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7C" w:rsidRPr="000A17FC" w:rsidRDefault="0032687C" w:rsidP="000A17FC">
      <w:pPr>
        <w:spacing w:after="0" w:line="360" w:lineRule="auto"/>
        <w:jc w:val="center"/>
        <w:rPr>
          <w:rFonts w:ascii="Sylfaen" w:hAnsi="Sylfaen"/>
          <w:noProof/>
          <w:sz w:val="28"/>
          <w:szCs w:val="28"/>
          <w:lang w:val="ka-GE"/>
        </w:rPr>
      </w:pPr>
    </w:p>
    <w:p w:rsidR="00734062" w:rsidRDefault="00734062" w:rsidP="000A17FC">
      <w:pPr>
        <w:spacing w:after="0" w:line="360" w:lineRule="auto"/>
        <w:jc w:val="center"/>
        <w:rPr>
          <w:rFonts w:ascii="Sylfaen" w:hAnsi="Sylfaen" w:cs="Sylfaen"/>
          <w:noProof/>
          <w:sz w:val="28"/>
          <w:szCs w:val="28"/>
          <w:lang w:val="ka-GE"/>
        </w:rPr>
      </w:pPr>
    </w:p>
    <w:p w:rsidR="00734062" w:rsidRDefault="00734062" w:rsidP="000A17FC">
      <w:pPr>
        <w:spacing w:after="0" w:line="360" w:lineRule="auto"/>
        <w:jc w:val="center"/>
        <w:rPr>
          <w:rFonts w:ascii="Sylfaen" w:hAnsi="Sylfaen" w:cs="Sylfaen"/>
          <w:noProof/>
          <w:sz w:val="28"/>
          <w:szCs w:val="28"/>
          <w:lang w:val="ka-GE"/>
        </w:rPr>
      </w:pPr>
    </w:p>
    <w:p w:rsidR="004804C4" w:rsidRDefault="00557F6D" w:rsidP="000A17FC">
      <w:pPr>
        <w:spacing w:after="0" w:line="360" w:lineRule="auto"/>
        <w:jc w:val="center"/>
        <w:rPr>
          <w:rFonts w:ascii="Sylfaen" w:hAnsi="Sylfaen"/>
          <w:noProof/>
          <w:sz w:val="28"/>
          <w:szCs w:val="28"/>
          <w:lang w:val="ka-GE"/>
        </w:rPr>
      </w:pPr>
      <w:r w:rsidRPr="000A17FC">
        <w:rPr>
          <w:rFonts w:ascii="Sylfaen" w:hAnsi="Sylfaen" w:cs="Sylfaen"/>
          <w:noProof/>
          <w:sz w:val="28"/>
          <w:szCs w:val="28"/>
          <w:lang w:val="ka-GE"/>
        </w:rPr>
        <w:t>საქართველოს</w:t>
      </w:r>
      <w:r w:rsidR="008F36A4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ორგანულ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კანონში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</w:p>
    <w:p w:rsidR="004804C4" w:rsidRDefault="0032687C" w:rsidP="000A17FC">
      <w:pPr>
        <w:spacing w:after="0" w:line="360" w:lineRule="auto"/>
        <w:jc w:val="center"/>
        <w:rPr>
          <w:rFonts w:ascii="Sylfaen" w:hAnsi="Sylfaen"/>
          <w:noProof/>
          <w:sz w:val="28"/>
          <w:szCs w:val="28"/>
          <w:lang w:val="ka-GE"/>
        </w:rPr>
      </w:pPr>
      <w:r w:rsidRPr="000A17FC">
        <w:rPr>
          <w:rFonts w:ascii="Sylfaen" w:hAnsi="Sylfaen"/>
          <w:noProof/>
          <w:sz w:val="28"/>
          <w:szCs w:val="28"/>
          <w:lang w:val="ka-GE"/>
        </w:rPr>
        <w:t>„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ადგილობრივი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თვითმმართველობის</w:t>
      </w:r>
      <w:r w:rsidR="008F36A4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8F36A4" w:rsidRPr="000A17FC">
        <w:rPr>
          <w:rFonts w:ascii="Sylfaen" w:hAnsi="Sylfaen" w:cs="Sylfaen"/>
          <w:noProof/>
          <w:sz w:val="28"/>
          <w:szCs w:val="28"/>
          <w:lang w:val="ka-GE"/>
        </w:rPr>
        <w:t>კოდექსი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“ </w:t>
      </w:r>
    </w:p>
    <w:p w:rsidR="0032687C" w:rsidRPr="000A17FC" w:rsidRDefault="0032687C" w:rsidP="000A17FC">
      <w:pPr>
        <w:spacing w:after="0" w:line="360" w:lineRule="auto"/>
        <w:jc w:val="center"/>
        <w:rPr>
          <w:rFonts w:ascii="Sylfaen" w:hAnsi="Sylfaen"/>
          <w:noProof/>
          <w:sz w:val="28"/>
          <w:szCs w:val="28"/>
          <w:lang w:val="ka-GE"/>
        </w:rPr>
      </w:pPr>
      <w:r w:rsidRPr="000A17FC">
        <w:rPr>
          <w:rFonts w:ascii="Sylfaen" w:hAnsi="Sylfaen" w:cs="Sylfaen"/>
          <w:noProof/>
          <w:sz w:val="28"/>
          <w:szCs w:val="28"/>
          <w:lang w:val="ka-GE"/>
        </w:rPr>
        <w:t>ცვლილების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შეტანის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552E5" w:rsidRPr="000A17FC">
        <w:rPr>
          <w:rFonts w:ascii="Sylfaen" w:hAnsi="Sylfaen" w:cs="Sylfaen"/>
          <w:noProof/>
          <w:sz w:val="28"/>
          <w:szCs w:val="28"/>
          <w:lang w:val="ka-GE"/>
        </w:rPr>
        <w:t>შესახებ</w:t>
      </w:r>
    </w:p>
    <w:p w:rsidR="0032687C" w:rsidRPr="000A17FC" w:rsidRDefault="0032687C" w:rsidP="000A17FC">
      <w:pPr>
        <w:spacing w:after="0" w:line="360" w:lineRule="auto"/>
        <w:rPr>
          <w:rFonts w:ascii="Sylfaen" w:hAnsi="Sylfaen"/>
          <w:noProof/>
          <w:sz w:val="28"/>
          <w:szCs w:val="28"/>
          <w:lang w:val="ka-GE"/>
        </w:rPr>
      </w:pPr>
    </w:p>
    <w:p w:rsidR="0032687C" w:rsidRPr="003342F8" w:rsidRDefault="0032687C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 w:rsidRPr="000A17FC">
        <w:rPr>
          <w:rFonts w:ascii="Sylfaen" w:hAnsi="Sylfaen" w:cs="Sylfaen"/>
          <w:noProof/>
          <w:sz w:val="28"/>
          <w:szCs w:val="28"/>
          <w:lang w:val="ka-GE"/>
        </w:rPr>
        <w:t>მუხლი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1.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საქართველოს</w:t>
      </w:r>
      <w:r w:rsidR="008F36A4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ორგანულ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კანონში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8F36A4" w:rsidRPr="000A17FC">
        <w:rPr>
          <w:rFonts w:ascii="Sylfaen" w:hAnsi="Sylfaen"/>
          <w:noProof/>
          <w:sz w:val="28"/>
          <w:szCs w:val="28"/>
          <w:lang w:val="ka-GE"/>
        </w:rPr>
        <w:t>„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ადგილობრივი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თვითმმართველობის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8F36A4" w:rsidRPr="000A17FC">
        <w:rPr>
          <w:rFonts w:ascii="Sylfaen" w:hAnsi="Sylfaen" w:cs="Sylfaen"/>
          <w:noProof/>
          <w:sz w:val="28"/>
          <w:szCs w:val="28"/>
          <w:lang w:val="ka-GE"/>
        </w:rPr>
        <w:t>კოდექსი</w:t>
      </w:r>
      <w:r w:rsidR="008F36A4" w:rsidRPr="000A17FC">
        <w:rPr>
          <w:rFonts w:ascii="Sylfaen" w:hAnsi="Sylfaen"/>
          <w:noProof/>
          <w:sz w:val="28"/>
          <w:szCs w:val="28"/>
          <w:lang w:val="ka-GE"/>
        </w:rPr>
        <w:t xml:space="preserve">“ </w:t>
      </w:r>
      <w:r w:rsidRPr="000A17FC">
        <w:rPr>
          <w:rFonts w:ascii="Sylfaen" w:hAnsi="Sylfaen"/>
          <w:noProof/>
          <w:sz w:val="28"/>
          <w:szCs w:val="28"/>
          <w:lang w:val="ka-GE"/>
        </w:rPr>
        <w:t>(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საქართველოს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საკანონმდებლო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მაცნე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(</w:t>
      </w:r>
      <w:hyperlink r:id="rId8" w:history="1">
        <w:r w:rsidR="00C3117C" w:rsidRPr="003342F8">
          <w:rPr>
            <w:rStyle w:val="Hyperlink"/>
            <w:rFonts w:ascii="Sylfaen" w:hAnsi="Sylfaen"/>
            <w:noProof/>
            <w:color w:val="auto"/>
            <w:sz w:val="28"/>
            <w:szCs w:val="28"/>
            <w:u w:val="none"/>
            <w:lang w:val="ka-GE"/>
          </w:rPr>
          <w:t>www.matsne</w:t>
        </w:r>
      </w:hyperlink>
      <w:r w:rsidR="00C3117C" w:rsidRPr="003342F8">
        <w:rPr>
          <w:rStyle w:val="Hyperlink"/>
          <w:rFonts w:ascii="Sylfaen" w:hAnsi="Sylfaen"/>
          <w:noProof/>
          <w:color w:val="auto"/>
          <w:sz w:val="28"/>
          <w:szCs w:val="28"/>
          <w:u w:val="none"/>
          <w:lang w:val="ka-GE"/>
        </w:rPr>
        <w:t>.gov.ge</w:t>
      </w:r>
      <w:r w:rsidR="00A52865" w:rsidRPr="003342F8">
        <w:rPr>
          <w:rFonts w:ascii="Sylfaen" w:hAnsi="Sylfaen"/>
          <w:noProof/>
          <w:sz w:val="28"/>
          <w:szCs w:val="28"/>
          <w:lang w:val="ka-GE"/>
        </w:rPr>
        <w:t>),</w:t>
      </w:r>
      <w:r w:rsidR="00BD68A9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2C543F" w:rsidRPr="003342F8">
        <w:rPr>
          <w:rFonts w:ascii="Sylfaen" w:hAnsi="Sylfaen"/>
          <w:noProof/>
          <w:sz w:val="28"/>
          <w:szCs w:val="28"/>
          <w:lang w:val="ka-GE"/>
        </w:rPr>
        <w:t>19.02.2014</w:t>
      </w:r>
      <w:r w:rsidRPr="003342F8">
        <w:rPr>
          <w:rFonts w:ascii="Sylfaen" w:hAnsi="Sylfaen"/>
          <w:noProof/>
          <w:sz w:val="28"/>
          <w:szCs w:val="28"/>
          <w:lang w:val="ka-GE"/>
        </w:rPr>
        <w:t xml:space="preserve">,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სარეგისტრაციო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კოდი</w:t>
      </w:r>
      <w:r w:rsidR="00E21897" w:rsidRPr="000A17FC">
        <w:rPr>
          <w:rFonts w:ascii="Sylfaen" w:hAnsi="Sylfaen"/>
          <w:noProof/>
          <w:sz w:val="28"/>
          <w:szCs w:val="28"/>
          <w:lang w:val="ka-GE"/>
        </w:rPr>
        <w:t>:</w:t>
      </w:r>
      <w:r w:rsidRPr="003342F8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3342F8">
        <w:rPr>
          <w:rFonts w:ascii="Sylfaen" w:hAnsi="Sylfaen"/>
          <w:noProof/>
          <w:sz w:val="28"/>
          <w:szCs w:val="28"/>
          <w:lang w:val="ka-GE"/>
        </w:rPr>
        <w:t>010250000.04.001.016100</w:t>
      </w:r>
      <w:r w:rsidRPr="000A17FC">
        <w:rPr>
          <w:rFonts w:ascii="Sylfaen" w:hAnsi="Sylfaen"/>
          <w:noProof/>
          <w:sz w:val="28"/>
          <w:szCs w:val="28"/>
          <w:shd w:val="clear" w:color="auto" w:fill="FFFFFF"/>
          <w:lang w:val="ka-GE"/>
        </w:rPr>
        <w:t xml:space="preserve">)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შეტანილ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იქნეს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შემდეგი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ცვლილებ</w:t>
      </w:r>
      <w:r w:rsidR="00A13330" w:rsidRPr="000A17FC">
        <w:rPr>
          <w:rFonts w:ascii="Sylfaen" w:hAnsi="Sylfaen" w:cs="Sylfaen"/>
          <w:noProof/>
          <w:sz w:val="28"/>
          <w:szCs w:val="28"/>
          <w:lang w:val="ka-GE"/>
        </w:rPr>
        <w:t>ა</w:t>
      </w:r>
      <w:r w:rsidRPr="000A17FC">
        <w:rPr>
          <w:rFonts w:ascii="Sylfaen" w:hAnsi="Sylfaen"/>
          <w:noProof/>
          <w:sz w:val="28"/>
          <w:szCs w:val="28"/>
          <w:lang w:val="ka-GE"/>
        </w:rPr>
        <w:t>:</w:t>
      </w:r>
    </w:p>
    <w:p w:rsidR="008D0393" w:rsidRPr="000A17FC" w:rsidRDefault="00C3117C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>
        <w:rPr>
          <w:rFonts w:ascii="Sylfaen" w:hAnsi="Sylfaen"/>
          <w:noProof/>
          <w:sz w:val="28"/>
          <w:szCs w:val="28"/>
          <w:lang w:val="ka-GE"/>
        </w:rPr>
        <w:t xml:space="preserve">1. </w:t>
      </w:r>
      <w:r w:rsidR="00496426" w:rsidRPr="003342F8">
        <w:rPr>
          <w:rFonts w:ascii="Sylfaen" w:hAnsi="Sylfaen"/>
          <w:noProof/>
          <w:sz w:val="28"/>
          <w:szCs w:val="28"/>
          <w:lang w:val="ka-GE"/>
        </w:rPr>
        <w:t>94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>-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ე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მუხლი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ჩამოყალიბდეს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შემდეგი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რედაქციით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>:</w:t>
      </w:r>
    </w:p>
    <w:p w:rsidR="00496426" w:rsidRPr="000A17FC" w:rsidRDefault="00496426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 w:rsidRPr="000A17FC">
        <w:rPr>
          <w:rFonts w:ascii="Sylfaen" w:hAnsi="Sylfaen"/>
          <w:noProof/>
          <w:sz w:val="28"/>
          <w:szCs w:val="28"/>
          <w:lang w:val="ka-GE"/>
        </w:rPr>
        <w:t>„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მუხლი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94.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მუნიციპალიტეტის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ბიუჯეტისთვის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გამოსაყოფი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ტრანსფერის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სახეები</w:t>
      </w:r>
    </w:p>
    <w:p w:rsidR="00496426" w:rsidRPr="000A17FC" w:rsidRDefault="00496426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 w:rsidRPr="000A17FC">
        <w:rPr>
          <w:rFonts w:ascii="Sylfaen" w:hAnsi="Sylfaen" w:cs="Sylfaen"/>
          <w:noProof/>
          <w:sz w:val="28"/>
          <w:szCs w:val="28"/>
          <w:lang w:val="ka-GE"/>
        </w:rPr>
        <w:t>მუნიციპალიტეტის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ბიუჯეტისთვის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გამოსაყოფი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ტრანსფერის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სახეებია</w:t>
      </w:r>
      <w:r w:rsidRPr="000A17FC">
        <w:rPr>
          <w:rFonts w:ascii="Sylfaen" w:hAnsi="Sylfaen"/>
          <w:noProof/>
          <w:sz w:val="28"/>
          <w:szCs w:val="28"/>
          <w:lang w:val="ka-GE"/>
        </w:rPr>
        <w:t>:</w:t>
      </w:r>
    </w:p>
    <w:p w:rsidR="00496426" w:rsidRPr="000A17FC" w:rsidRDefault="00496426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 w:rsidRPr="000A17FC">
        <w:rPr>
          <w:rFonts w:ascii="Sylfaen" w:hAnsi="Sylfaen" w:cs="Sylfaen"/>
          <w:noProof/>
          <w:sz w:val="28"/>
          <w:szCs w:val="28"/>
          <w:lang w:val="ka-GE"/>
        </w:rPr>
        <w:t>ა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)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კაპიტალური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ტრანსფერი</w:t>
      </w:r>
      <w:r w:rsidRPr="000A17FC">
        <w:rPr>
          <w:rFonts w:ascii="Sylfaen" w:hAnsi="Sylfaen"/>
          <w:noProof/>
          <w:sz w:val="28"/>
          <w:szCs w:val="28"/>
          <w:lang w:val="ka-GE"/>
        </w:rPr>
        <w:t>;</w:t>
      </w:r>
    </w:p>
    <w:p w:rsidR="00496426" w:rsidRPr="000A17FC" w:rsidRDefault="00496426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 w:rsidRPr="000A17FC">
        <w:rPr>
          <w:rFonts w:ascii="Sylfaen" w:hAnsi="Sylfaen" w:cs="Sylfaen"/>
          <w:noProof/>
          <w:sz w:val="28"/>
          <w:szCs w:val="28"/>
          <w:lang w:val="ka-GE"/>
        </w:rPr>
        <w:t>ბ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)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მიზნობრივი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ტრანსფერი</w:t>
      </w:r>
      <w:r w:rsidRPr="000A17FC">
        <w:rPr>
          <w:rFonts w:ascii="Sylfaen" w:hAnsi="Sylfaen"/>
          <w:noProof/>
          <w:sz w:val="28"/>
          <w:szCs w:val="28"/>
          <w:lang w:val="ka-GE"/>
        </w:rPr>
        <w:t>;</w:t>
      </w:r>
    </w:p>
    <w:p w:rsidR="00496426" w:rsidRPr="000A17FC" w:rsidRDefault="00496426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 w:rsidRPr="000A17FC">
        <w:rPr>
          <w:rFonts w:ascii="Sylfaen" w:hAnsi="Sylfaen" w:cs="Sylfaen"/>
          <w:noProof/>
          <w:sz w:val="28"/>
          <w:szCs w:val="28"/>
          <w:lang w:val="ka-GE"/>
        </w:rPr>
        <w:t>გ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)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სპეციალური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ტრანსფერი</w:t>
      </w:r>
      <w:r w:rsidRPr="000A17FC">
        <w:rPr>
          <w:rFonts w:ascii="Sylfaen" w:hAnsi="Sylfaen"/>
          <w:noProof/>
          <w:sz w:val="28"/>
          <w:szCs w:val="28"/>
          <w:lang w:val="ka-GE"/>
        </w:rPr>
        <w:t>.“</w:t>
      </w:r>
      <w:r w:rsidR="00E56F3F" w:rsidRPr="000A17FC">
        <w:rPr>
          <w:rFonts w:ascii="Sylfaen" w:hAnsi="Sylfaen"/>
          <w:noProof/>
          <w:sz w:val="28"/>
          <w:szCs w:val="28"/>
          <w:lang w:val="ka-GE"/>
        </w:rPr>
        <w:t>.</w:t>
      </w:r>
    </w:p>
    <w:p w:rsidR="00496426" w:rsidRPr="000A17FC" w:rsidRDefault="00C3117C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>
        <w:rPr>
          <w:rFonts w:ascii="Sylfaen" w:hAnsi="Sylfaen"/>
          <w:noProof/>
          <w:sz w:val="28"/>
          <w:szCs w:val="28"/>
          <w:lang w:val="ka-GE"/>
        </w:rPr>
        <w:t xml:space="preserve">2. 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>95</w:t>
      </w:r>
      <w:r w:rsidR="00F51B9A" w:rsidRPr="000A17FC">
        <w:rPr>
          <w:rFonts w:ascii="Sylfaen" w:hAnsi="Sylfaen"/>
          <w:noProof/>
          <w:sz w:val="28"/>
          <w:szCs w:val="28"/>
          <w:lang w:val="ka-GE"/>
        </w:rPr>
        <w:t>-</w:t>
      </w:r>
      <w:r w:rsidR="00F51B9A" w:rsidRPr="000A17FC">
        <w:rPr>
          <w:rFonts w:ascii="Sylfaen" w:hAnsi="Sylfaen" w:cs="Sylfaen"/>
          <w:noProof/>
          <w:sz w:val="28"/>
          <w:szCs w:val="28"/>
          <w:lang w:val="ka-GE"/>
        </w:rPr>
        <w:t>ე</w:t>
      </w:r>
      <w:r w:rsidR="00F51B9A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F51B9A" w:rsidRPr="000A17FC">
        <w:rPr>
          <w:rFonts w:ascii="Sylfaen" w:hAnsi="Sylfaen" w:cs="Sylfaen"/>
          <w:noProof/>
          <w:sz w:val="28"/>
          <w:szCs w:val="28"/>
          <w:lang w:val="ka-GE"/>
        </w:rPr>
        <w:t>მუხლი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ამოღებულ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იქნეს</w:t>
      </w:r>
      <w:r w:rsidR="004E4854" w:rsidRPr="003342F8">
        <w:rPr>
          <w:rFonts w:ascii="Sylfaen" w:hAnsi="Sylfaen"/>
          <w:noProof/>
          <w:sz w:val="28"/>
          <w:szCs w:val="28"/>
          <w:lang w:val="ka-GE"/>
        </w:rPr>
        <w:t>.</w:t>
      </w:r>
    </w:p>
    <w:p w:rsidR="00496426" w:rsidRPr="000A17FC" w:rsidRDefault="00C3117C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>
        <w:rPr>
          <w:rFonts w:ascii="Sylfaen" w:hAnsi="Sylfaen"/>
          <w:noProof/>
          <w:sz w:val="28"/>
          <w:szCs w:val="28"/>
          <w:lang w:val="ka-GE"/>
        </w:rPr>
        <w:t xml:space="preserve">3. 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>154-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ე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მუხლი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ამოღებულ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იქნეს</w:t>
      </w:r>
      <w:r w:rsidR="004E4854" w:rsidRPr="003342F8">
        <w:rPr>
          <w:rFonts w:ascii="Sylfaen" w:hAnsi="Sylfaen"/>
          <w:noProof/>
          <w:sz w:val="28"/>
          <w:szCs w:val="28"/>
          <w:lang w:val="ka-GE"/>
        </w:rPr>
        <w:t>.</w:t>
      </w:r>
    </w:p>
    <w:p w:rsidR="00E359B6" w:rsidRPr="000A17FC" w:rsidRDefault="00C3117C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>
        <w:rPr>
          <w:rFonts w:ascii="Sylfaen" w:hAnsi="Sylfaen"/>
          <w:noProof/>
          <w:sz w:val="28"/>
          <w:szCs w:val="28"/>
          <w:lang w:val="ka-GE"/>
        </w:rPr>
        <w:t xml:space="preserve">4. </w:t>
      </w:r>
      <w:r w:rsidR="00E359B6" w:rsidRPr="000A17FC">
        <w:rPr>
          <w:rFonts w:ascii="Sylfaen" w:hAnsi="Sylfaen"/>
          <w:noProof/>
          <w:sz w:val="28"/>
          <w:szCs w:val="28"/>
          <w:lang w:val="ka-GE"/>
        </w:rPr>
        <w:t>155</w:t>
      </w:r>
      <w:r w:rsidR="00E359B6" w:rsidRPr="00C3117C">
        <w:rPr>
          <w:rFonts w:ascii="Sylfaen" w:hAnsi="Sylfaen"/>
          <w:noProof/>
          <w:position w:val="6"/>
          <w:sz w:val="28"/>
          <w:szCs w:val="28"/>
          <w:vertAlign w:val="superscript"/>
          <w:lang w:val="ka-GE"/>
        </w:rPr>
        <w:t>1</w:t>
      </w:r>
      <w:r w:rsidR="00E359B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804C4">
        <w:rPr>
          <w:rFonts w:ascii="Sylfaen" w:hAnsi="Sylfaen" w:cs="Sylfaen"/>
          <w:noProof/>
          <w:sz w:val="28"/>
          <w:szCs w:val="28"/>
          <w:lang w:val="ka-GE"/>
        </w:rPr>
        <w:t>მუხლი</w:t>
      </w:r>
      <w:r w:rsidR="00E359B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E359B6" w:rsidRPr="000A17FC">
        <w:rPr>
          <w:rFonts w:ascii="Sylfaen" w:hAnsi="Sylfaen" w:cs="Sylfaen"/>
          <w:noProof/>
          <w:sz w:val="28"/>
          <w:szCs w:val="28"/>
          <w:lang w:val="ka-GE"/>
        </w:rPr>
        <w:t>ჩამოყალიბდეს</w:t>
      </w:r>
      <w:r w:rsidR="00E359B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E359B6" w:rsidRPr="000A17FC">
        <w:rPr>
          <w:rFonts w:ascii="Sylfaen" w:hAnsi="Sylfaen" w:cs="Sylfaen"/>
          <w:noProof/>
          <w:sz w:val="28"/>
          <w:szCs w:val="28"/>
          <w:lang w:val="ka-GE"/>
        </w:rPr>
        <w:t>შემდეგი</w:t>
      </w:r>
      <w:r w:rsidR="00E359B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E359B6" w:rsidRPr="000A17FC">
        <w:rPr>
          <w:rFonts w:ascii="Sylfaen" w:hAnsi="Sylfaen" w:cs="Sylfaen"/>
          <w:noProof/>
          <w:sz w:val="28"/>
          <w:szCs w:val="28"/>
          <w:lang w:val="ka-GE"/>
        </w:rPr>
        <w:t>რედაქციით</w:t>
      </w:r>
      <w:r w:rsidR="00E359B6" w:rsidRPr="000A17FC">
        <w:rPr>
          <w:rFonts w:ascii="Sylfaen" w:hAnsi="Sylfaen"/>
          <w:noProof/>
          <w:sz w:val="28"/>
          <w:szCs w:val="28"/>
          <w:lang w:val="ka-GE"/>
        </w:rPr>
        <w:t>:</w:t>
      </w:r>
    </w:p>
    <w:p w:rsidR="00E359B6" w:rsidRPr="000A17FC" w:rsidRDefault="00E359B6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 w:rsidRPr="000A17FC">
        <w:rPr>
          <w:rFonts w:ascii="Sylfaen" w:hAnsi="Sylfaen" w:cs="Sylfaen"/>
          <w:noProof/>
          <w:sz w:val="28"/>
          <w:szCs w:val="28"/>
          <w:lang w:val="ka-GE"/>
        </w:rPr>
        <w:t>„მუხლი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155</w:t>
      </w:r>
      <w:r w:rsidRPr="000A17FC">
        <w:rPr>
          <w:rFonts w:ascii="Times New Roman" w:hAnsi="Times New Roman" w:cs="Times New Roman"/>
          <w:noProof/>
          <w:sz w:val="28"/>
          <w:szCs w:val="28"/>
          <w:vertAlign w:val="superscript"/>
          <w:lang w:val="ka-GE"/>
        </w:rPr>
        <w:t>​</w:t>
      </w:r>
      <w:r w:rsidRPr="00C3117C">
        <w:rPr>
          <w:rFonts w:ascii="Sylfaen" w:hAnsi="Sylfaen"/>
          <w:noProof/>
          <w:position w:val="6"/>
          <w:sz w:val="28"/>
          <w:szCs w:val="28"/>
          <w:vertAlign w:val="superscript"/>
          <w:lang w:val="ka-GE"/>
        </w:rPr>
        <w:t>1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.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საქართველოს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კანონმდებლობით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დადგენილი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მაკროეკონომიკური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პარამეტრების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ზღვრების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დასაცავად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განსახორციელებელი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ღონისძიებები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და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შეზღუდვები</w:t>
      </w:r>
    </w:p>
    <w:p w:rsidR="00E359B6" w:rsidRPr="000A17FC" w:rsidRDefault="00E359B6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 w:rsidRPr="000A17FC">
        <w:rPr>
          <w:rFonts w:ascii="Sylfaen" w:hAnsi="Sylfaen" w:cs="Sylfaen"/>
          <w:noProof/>
          <w:sz w:val="28"/>
          <w:szCs w:val="28"/>
          <w:lang w:val="ka-GE"/>
        </w:rPr>
        <w:lastRenderedPageBreak/>
        <w:t>1. საქართველოს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პარლამენტი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უფლებამოსილია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„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ეკონომიკური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თავისუფლების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შესახებ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“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საქართველოს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ორგანული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კანონით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დადგენილი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მაკროეკონომიკური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პარამეტრების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მაქსიმალური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ზღვრების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დასაცავად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საქართველოს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სახელმწიფო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ბიუჯეტის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კანონით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დააწესოს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ლიმიტები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865D8A" w:rsidRPr="000A17FC">
        <w:rPr>
          <w:rFonts w:ascii="Sylfaen" w:hAnsi="Sylfaen" w:cs="Sylfaen"/>
          <w:noProof/>
          <w:sz w:val="28"/>
          <w:szCs w:val="28"/>
          <w:lang w:val="ka-GE"/>
        </w:rPr>
        <w:t>ადგილობრივი</w:t>
      </w:r>
      <w:r w:rsidR="00865D8A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865D8A" w:rsidRPr="000A17FC">
        <w:rPr>
          <w:rFonts w:ascii="Sylfaen" w:hAnsi="Sylfaen" w:cs="Sylfaen"/>
          <w:noProof/>
          <w:sz w:val="28"/>
          <w:szCs w:val="28"/>
          <w:lang w:val="ka-GE"/>
        </w:rPr>
        <w:t>თვითმმართველი</w:t>
      </w:r>
      <w:r w:rsidR="00865D8A">
        <w:rPr>
          <w:rFonts w:ascii="Sylfaen" w:hAnsi="Sylfaen" w:cs="Sylfaen"/>
          <w:noProof/>
          <w:sz w:val="28"/>
          <w:szCs w:val="28"/>
          <w:lang w:val="ka-GE"/>
        </w:rPr>
        <w:t xml:space="preserve"> ერთეულების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ბიუჯეტების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ძირითად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პარამეტრებთან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დაკავშირებით</w:t>
      </w:r>
      <w:r w:rsidRPr="000A17FC">
        <w:rPr>
          <w:rFonts w:ascii="Sylfaen" w:hAnsi="Sylfaen"/>
          <w:noProof/>
          <w:sz w:val="28"/>
          <w:szCs w:val="28"/>
          <w:lang w:val="ka-GE"/>
        </w:rPr>
        <w:t>.</w:t>
      </w:r>
    </w:p>
    <w:p w:rsidR="000238CC" w:rsidRPr="000A17FC" w:rsidRDefault="00E359B6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 w:rsidRPr="000A17FC">
        <w:rPr>
          <w:rFonts w:ascii="Sylfaen" w:hAnsi="Sylfaen"/>
          <w:noProof/>
          <w:sz w:val="28"/>
          <w:szCs w:val="28"/>
          <w:lang w:val="ka-GE"/>
        </w:rPr>
        <w:t xml:space="preserve">2.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საქართველოს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საბიუჯეტო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კოდექსის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114</w:t>
      </w:r>
      <w:r w:rsidRPr="00C3117C">
        <w:rPr>
          <w:rFonts w:ascii="Sylfaen" w:hAnsi="Sylfaen"/>
          <w:noProof/>
          <w:position w:val="6"/>
          <w:sz w:val="28"/>
          <w:szCs w:val="28"/>
          <w:vertAlign w:val="superscript"/>
          <w:lang w:val="ka-GE"/>
        </w:rPr>
        <w:t>5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მუხლით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804C4">
        <w:rPr>
          <w:rFonts w:ascii="Sylfaen" w:hAnsi="Sylfaen" w:cs="Sylfaen"/>
          <w:noProof/>
          <w:sz w:val="28"/>
          <w:szCs w:val="28"/>
          <w:lang w:val="ka-GE"/>
        </w:rPr>
        <w:t>გათვალისწინებული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გათანაბრებითი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ტრანსფერის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სისტემიდან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დამატებული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ღირებულების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გადასახადის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განაწილების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სისტემაზე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გადასვლის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C3117C">
        <w:rPr>
          <w:rFonts w:ascii="Sylfaen" w:hAnsi="Sylfaen" w:cs="Sylfaen"/>
          <w:noProof/>
          <w:sz w:val="28"/>
          <w:szCs w:val="28"/>
          <w:lang w:val="ka-GE"/>
        </w:rPr>
        <w:t>გარდამავალ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პერიოდში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მუნიციპალიტეტები</w:t>
      </w:r>
      <w:r w:rsidR="00065ADF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უფლებამოსილი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არიან</w:t>
      </w:r>
      <w:r w:rsidR="00065ADF" w:rsidRPr="000A17FC">
        <w:rPr>
          <w:rFonts w:ascii="Sylfaen" w:hAnsi="Sylfaen"/>
          <w:noProof/>
          <w:sz w:val="28"/>
          <w:szCs w:val="28"/>
          <w:lang w:val="ka-GE"/>
        </w:rPr>
        <w:t xml:space="preserve">, </w:t>
      </w:r>
      <w:r w:rsidR="00065ADF" w:rsidRPr="000A17FC">
        <w:rPr>
          <w:rFonts w:ascii="Sylfaen" w:hAnsi="Sylfaen" w:cs="Sylfaen"/>
          <w:noProof/>
          <w:sz w:val="28"/>
          <w:szCs w:val="28"/>
          <w:lang w:val="ka-GE"/>
        </w:rPr>
        <w:t>საკუთარი</w:t>
      </w:r>
      <w:r w:rsidR="00065ADF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65ADF" w:rsidRPr="000A17FC">
        <w:rPr>
          <w:rFonts w:ascii="Sylfaen" w:hAnsi="Sylfaen" w:cs="Sylfaen"/>
          <w:noProof/>
          <w:sz w:val="28"/>
          <w:szCs w:val="28"/>
          <w:lang w:val="ka-GE"/>
        </w:rPr>
        <w:t>შემოსულობების</w:t>
      </w:r>
      <w:r w:rsidR="00065ADF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65ADF" w:rsidRPr="000A17FC">
        <w:rPr>
          <w:rFonts w:ascii="Sylfaen" w:hAnsi="Sylfaen" w:cs="Sylfaen"/>
          <w:noProof/>
          <w:sz w:val="28"/>
          <w:szCs w:val="28"/>
          <w:lang w:val="ka-GE"/>
        </w:rPr>
        <w:t>ფარგლებში</w:t>
      </w:r>
      <w:r w:rsidR="00065ADF" w:rsidRPr="000A17FC">
        <w:rPr>
          <w:rFonts w:ascii="Sylfaen" w:hAnsi="Sylfaen"/>
          <w:noProof/>
          <w:sz w:val="28"/>
          <w:szCs w:val="28"/>
          <w:lang w:val="ka-GE"/>
        </w:rPr>
        <w:t>,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დასაგეგმი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წლის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ბიუჯეტის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ხარჯების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ეკონომიკური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კლასიფიკაციის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მუხლით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განსაზღვრული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ასიგნებები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მიმდინარე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წლის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ბიუჯეტის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დაზუსტებული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გეგმით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გათვალისწინებულ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ოდენობასთან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შედარებით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804C4" w:rsidRPr="000A17FC">
        <w:rPr>
          <w:rFonts w:ascii="Sylfaen" w:hAnsi="Sylfaen" w:cs="Sylfaen"/>
          <w:noProof/>
          <w:sz w:val="28"/>
          <w:szCs w:val="28"/>
          <w:lang w:val="ka-GE"/>
        </w:rPr>
        <w:t>გაზარდონ</w:t>
      </w:r>
      <w:r w:rsidR="004804C4">
        <w:rPr>
          <w:rFonts w:ascii="Sylfaen" w:hAnsi="Sylfaen" w:cs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არაუმეტეს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დასაგეგმი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წლისათვის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65ADF" w:rsidRPr="000A17FC">
        <w:rPr>
          <w:rFonts w:ascii="Sylfaen" w:hAnsi="Sylfaen" w:cs="Sylfaen"/>
          <w:noProof/>
          <w:sz w:val="28"/>
          <w:szCs w:val="28"/>
          <w:lang w:val="ka-GE"/>
        </w:rPr>
        <w:t>მთლიანი</w:t>
      </w:r>
      <w:r w:rsidR="00065ADF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65ADF" w:rsidRPr="000A17FC">
        <w:rPr>
          <w:rFonts w:ascii="Sylfaen" w:hAnsi="Sylfaen" w:cs="Sylfaen"/>
          <w:noProof/>
          <w:sz w:val="28"/>
          <w:szCs w:val="28"/>
          <w:lang w:val="ka-GE"/>
        </w:rPr>
        <w:t>შიდა</w:t>
      </w:r>
      <w:r w:rsidR="00065ADF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65ADF" w:rsidRPr="000A17FC">
        <w:rPr>
          <w:rFonts w:ascii="Sylfaen" w:hAnsi="Sylfaen" w:cs="Sylfaen"/>
          <w:noProof/>
          <w:sz w:val="28"/>
          <w:szCs w:val="28"/>
          <w:lang w:val="ka-GE"/>
        </w:rPr>
        <w:t>პროდუქტის</w:t>
      </w:r>
      <w:r w:rsidR="00065ADF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პროგნოზირებული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ნომინალური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65ADF" w:rsidRPr="000A17FC">
        <w:rPr>
          <w:rFonts w:ascii="Sylfaen" w:hAnsi="Sylfaen" w:cs="Sylfaen"/>
          <w:noProof/>
          <w:sz w:val="28"/>
          <w:szCs w:val="28"/>
          <w:lang w:val="ka-GE"/>
        </w:rPr>
        <w:t>ზრდის</w:t>
      </w:r>
      <w:r w:rsidR="00065ADF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65ADF" w:rsidRPr="000A17FC">
        <w:rPr>
          <w:rFonts w:ascii="Sylfaen" w:hAnsi="Sylfaen" w:cs="Sylfaen"/>
          <w:noProof/>
          <w:sz w:val="28"/>
          <w:szCs w:val="28"/>
          <w:lang w:val="ka-GE"/>
        </w:rPr>
        <w:t>პროცენტული</w:t>
      </w:r>
      <w:r w:rsidR="00065ADF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0238CC" w:rsidRPr="000A17FC">
        <w:rPr>
          <w:rFonts w:ascii="Sylfaen" w:hAnsi="Sylfaen" w:cs="Sylfaen"/>
          <w:noProof/>
          <w:sz w:val="28"/>
          <w:szCs w:val="28"/>
          <w:lang w:val="ka-GE"/>
        </w:rPr>
        <w:t>მაჩვენებლით</w:t>
      </w:r>
      <w:r w:rsidR="000238CC" w:rsidRPr="000A17FC">
        <w:rPr>
          <w:rFonts w:ascii="Sylfaen" w:hAnsi="Sylfaen"/>
          <w:noProof/>
          <w:sz w:val="28"/>
          <w:szCs w:val="28"/>
          <w:lang w:val="ka-GE"/>
        </w:rPr>
        <w:t>.</w:t>
      </w:r>
    </w:p>
    <w:p w:rsidR="000238CC" w:rsidRPr="000A17FC" w:rsidRDefault="000238CC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 w:rsidRPr="000A17FC">
        <w:rPr>
          <w:rFonts w:ascii="Sylfaen" w:hAnsi="Sylfaen"/>
          <w:noProof/>
          <w:sz w:val="28"/>
          <w:szCs w:val="28"/>
          <w:lang w:val="ka-GE"/>
        </w:rPr>
        <w:t xml:space="preserve">3.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ამ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მუხლის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მე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-2 </w:t>
      </w:r>
      <w:r w:rsidR="00C3117C">
        <w:rPr>
          <w:rFonts w:ascii="Sylfaen" w:hAnsi="Sylfaen" w:cs="Sylfaen"/>
          <w:noProof/>
          <w:sz w:val="28"/>
          <w:szCs w:val="28"/>
          <w:lang w:val="ka-GE"/>
        </w:rPr>
        <w:t>პუნქტით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გათვალისწინებული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შეზღუდვა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არ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მოქმედებს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იმ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შემთხვევა</w:t>
      </w:r>
      <w:r w:rsidR="004804C4">
        <w:rPr>
          <w:rFonts w:ascii="Sylfaen" w:hAnsi="Sylfaen" w:cs="Sylfaen"/>
          <w:noProof/>
          <w:sz w:val="28"/>
          <w:szCs w:val="28"/>
          <w:lang w:val="ka-GE"/>
        </w:rPr>
        <w:t>ში</w:t>
      </w:r>
      <w:r w:rsidR="00C3117C">
        <w:rPr>
          <w:rFonts w:ascii="Sylfaen" w:hAnsi="Sylfaen" w:cs="Sylfaen"/>
          <w:noProof/>
          <w:sz w:val="28"/>
          <w:szCs w:val="28"/>
          <w:lang w:val="ka-GE"/>
        </w:rPr>
        <w:t>,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804C4">
        <w:rPr>
          <w:rFonts w:ascii="Sylfaen" w:hAnsi="Sylfaen" w:cs="Sylfaen"/>
          <w:noProof/>
          <w:sz w:val="28"/>
          <w:szCs w:val="28"/>
          <w:lang w:val="ka-GE"/>
        </w:rPr>
        <w:t>როდესაც</w:t>
      </w:r>
      <w:r w:rsidR="00A0451A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A0451A" w:rsidRPr="000A17FC">
        <w:rPr>
          <w:rFonts w:ascii="Sylfaen" w:hAnsi="Sylfaen" w:cs="Sylfaen"/>
          <w:noProof/>
          <w:sz w:val="28"/>
          <w:szCs w:val="28"/>
          <w:lang w:val="ka-GE"/>
        </w:rPr>
        <w:t>საქართველოს</w:t>
      </w:r>
      <w:r w:rsidR="00A0451A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A0451A" w:rsidRPr="000A17FC">
        <w:rPr>
          <w:rFonts w:ascii="Sylfaen" w:hAnsi="Sylfaen" w:cs="Sylfaen"/>
          <w:noProof/>
          <w:sz w:val="28"/>
          <w:szCs w:val="28"/>
          <w:lang w:val="ka-GE"/>
        </w:rPr>
        <w:t>პარლამენტის</w:t>
      </w:r>
      <w:r w:rsidR="00A0451A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A0451A" w:rsidRPr="000A17FC">
        <w:rPr>
          <w:rFonts w:ascii="Sylfaen" w:hAnsi="Sylfaen" w:cs="Sylfaen"/>
          <w:noProof/>
          <w:sz w:val="28"/>
          <w:szCs w:val="28"/>
          <w:lang w:val="ka-GE"/>
        </w:rPr>
        <w:t>მიერ</w:t>
      </w:r>
      <w:r w:rsidR="00A0451A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C3117C">
        <w:rPr>
          <w:rFonts w:ascii="Sylfaen" w:hAnsi="Sylfaen"/>
          <w:noProof/>
          <w:sz w:val="28"/>
          <w:szCs w:val="28"/>
          <w:lang w:val="ka-GE"/>
        </w:rPr>
        <w:t xml:space="preserve">საქართველოს </w:t>
      </w:r>
      <w:r w:rsidR="00A0451A" w:rsidRPr="000A17FC">
        <w:rPr>
          <w:rFonts w:ascii="Sylfaen" w:hAnsi="Sylfaen" w:cs="Sylfaen"/>
          <w:noProof/>
          <w:sz w:val="28"/>
          <w:szCs w:val="28"/>
          <w:lang w:val="ka-GE"/>
        </w:rPr>
        <w:t>კანონმდებლობაში</w:t>
      </w:r>
      <w:r w:rsidR="00A0451A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A0451A" w:rsidRPr="000A17FC">
        <w:rPr>
          <w:rFonts w:ascii="Sylfaen" w:hAnsi="Sylfaen" w:cs="Sylfaen"/>
          <w:noProof/>
          <w:sz w:val="28"/>
          <w:szCs w:val="28"/>
          <w:lang w:val="ka-GE"/>
        </w:rPr>
        <w:t>ცვლილებების</w:t>
      </w:r>
      <w:r w:rsidR="00A0451A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804C4">
        <w:rPr>
          <w:rFonts w:ascii="Sylfaen" w:hAnsi="Sylfaen"/>
          <w:noProof/>
          <w:sz w:val="28"/>
          <w:szCs w:val="28"/>
          <w:lang w:val="ka-GE"/>
        </w:rPr>
        <w:t xml:space="preserve">შეტანის </w:t>
      </w:r>
      <w:r w:rsidR="00A0451A" w:rsidRPr="000A17FC">
        <w:rPr>
          <w:rFonts w:ascii="Sylfaen" w:hAnsi="Sylfaen" w:cs="Sylfaen"/>
          <w:noProof/>
          <w:sz w:val="28"/>
          <w:szCs w:val="28"/>
          <w:lang w:val="ka-GE"/>
        </w:rPr>
        <w:t>შედეგად</w:t>
      </w:r>
      <w:r w:rsidR="00A0451A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804C4" w:rsidRPr="000A17FC">
        <w:rPr>
          <w:rFonts w:ascii="Sylfaen" w:hAnsi="Sylfaen" w:cs="Sylfaen"/>
          <w:noProof/>
          <w:sz w:val="28"/>
          <w:szCs w:val="28"/>
          <w:lang w:val="ka-GE"/>
        </w:rPr>
        <w:t>წინა</w:t>
      </w:r>
      <w:r w:rsidR="004804C4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804C4" w:rsidRPr="000A17FC">
        <w:rPr>
          <w:rFonts w:ascii="Sylfaen" w:hAnsi="Sylfaen" w:cs="Sylfaen"/>
          <w:noProof/>
          <w:sz w:val="28"/>
          <w:szCs w:val="28"/>
          <w:lang w:val="ka-GE"/>
        </w:rPr>
        <w:t>წელთან</w:t>
      </w:r>
      <w:r w:rsidR="004804C4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804C4" w:rsidRPr="000A17FC">
        <w:rPr>
          <w:rFonts w:ascii="Sylfaen" w:hAnsi="Sylfaen" w:cs="Sylfaen"/>
          <w:noProof/>
          <w:sz w:val="28"/>
          <w:szCs w:val="28"/>
          <w:lang w:val="ka-GE"/>
        </w:rPr>
        <w:t>შედარებით</w:t>
      </w:r>
      <w:r w:rsidR="004804C4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A0451A" w:rsidRPr="000A17FC">
        <w:rPr>
          <w:rFonts w:ascii="Sylfaen" w:hAnsi="Sylfaen" w:cs="Sylfaen"/>
          <w:noProof/>
          <w:sz w:val="28"/>
          <w:szCs w:val="28"/>
          <w:lang w:val="ka-GE"/>
        </w:rPr>
        <w:t>გაიზარდა</w:t>
      </w:r>
      <w:r w:rsidR="00A0451A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A0451A" w:rsidRPr="000A17FC">
        <w:rPr>
          <w:rFonts w:ascii="Sylfaen" w:hAnsi="Sylfaen" w:cs="Sylfaen"/>
          <w:noProof/>
          <w:sz w:val="28"/>
          <w:szCs w:val="28"/>
          <w:lang w:val="ka-GE"/>
        </w:rPr>
        <w:t>მუნიციპალიტეტის</w:t>
      </w:r>
      <w:r w:rsidR="00A0451A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A0451A" w:rsidRPr="000A17FC">
        <w:rPr>
          <w:rFonts w:ascii="Sylfaen" w:hAnsi="Sylfaen" w:cs="Sylfaen"/>
          <w:noProof/>
          <w:sz w:val="28"/>
          <w:szCs w:val="28"/>
          <w:lang w:val="ka-GE"/>
        </w:rPr>
        <w:t>ფუნქციები</w:t>
      </w:r>
      <w:r w:rsidR="00A0451A" w:rsidRPr="000A17FC">
        <w:rPr>
          <w:rFonts w:ascii="Sylfaen" w:hAnsi="Sylfaen"/>
          <w:noProof/>
          <w:sz w:val="28"/>
          <w:szCs w:val="28"/>
          <w:lang w:val="ka-GE"/>
        </w:rPr>
        <w:t>.</w:t>
      </w:r>
      <w:r w:rsidR="00E56F3F" w:rsidRPr="000A17FC">
        <w:rPr>
          <w:rFonts w:ascii="Sylfaen" w:hAnsi="Sylfaen"/>
          <w:noProof/>
          <w:sz w:val="28"/>
          <w:szCs w:val="28"/>
          <w:lang w:val="ka-GE"/>
        </w:rPr>
        <w:t>“.</w:t>
      </w:r>
    </w:p>
    <w:p w:rsidR="00496426" w:rsidRPr="000A17FC" w:rsidRDefault="00C3117C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>
        <w:rPr>
          <w:rFonts w:ascii="Sylfaen" w:hAnsi="Sylfaen"/>
          <w:noProof/>
          <w:sz w:val="28"/>
          <w:szCs w:val="28"/>
          <w:lang w:val="ka-GE"/>
        </w:rPr>
        <w:t xml:space="preserve">5. 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>164-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ე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მუხლის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მე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-10 </w:t>
      </w:r>
      <w:r>
        <w:rPr>
          <w:rFonts w:ascii="Sylfaen" w:hAnsi="Sylfaen" w:cs="Sylfaen"/>
          <w:noProof/>
          <w:sz w:val="28"/>
          <w:szCs w:val="28"/>
          <w:lang w:val="ka-GE"/>
        </w:rPr>
        <w:t>პუნქტი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ჩამოყალიბდეს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შემდეგი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96426" w:rsidRPr="000A17FC">
        <w:rPr>
          <w:rFonts w:ascii="Sylfaen" w:hAnsi="Sylfaen" w:cs="Sylfaen"/>
          <w:noProof/>
          <w:sz w:val="28"/>
          <w:szCs w:val="28"/>
          <w:lang w:val="ka-GE"/>
        </w:rPr>
        <w:t>რედაქციით</w:t>
      </w:r>
      <w:r w:rsidR="00496426" w:rsidRPr="000A17FC">
        <w:rPr>
          <w:rFonts w:ascii="Sylfaen" w:hAnsi="Sylfaen"/>
          <w:noProof/>
          <w:sz w:val="28"/>
          <w:szCs w:val="28"/>
          <w:lang w:val="ka-GE"/>
        </w:rPr>
        <w:t>:</w:t>
      </w:r>
    </w:p>
    <w:p w:rsidR="006910D6" w:rsidRPr="000A17FC" w:rsidRDefault="00496426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 w:rsidRPr="000A17FC">
        <w:rPr>
          <w:rFonts w:ascii="Sylfaen" w:hAnsi="Sylfaen"/>
          <w:noProof/>
          <w:sz w:val="28"/>
          <w:szCs w:val="28"/>
          <w:lang w:val="ka-GE"/>
        </w:rPr>
        <w:t xml:space="preserve">„10.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ამ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მუხლით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გათვალისწინებული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მუნიციპალიტეტების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4804C4">
        <w:rPr>
          <w:rFonts w:ascii="Sylfaen" w:hAnsi="Sylfaen" w:cs="Sylfaen"/>
          <w:noProof/>
          <w:sz w:val="28"/>
          <w:szCs w:val="28"/>
          <w:lang w:val="ka-GE"/>
        </w:rPr>
        <w:t>მ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ი</w:t>
      </w:r>
      <w:r w:rsidR="004804C4">
        <w:rPr>
          <w:rFonts w:ascii="Sylfaen" w:hAnsi="Sylfaen" w:cs="Sylfaen"/>
          <w:noProof/>
          <w:sz w:val="28"/>
          <w:szCs w:val="28"/>
          <w:lang w:val="ka-GE"/>
        </w:rPr>
        <w:t>ერ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საკუთარი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უფლებამოსილებების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განსახორციელებლად</w:t>
      </w:r>
      <w:r w:rsidR="004804C4">
        <w:rPr>
          <w:rFonts w:ascii="Sylfaen" w:hAnsi="Sylfaen" w:cs="Sylfaen"/>
          <w:noProof/>
          <w:sz w:val="28"/>
          <w:szCs w:val="28"/>
          <w:lang w:val="ka-GE"/>
        </w:rPr>
        <w:t xml:space="preserve"> მათ ბიუჯეტებს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C3117C">
        <w:rPr>
          <w:rFonts w:ascii="Sylfaen" w:hAnsi="Sylfaen"/>
          <w:noProof/>
          <w:sz w:val="28"/>
          <w:szCs w:val="28"/>
          <w:lang w:val="ka-GE"/>
        </w:rPr>
        <w:lastRenderedPageBreak/>
        <w:t xml:space="preserve">საქართველოს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სახელმწიფო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ბიუჯეტიდან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910E8D">
        <w:rPr>
          <w:rFonts w:ascii="Sylfaen" w:hAnsi="Sylfaen" w:cs="Sylfaen"/>
          <w:noProof/>
          <w:sz w:val="28"/>
          <w:szCs w:val="28"/>
          <w:lang w:val="ka-GE"/>
        </w:rPr>
        <w:t>გამოე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ყოფა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სპეციალური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ტრანსფერი</w:t>
      </w:r>
      <w:r w:rsidRPr="000A17FC">
        <w:rPr>
          <w:rFonts w:ascii="Sylfaen" w:hAnsi="Sylfaen"/>
          <w:noProof/>
          <w:sz w:val="28"/>
          <w:szCs w:val="28"/>
          <w:lang w:val="ka-GE"/>
        </w:rPr>
        <w:t>.“</w:t>
      </w:r>
      <w:r w:rsidR="00E56F3F" w:rsidRPr="000A17FC">
        <w:rPr>
          <w:rFonts w:ascii="Sylfaen" w:hAnsi="Sylfaen"/>
          <w:noProof/>
          <w:sz w:val="28"/>
          <w:szCs w:val="28"/>
          <w:lang w:val="ka-GE"/>
        </w:rPr>
        <w:t>.</w:t>
      </w:r>
      <w:r w:rsidR="00F51B9A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</w:p>
    <w:p w:rsidR="007F65C1" w:rsidRDefault="007F65C1" w:rsidP="000A17FC">
      <w:pPr>
        <w:spacing w:after="0" w:line="360" w:lineRule="auto"/>
        <w:ind w:firstLine="709"/>
        <w:jc w:val="both"/>
        <w:rPr>
          <w:rFonts w:ascii="Sylfaen" w:hAnsi="Sylfaen" w:cs="Sylfaen"/>
          <w:noProof/>
          <w:sz w:val="28"/>
          <w:szCs w:val="28"/>
          <w:lang w:val="ka-GE"/>
        </w:rPr>
      </w:pPr>
    </w:p>
    <w:p w:rsidR="001162EA" w:rsidRPr="000A17FC" w:rsidRDefault="001162EA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bookmarkStart w:id="0" w:name="_GoBack"/>
      <w:bookmarkEnd w:id="0"/>
      <w:r w:rsidRPr="000A17FC">
        <w:rPr>
          <w:rFonts w:ascii="Sylfaen" w:hAnsi="Sylfaen" w:cs="Sylfaen"/>
          <w:noProof/>
          <w:sz w:val="28"/>
          <w:szCs w:val="28"/>
          <w:lang w:val="ka-GE"/>
        </w:rPr>
        <w:t>მუხლი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2.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ეს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კანონი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ამოქმედდეს</w:t>
      </w:r>
      <w:r w:rsidR="004756E1"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="00AC1C43" w:rsidRPr="000A17FC">
        <w:rPr>
          <w:rFonts w:ascii="Sylfaen" w:hAnsi="Sylfaen"/>
          <w:noProof/>
          <w:sz w:val="28"/>
          <w:szCs w:val="28"/>
          <w:lang w:val="ka-GE"/>
        </w:rPr>
        <w:t xml:space="preserve">2019 </w:t>
      </w:r>
      <w:r w:rsidR="00AC1C43" w:rsidRPr="000A17FC">
        <w:rPr>
          <w:rFonts w:ascii="Sylfaen" w:hAnsi="Sylfaen" w:cs="Sylfaen"/>
          <w:noProof/>
          <w:sz w:val="28"/>
          <w:szCs w:val="28"/>
          <w:lang w:val="ka-GE"/>
        </w:rPr>
        <w:t>წლის</w:t>
      </w:r>
      <w:r w:rsidR="00AC1C43" w:rsidRPr="000A17FC">
        <w:rPr>
          <w:rFonts w:ascii="Sylfaen" w:hAnsi="Sylfaen"/>
          <w:noProof/>
          <w:sz w:val="28"/>
          <w:szCs w:val="28"/>
          <w:lang w:val="ka-GE"/>
        </w:rPr>
        <w:t xml:space="preserve"> 1 </w:t>
      </w:r>
      <w:r w:rsidR="00AC1C43" w:rsidRPr="000A17FC">
        <w:rPr>
          <w:rFonts w:ascii="Sylfaen" w:hAnsi="Sylfaen" w:cs="Sylfaen"/>
          <w:noProof/>
          <w:sz w:val="28"/>
          <w:szCs w:val="28"/>
          <w:lang w:val="ka-GE"/>
        </w:rPr>
        <w:t>იანვრიდან</w:t>
      </w:r>
      <w:r w:rsidR="00AC1C43" w:rsidRPr="000A17FC">
        <w:rPr>
          <w:rFonts w:ascii="Sylfaen" w:hAnsi="Sylfaen"/>
          <w:noProof/>
          <w:sz w:val="28"/>
          <w:szCs w:val="28"/>
          <w:lang w:val="ka-GE"/>
        </w:rPr>
        <w:t>.</w:t>
      </w:r>
    </w:p>
    <w:p w:rsidR="00AC1C43" w:rsidRPr="000A17FC" w:rsidRDefault="00AC1C43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</w:p>
    <w:p w:rsidR="00EE74A1" w:rsidRPr="003342F8" w:rsidRDefault="001162EA" w:rsidP="000A17FC">
      <w:pPr>
        <w:spacing w:after="0" w:line="360" w:lineRule="auto"/>
        <w:ind w:firstLine="709"/>
        <w:jc w:val="both"/>
        <w:rPr>
          <w:rFonts w:ascii="Sylfaen" w:hAnsi="Sylfaen" w:cs="Sylfaen"/>
          <w:noProof/>
          <w:sz w:val="28"/>
          <w:szCs w:val="28"/>
          <w:lang w:val="ka-GE"/>
        </w:rPr>
      </w:pPr>
      <w:r w:rsidRPr="000A17FC">
        <w:rPr>
          <w:rFonts w:ascii="Sylfaen" w:hAnsi="Sylfaen" w:cs="Sylfaen"/>
          <w:noProof/>
          <w:sz w:val="28"/>
          <w:szCs w:val="28"/>
          <w:lang w:val="ka-GE"/>
        </w:rPr>
        <w:t>საქართველოს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პრეზიდენტი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           </w:t>
      </w:r>
      <w:r w:rsidR="000A17FC">
        <w:rPr>
          <w:rFonts w:ascii="Sylfaen" w:hAnsi="Sylfaen"/>
          <w:noProof/>
          <w:sz w:val="28"/>
          <w:szCs w:val="28"/>
          <w:lang w:val="ka-GE"/>
        </w:rPr>
        <w:t xml:space="preserve">    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         </w:t>
      </w:r>
      <w:r w:rsidR="00DF1A7F" w:rsidRPr="000A17FC">
        <w:rPr>
          <w:rFonts w:ascii="Sylfaen" w:hAnsi="Sylfaen"/>
          <w:noProof/>
          <w:sz w:val="28"/>
          <w:szCs w:val="28"/>
          <w:lang w:val="ka-GE"/>
        </w:rPr>
        <w:t xml:space="preserve">             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    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გიორგი</w:t>
      </w:r>
      <w:r w:rsidRPr="000A17FC"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0A17FC">
        <w:rPr>
          <w:rFonts w:ascii="Sylfaen" w:hAnsi="Sylfaen" w:cs="Sylfaen"/>
          <w:noProof/>
          <w:sz w:val="28"/>
          <w:szCs w:val="28"/>
          <w:lang w:val="ka-GE"/>
        </w:rPr>
        <w:t>მარგველაშვილი</w:t>
      </w:r>
    </w:p>
    <w:p w:rsidR="00C3117C" w:rsidRDefault="00C3117C" w:rsidP="000A17FC">
      <w:pPr>
        <w:spacing w:after="0" w:line="360" w:lineRule="auto"/>
        <w:ind w:firstLine="709"/>
        <w:jc w:val="both"/>
        <w:rPr>
          <w:rFonts w:ascii="Sylfaen" w:hAnsi="Sylfaen" w:cs="Sylfaen"/>
          <w:noProof/>
          <w:sz w:val="28"/>
          <w:szCs w:val="28"/>
          <w:lang w:val="ka-GE"/>
        </w:rPr>
      </w:pPr>
    </w:p>
    <w:p w:rsidR="00C3117C" w:rsidRDefault="00C3117C" w:rsidP="000A17FC">
      <w:pPr>
        <w:spacing w:after="0" w:line="360" w:lineRule="auto"/>
        <w:ind w:firstLine="709"/>
        <w:jc w:val="both"/>
        <w:rPr>
          <w:rFonts w:ascii="Sylfaen" w:hAnsi="Sylfaen" w:cs="Sylfaen"/>
          <w:noProof/>
          <w:sz w:val="28"/>
          <w:szCs w:val="28"/>
          <w:lang w:val="ka-GE"/>
        </w:rPr>
      </w:pPr>
      <w:r>
        <w:rPr>
          <w:rFonts w:ascii="Sylfaen" w:hAnsi="Sylfaen" w:cs="Sylfaen"/>
          <w:noProof/>
          <w:sz w:val="28"/>
          <w:szCs w:val="28"/>
          <w:lang w:val="ka-GE"/>
        </w:rPr>
        <w:t>ქუთაისი,</w:t>
      </w:r>
    </w:p>
    <w:p w:rsidR="00C3117C" w:rsidRDefault="00C3117C" w:rsidP="000A17FC">
      <w:pPr>
        <w:spacing w:after="0" w:line="360" w:lineRule="auto"/>
        <w:ind w:firstLine="709"/>
        <w:jc w:val="both"/>
        <w:rPr>
          <w:rFonts w:ascii="Sylfaen" w:hAnsi="Sylfaen" w:cs="Sylfaen"/>
          <w:noProof/>
          <w:sz w:val="28"/>
          <w:szCs w:val="28"/>
          <w:lang w:val="ka-GE"/>
        </w:rPr>
      </w:pPr>
      <w:r>
        <w:rPr>
          <w:rFonts w:ascii="Sylfaen" w:hAnsi="Sylfaen" w:cs="Sylfaen"/>
          <w:noProof/>
          <w:sz w:val="28"/>
          <w:szCs w:val="28"/>
          <w:lang w:val="ka-GE"/>
        </w:rPr>
        <w:t>2018 წლის 1</w:t>
      </w:r>
      <w:r w:rsidR="00487903" w:rsidRPr="003342F8">
        <w:rPr>
          <w:rFonts w:ascii="Sylfaen" w:hAnsi="Sylfaen" w:cs="Sylfaen"/>
          <w:noProof/>
          <w:sz w:val="28"/>
          <w:szCs w:val="28"/>
          <w:lang w:val="ka-GE"/>
        </w:rPr>
        <w:t>4</w:t>
      </w:r>
      <w:r>
        <w:rPr>
          <w:rFonts w:ascii="Sylfaen" w:hAnsi="Sylfaen" w:cs="Sylfaen"/>
          <w:noProof/>
          <w:sz w:val="28"/>
          <w:szCs w:val="28"/>
          <w:lang w:val="ka-GE"/>
        </w:rPr>
        <w:t xml:space="preserve"> დეკემბერი.</w:t>
      </w:r>
    </w:p>
    <w:p w:rsidR="003342F8" w:rsidRPr="003342F8" w:rsidRDefault="003342F8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  <w:r w:rsidRPr="003342F8">
        <w:rPr>
          <w:rFonts w:ascii="Sylfaen" w:hAnsi="Sylfaen" w:cs="Sylfaen"/>
          <w:noProof/>
          <w:sz w:val="28"/>
          <w:szCs w:val="28"/>
          <w:lang w:val="ka-GE"/>
        </w:rPr>
        <w:t>№4018-I</w:t>
      </w:r>
      <w:r>
        <w:rPr>
          <w:rFonts w:ascii="Sylfaen" w:hAnsi="Sylfaen" w:cs="Sylfaen"/>
          <w:noProof/>
          <w:sz w:val="28"/>
          <w:szCs w:val="28"/>
          <w:lang w:val="ka-GE"/>
        </w:rPr>
        <w:t>ს</w:t>
      </w:r>
    </w:p>
    <w:p w:rsidR="00EE74A1" w:rsidRPr="000A17FC" w:rsidRDefault="00EE74A1" w:rsidP="000A17FC">
      <w:pPr>
        <w:spacing w:after="0" w:line="360" w:lineRule="auto"/>
        <w:ind w:firstLine="709"/>
        <w:jc w:val="both"/>
        <w:rPr>
          <w:rFonts w:ascii="Sylfaen" w:hAnsi="Sylfaen"/>
          <w:noProof/>
          <w:sz w:val="28"/>
          <w:szCs w:val="28"/>
          <w:lang w:val="ka-GE"/>
        </w:rPr>
      </w:pPr>
    </w:p>
    <w:sectPr w:rsidR="00EE74A1" w:rsidRPr="000A17FC" w:rsidSect="00C3117C">
      <w:footerReference w:type="default" r:id="rId9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ADA" w:rsidRDefault="00865ADA" w:rsidP="001158C7">
      <w:pPr>
        <w:spacing w:after="0" w:line="240" w:lineRule="auto"/>
      </w:pPr>
      <w:r>
        <w:separator/>
      </w:r>
    </w:p>
  </w:endnote>
  <w:endnote w:type="continuationSeparator" w:id="0">
    <w:p w:rsidR="00865ADA" w:rsidRDefault="00865ADA" w:rsidP="0011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17FC" w:rsidRDefault="000A17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5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58C7" w:rsidRDefault="00115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ADA" w:rsidRDefault="00865ADA" w:rsidP="001158C7">
      <w:pPr>
        <w:spacing w:after="0" w:line="240" w:lineRule="auto"/>
      </w:pPr>
      <w:r>
        <w:separator/>
      </w:r>
    </w:p>
  </w:footnote>
  <w:footnote w:type="continuationSeparator" w:id="0">
    <w:p w:rsidR="00865ADA" w:rsidRDefault="00865ADA" w:rsidP="00115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E7C"/>
    <w:multiLevelType w:val="hybridMultilevel"/>
    <w:tmpl w:val="DBAA8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4C4A"/>
    <w:multiLevelType w:val="hybridMultilevel"/>
    <w:tmpl w:val="467A22F2"/>
    <w:lvl w:ilvl="0" w:tplc="D3C61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60B12"/>
    <w:multiLevelType w:val="hybridMultilevel"/>
    <w:tmpl w:val="7E029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1BBC"/>
    <w:multiLevelType w:val="hybridMultilevel"/>
    <w:tmpl w:val="28FA4A74"/>
    <w:lvl w:ilvl="0" w:tplc="ED10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E511A"/>
    <w:multiLevelType w:val="hybridMultilevel"/>
    <w:tmpl w:val="BB565374"/>
    <w:lvl w:ilvl="0" w:tplc="6C64C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0750F"/>
    <w:multiLevelType w:val="hybridMultilevel"/>
    <w:tmpl w:val="6C62775A"/>
    <w:lvl w:ilvl="0" w:tplc="1EB206D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81A"/>
    <w:multiLevelType w:val="hybridMultilevel"/>
    <w:tmpl w:val="629ED06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3EF1"/>
    <w:multiLevelType w:val="hybridMultilevel"/>
    <w:tmpl w:val="D676F7A2"/>
    <w:lvl w:ilvl="0" w:tplc="5380B59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F393E"/>
    <w:multiLevelType w:val="hybridMultilevel"/>
    <w:tmpl w:val="AEDA8AAC"/>
    <w:lvl w:ilvl="0" w:tplc="8FEE0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5B6B9F"/>
    <w:multiLevelType w:val="hybridMultilevel"/>
    <w:tmpl w:val="09DA4E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25F5C"/>
    <w:multiLevelType w:val="hybridMultilevel"/>
    <w:tmpl w:val="D39476AA"/>
    <w:lvl w:ilvl="0" w:tplc="3314022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D334A"/>
    <w:multiLevelType w:val="hybridMultilevel"/>
    <w:tmpl w:val="C71C1F3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55241832"/>
    <w:multiLevelType w:val="hybridMultilevel"/>
    <w:tmpl w:val="F41C65FC"/>
    <w:lvl w:ilvl="0" w:tplc="1EB206D0"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F12F5"/>
    <w:multiLevelType w:val="hybridMultilevel"/>
    <w:tmpl w:val="0736E336"/>
    <w:lvl w:ilvl="0" w:tplc="5952387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13421"/>
    <w:multiLevelType w:val="hybridMultilevel"/>
    <w:tmpl w:val="20C48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1765A"/>
    <w:multiLevelType w:val="hybridMultilevel"/>
    <w:tmpl w:val="28FA4A74"/>
    <w:lvl w:ilvl="0" w:tplc="ED10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C22EFF"/>
    <w:multiLevelType w:val="hybridMultilevel"/>
    <w:tmpl w:val="6DBC3FA8"/>
    <w:lvl w:ilvl="0" w:tplc="ED102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B3AC3"/>
    <w:multiLevelType w:val="hybridMultilevel"/>
    <w:tmpl w:val="F4FC0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350AA"/>
    <w:multiLevelType w:val="hybridMultilevel"/>
    <w:tmpl w:val="63BCA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152B5"/>
    <w:multiLevelType w:val="hybridMultilevel"/>
    <w:tmpl w:val="5AD863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86E08"/>
    <w:multiLevelType w:val="hybridMultilevel"/>
    <w:tmpl w:val="FF90DF1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E142748"/>
    <w:multiLevelType w:val="hybridMultilevel"/>
    <w:tmpl w:val="FB42D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9"/>
  </w:num>
  <w:num w:numId="5">
    <w:abstractNumId w:val="9"/>
  </w:num>
  <w:num w:numId="6">
    <w:abstractNumId w:val="3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21"/>
  </w:num>
  <w:num w:numId="12">
    <w:abstractNumId w:val="1"/>
  </w:num>
  <w:num w:numId="13">
    <w:abstractNumId w:val="4"/>
  </w:num>
  <w:num w:numId="14">
    <w:abstractNumId w:val="17"/>
  </w:num>
  <w:num w:numId="15">
    <w:abstractNumId w:val="13"/>
  </w:num>
  <w:num w:numId="16">
    <w:abstractNumId w:val="11"/>
  </w:num>
  <w:num w:numId="17">
    <w:abstractNumId w:val="12"/>
  </w:num>
  <w:num w:numId="18">
    <w:abstractNumId w:val="5"/>
  </w:num>
  <w:num w:numId="19">
    <w:abstractNumId w:val="18"/>
  </w:num>
  <w:num w:numId="20">
    <w:abstractNumId w:val="0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D3"/>
    <w:rsid w:val="000238CC"/>
    <w:rsid w:val="000310F9"/>
    <w:rsid w:val="0004125D"/>
    <w:rsid w:val="0006004F"/>
    <w:rsid w:val="00061ECD"/>
    <w:rsid w:val="00065ADF"/>
    <w:rsid w:val="000767DB"/>
    <w:rsid w:val="0008394D"/>
    <w:rsid w:val="000A17FC"/>
    <w:rsid w:val="000B298C"/>
    <w:rsid w:val="000B2E5B"/>
    <w:rsid w:val="000C47C8"/>
    <w:rsid w:val="000C6F30"/>
    <w:rsid w:val="000D08AC"/>
    <w:rsid w:val="000E35C3"/>
    <w:rsid w:val="0010064F"/>
    <w:rsid w:val="001017A3"/>
    <w:rsid w:val="00107787"/>
    <w:rsid w:val="0011429E"/>
    <w:rsid w:val="001158C7"/>
    <w:rsid w:val="001162EA"/>
    <w:rsid w:val="00134632"/>
    <w:rsid w:val="00142F63"/>
    <w:rsid w:val="00151ADC"/>
    <w:rsid w:val="00183237"/>
    <w:rsid w:val="001A0488"/>
    <w:rsid w:val="001A427F"/>
    <w:rsid w:val="001B1B03"/>
    <w:rsid w:val="001C4A0D"/>
    <w:rsid w:val="001C6366"/>
    <w:rsid w:val="001D749E"/>
    <w:rsid w:val="002050D9"/>
    <w:rsid w:val="002316EA"/>
    <w:rsid w:val="002710FD"/>
    <w:rsid w:val="00273478"/>
    <w:rsid w:val="0027646B"/>
    <w:rsid w:val="0029515A"/>
    <w:rsid w:val="002A1A09"/>
    <w:rsid w:val="002A45D2"/>
    <w:rsid w:val="002C543F"/>
    <w:rsid w:val="002C7BE4"/>
    <w:rsid w:val="002E1AF0"/>
    <w:rsid w:val="002E73C0"/>
    <w:rsid w:val="00302C43"/>
    <w:rsid w:val="00313F0E"/>
    <w:rsid w:val="0032687C"/>
    <w:rsid w:val="00327D3D"/>
    <w:rsid w:val="003342F8"/>
    <w:rsid w:val="003A62F2"/>
    <w:rsid w:val="00406292"/>
    <w:rsid w:val="00423DEF"/>
    <w:rsid w:val="00430E0F"/>
    <w:rsid w:val="004369F7"/>
    <w:rsid w:val="00450273"/>
    <w:rsid w:val="004538DD"/>
    <w:rsid w:val="004552E5"/>
    <w:rsid w:val="00460415"/>
    <w:rsid w:val="00472870"/>
    <w:rsid w:val="004756E1"/>
    <w:rsid w:val="004804C4"/>
    <w:rsid w:val="00487903"/>
    <w:rsid w:val="00493573"/>
    <w:rsid w:val="00496426"/>
    <w:rsid w:val="004A0798"/>
    <w:rsid w:val="004A5699"/>
    <w:rsid w:val="004B30EE"/>
    <w:rsid w:val="004B5551"/>
    <w:rsid w:val="004C5E11"/>
    <w:rsid w:val="004E4771"/>
    <w:rsid w:val="004E4854"/>
    <w:rsid w:val="004F02D3"/>
    <w:rsid w:val="004F704D"/>
    <w:rsid w:val="004F720A"/>
    <w:rsid w:val="00530F58"/>
    <w:rsid w:val="00532D8D"/>
    <w:rsid w:val="00543914"/>
    <w:rsid w:val="00557F6D"/>
    <w:rsid w:val="005B081D"/>
    <w:rsid w:val="005F1937"/>
    <w:rsid w:val="006248FF"/>
    <w:rsid w:val="00635766"/>
    <w:rsid w:val="00635E91"/>
    <w:rsid w:val="00671BE8"/>
    <w:rsid w:val="00675D54"/>
    <w:rsid w:val="006910D6"/>
    <w:rsid w:val="00693692"/>
    <w:rsid w:val="006A3107"/>
    <w:rsid w:val="006B64AA"/>
    <w:rsid w:val="006E208B"/>
    <w:rsid w:val="006F0A70"/>
    <w:rsid w:val="0072784F"/>
    <w:rsid w:val="00734062"/>
    <w:rsid w:val="00744451"/>
    <w:rsid w:val="00774EFE"/>
    <w:rsid w:val="00781B16"/>
    <w:rsid w:val="007913D0"/>
    <w:rsid w:val="007B0B26"/>
    <w:rsid w:val="007B61CD"/>
    <w:rsid w:val="007B70D9"/>
    <w:rsid w:val="007D60D2"/>
    <w:rsid w:val="007F2D7B"/>
    <w:rsid w:val="007F65C1"/>
    <w:rsid w:val="00816BC2"/>
    <w:rsid w:val="00824513"/>
    <w:rsid w:val="00841509"/>
    <w:rsid w:val="00842778"/>
    <w:rsid w:val="00846EB4"/>
    <w:rsid w:val="008510D8"/>
    <w:rsid w:val="0085680C"/>
    <w:rsid w:val="00865ADA"/>
    <w:rsid w:val="00865D8A"/>
    <w:rsid w:val="00886B1B"/>
    <w:rsid w:val="008B224B"/>
    <w:rsid w:val="008C3603"/>
    <w:rsid w:val="008D0393"/>
    <w:rsid w:val="008F36A4"/>
    <w:rsid w:val="008F679A"/>
    <w:rsid w:val="00910E8D"/>
    <w:rsid w:val="00913FC4"/>
    <w:rsid w:val="00940E86"/>
    <w:rsid w:val="00947AAE"/>
    <w:rsid w:val="009752FA"/>
    <w:rsid w:val="00983970"/>
    <w:rsid w:val="0098576E"/>
    <w:rsid w:val="0099573A"/>
    <w:rsid w:val="009B0DB1"/>
    <w:rsid w:val="009E54D7"/>
    <w:rsid w:val="00A0451A"/>
    <w:rsid w:val="00A12577"/>
    <w:rsid w:val="00A13330"/>
    <w:rsid w:val="00A14672"/>
    <w:rsid w:val="00A22799"/>
    <w:rsid w:val="00A43D62"/>
    <w:rsid w:val="00A52865"/>
    <w:rsid w:val="00A5402C"/>
    <w:rsid w:val="00A65442"/>
    <w:rsid w:val="00A7392B"/>
    <w:rsid w:val="00AA7FB1"/>
    <w:rsid w:val="00AB4009"/>
    <w:rsid w:val="00AC1C43"/>
    <w:rsid w:val="00AD69CE"/>
    <w:rsid w:val="00B269BE"/>
    <w:rsid w:val="00B37318"/>
    <w:rsid w:val="00B60410"/>
    <w:rsid w:val="00B67DD7"/>
    <w:rsid w:val="00BC4C13"/>
    <w:rsid w:val="00BD08C9"/>
    <w:rsid w:val="00BD68A9"/>
    <w:rsid w:val="00BF7DE6"/>
    <w:rsid w:val="00C16589"/>
    <w:rsid w:val="00C17017"/>
    <w:rsid w:val="00C3117C"/>
    <w:rsid w:val="00C64B73"/>
    <w:rsid w:val="00C81CE7"/>
    <w:rsid w:val="00C94953"/>
    <w:rsid w:val="00CA0C50"/>
    <w:rsid w:val="00CA499B"/>
    <w:rsid w:val="00CC2C04"/>
    <w:rsid w:val="00CE4F06"/>
    <w:rsid w:val="00CE5427"/>
    <w:rsid w:val="00D036D0"/>
    <w:rsid w:val="00D03C30"/>
    <w:rsid w:val="00D22D0E"/>
    <w:rsid w:val="00D407D8"/>
    <w:rsid w:val="00D62EBD"/>
    <w:rsid w:val="00D75E9B"/>
    <w:rsid w:val="00D8317F"/>
    <w:rsid w:val="00DA321C"/>
    <w:rsid w:val="00DA767D"/>
    <w:rsid w:val="00DC0CBE"/>
    <w:rsid w:val="00DD49AD"/>
    <w:rsid w:val="00DE0755"/>
    <w:rsid w:val="00DF1A7F"/>
    <w:rsid w:val="00E130CA"/>
    <w:rsid w:val="00E21897"/>
    <w:rsid w:val="00E359B6"/>
    <w:rsid w:val="00E56204"/>
    <w:rsid w:val="00E56F3F"/>
    <w:rsid w:val="00E97CF6"/>
    <w:rsid w:val="00EA1AB2"/>
    <w:rsid w:val="00EB2372"/>
    <w:rsid w:val="00EB5726"/>
    <w:rsid w:val="00EB6B20"/>
    <w:rsid w:val="00EC19F8"/>
    <w:rsid w:val="00ED3303"/>
    <w:rsid w:val="00ED616E"/>
    <w:rsid w:val="00EE089E"/>
    <w:rsid w:val="00EE74A1"/>
    <w:rsid w:val="00F05609"/>
    <w:rsid w:val="00F21B74"/>
    <w:rsid w:val="00F47704"/>
    <w:rsid w:val="00F51B9A"/>
    <w:rsid w:val="00F706F0"/>
    <w:rsid w:val="00F76758"/>
    <w:rsid w:val="00FC2699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95E797-A14E-4B4B-85A3-0D124F26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87C"/>
    <w:rPr>
      <w:color w:val="0563C1" w:themeColor="hyperlink"/>
      <w:u w:val="single"/>
    </w:rPr>
  </w:style>
  <w:style w:type="paragraph" w:styleId="ListParagraph">
    <w:name w:val="List Paragraph"/>
    <w:aliases w:val="List Paragraph 1,List Paragraph1,List_Paragraph,Multilevel para_II"/>
    <w:basedOn w:val="Normal"/>
    <w:link w:val="ListParagraphChar"/>
    <w:uiPriority w:val="34"/>
    <w:qFormat/>
    <w:rsid w:val="001162EA"/>
    <w:pPr>
      <w:ind w:left="720"/>
      <w:contextualSpacing/>
    </w:pPr>
  </w:style>
  <w:style w:type="paragraph" w:customStyle="1" w:styleId="Normal0">
    <w:name w:val="[Normal]"/>
    <w:uiPriority w:val="99"/>
    <w:rsid w:val="001162EA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customStyle="1" w:styleId="ListParagraphChar">
    <w:name w:val="List Paragraph Char"/>
    <w:aliases w:val="List Paragraph 1 Char,List Paragraph1 Char,List_Paragraph Char,Multilevel para_II Char"/>
    <w:link w:val="ListParagraph"/>
    <w:uiPriority w:val="99"/>
    <w:locked/>
    <w:rsid w:val="007B61CD"/>
  </w:style>
  <w:style w:type="paragraph" w:customStyle="1" w:styleId="abzacixml">
    <w:name w:val="abzacixml"/>
    <w:basedOn w:val="Normal"/>
    <w:rsid w:val="008F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AB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B2"/>
    <w:rPr>
      <w:rFonts w:ascii="Arial" w:hAnsi="Arial" w:cs="Arial"/>
      <w:sz w:val="18"/>
      <w:szCs w:val="18"/>
    </w:rPr>
  </w:style>
  <w:style w:type="paragraph" w:customStyle="1" w:styleId="muxlixml">
    <w:name w:val="muxlixml"/>
    <w:basedOn w:val="Normal"/>
    <w:rsid w:val="00ED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D616E"/>
  </w:style>
  <w:style w:type="paragraph" w:styleId="BodyText">
    <w:name w:val="Body Text"/>
    <w:basedOn w:val="Normal"/>
    <w:link w:val="BodyTextChar"/>
    <w:uiPriority w:val="1"/>
    <w:qFormat/>
    <w:rsid w:val="0027646B"/>
    <w:pPr>
      <w:widowControl w:val="0"/>
      <w:spacing w:after="0" w:line="240" w:lineRule="auto"/>
    </w:pPr>
    <w:rPr>
      <w:rFonts w:ascii="Sylfaen" w:eastAsia="Sylfaen" w:hAnsi="Sylfaen" w:cs="Sylfae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7646B"/>
    <w:rPr>
      <w:rFonts w:ascii="Sylfaen" w:eastAsia="Sylfaen" w:hAnsi="Sylfaen" w:cs="Sylfae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5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8C7"/>
  </w:style>
  <w:style w:type="paragraph" w:styleId="Footer">
    <w:name w:val="footer"/>
    <w:basedOn w:val="Normal"/>
    <w:link w:val="FooterChar"/>
    <w:uiPriority w:val="99"/>
    <w:unhideWhenUsed/>
    <w:rsid w:val="00115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8C7"/>
  </w:style>
  <w:style w:type="paragraph" w:styleId="NoSpacing">
    <w:name w:val="No Spacing"/>
    <w:uiPriority w:val="1"/>
    <w:qFormat/>
    <w:rsid w:val="00F21B74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rsid w:val="00F51B9A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B9A"/>
    <w:rPr>
      <w:rFonts w:ascii="Calibri" w:eastAsiaTheme="minorEastAsia" w:hAnsi="Calibri" w:cs="Calibri"/>
      <w:sz w:val="20"/>
      <w:szCs w:val="20"/>
      <w:lang w:val="x-none"/>
    </w:rPr>
  </w:style>
  <w:style w:type="character" w:styleId="CommentReference">
    <w:name w:val="annotation reference"/>
    <w:basedOn w:val="DefaultParagraphFont"/>
    <w:uiPriority w:val="99"/>
    <w:rsid w:val="00F51B9A"/>
    <w:rPr>
      <w:sz w:val="16"/>
      <w:szCs w:val="16"/>
    </w:rPr>
  </w:style>
  <w:style w:type="paragraph" w:customStyle="1" w:styleId="abzacixml0">
    <w:name w:val="abzaci_xml"/>
    <w:basedOn w:val="PlainText"/>
    <w:uiPriority w:val="99"/>
    <w:rsid w:val="00F51B9A"/>
    <w:pPr>
      <w:tabs>
        <w:tab w:val="left" w:pos="567"/>
      </w:tabs>
      <w:autoSpaceDE w:val="0"/>
      <w:autoSpaceDN w:val="0"/>
      <w:adjustRightInd w:val="0"/>
      <w:spacing w:line="360" w:lineRule="auto"/>
      <w:ind w:firstLine="720"/>
      <w:jc w:val="both"/>
    </w:pPr>
    <w:rPr>
      <w:rFonts w:ascii="Sylfaen" w:eastAsiaTheme="minorEastAsia" w:hAnsi="Sylfaen" w:cs="Sylfaen"/>
      <w:sz w:val="22"/>
      <w:szCs w:val="22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1B9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1B9A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CE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ne.gov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6879-488D-46E2-BD3C-F25E1DF4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Natia Gulua</dc:creator>
  <cp:lastModifiedBy>Khatuna Simonishvli</cp:lastModifiedBy>
  <cp:revision>56</cp:revision>
  <cp:lastPrinted>2018-12-14T13:15:00Z</cp:lastPrinted>
  <dcterms:created xsi:type="dcterms:W3CDTF">2018-09-28T06:59:00Z</dcterms:created>
  <dcterms:modified xsi:type="dcterms:W3CDTF">2018-12-21T05:52:00Z</dcterms:modified>
</cp:coreProperties>
</file>