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C1E" w:rsidRPr="00F865C4" w:rsidRDefault="00176C1E" w:rsidP="00736E94">
      <w:pPr>
        <w:pStyle w:val="Heading1"/>
        <w:jc w:val="center"/>
        <w:rPr>
          <w:rFonts w:ascii="Sylfaen" w:hAnsi="Sylfaen" w:cs="Sylfaen"/>
          <w:b/>
          <w:sz w:val="28"/>
          <w:lang w:val="en-US"/>
        </w:rPr>
      </w:pPr>
      <w:r w:rsidRPr="00F865C4">
        <w:rPr>
          <w:rFonts w:ascii="Sylfaen" w:hAnsi="Sylfaen"/>
          <w:b/>
          <w:sz w:val="28"/>
        </w:rPr>
        <w:t>201</w:t>
      </w:r>
      <w:r w:rsidR="00753824" w:rsidRPr="00F865C4">
        <w:rPr>
          <w:rFonts w:ascii="Sylfaen" w:hAnsi="Sylfaen"/>
          <w:b/>
          <w:sz w:val="28"/>
          <w:lang w:val="ka-GE"/>
        </w:rPr>
        <w:t>9</w:t>
      </w:r>
      <w:r w:rsidRPr="00F865C4">
        <w:rPr>
          <w:rFonts w:ascii="Sylfaen" w:hAnsi="Sylfaen"/>
          <w:b/>
          <w:sz w:val="28"/>
        </w:rPr>
        <w:t xml:space="preserve"> </w:t>
      </w:r>
      <w:r w:rsidRPr="00F865C4">
        <w:rPr>
          <w:rFonts w:ascii="Sylfaen" w:hAnsi="Sylfaen" w:cs="Sylfaen"/>
          <w:b/>
          <w:sz w:val="28"/>
          <w:lang w:val="ka-GE"/>
        </w:rPr>
        <w:t>წლის</w:t>
      </w:r>
      <w:r w:rsidRPr="00F865C4">
        <w:rPr>
          <w:rFonts w:ascii="Sylfaen" w:hAnsi="Sylfaen"/>
          <w:b/>
          <w:sz w:val="28"/>
          <w:lang w:val="ka-GE"/>
        </w:rPr>
        <w:t xml:space="preserve"> </w:t>
      </w:r>
      <w:r w:rsidRPr="00F865C4">
        <w:rPr>
          <w:rFonts w:ascii="Sylfaen" w:hAnsi="Sylfaen" w:cs="Sylfaen"/>
          <w:b/>
          <w:sz w:val="28"/>
          <w:lang w:val="ka-GE"/>
        </w:rPr>
        <w:t>ბიუჯეტის</w:t>
      </w:r>
      <w:r w:rsidRPr="00F865C4">
        <w:rPr>
          <w:rFonts w:ascii="Sylfaen" w:hAnsi="Sylfaen"/>
          <w:b/>
          <w:sz w:val="28"/>
          <w:lang w:val="ka-GE"/>
        </w:rPr>
        <w:t xml:space="preserve"> </w:t>
      </w:r>
      <w:r w:rsidRPr="00F865C4">
        <w:rPr>
          <w:rFonts w:ascii="Sylfaen" w:hAnsi="Sylfaen" w:cs="Sylfaen"/>
          <w:b/>
          <w:sz w:val="28"/>
          <w:lang w:val="ka-GE"/>
        </w:rPr>
        <w:t>შესრულების</w:t>
      </w:r>
      <w:r w:rsidRPr="00F865C4">
        <w:rPr>
          <w:rFonts w:ascii="Sylfaen" w:hAnsi="Sylfaen"/>
          <w:b/>
          <w:sz w:val="28"/>
          <w:lang w:val="ka-GE"/>
        </w:rPr>
        <w:t xml:space="preserve"> </w:t>
      </w:r>
      <w:r w:rsidR="006C6600" w:rsidRPr="00F865C4">
        <w:rPr>
          <w:rFonts w:ascii="Sylfaen" w:hAnsi="Sylfaen" w:cs="Sylfaen"/>
          <w:b/>
          <w:sz w:val="28"/>
          <w:lang w:val="ka-GE"/>
        </w:rPr>
        <w:t>შუალედური მიმოხილვა</w:t>
      </w:r>
    </w:p>
    <w:p w:rsidR="006C7BDE" w:rsidRPr="00F865C4" w:rsidRDefault="006C7BDE" w:rsidP="006C7BDE">
      <w:pPr>
        <w:jc w:val="center"/>
        <w:rPr>
          <w:rFonts w:ascii="Sylfaen" w:hAnsi="Sylfaen"/>
          <w:lang w:val="ka-GE"/>
        </w:rPr>
      </w:pPr>
      <w:r w:rsidRPr="00F865C4">
        <w:rPr>
          <w:rFonts w:ascii="Sylfaen" w:hAnsi="Sylfaen"/>
          <w:lang w:val="en-US"/>
        </w:rPr>
        <w:t>(201</w:t>
      </w:r>
      <w:r w:rsidR="00753824" w:rsidRPr="00F865C4">
        <w:rPr>
          <w:rFonts w:ascii="Sylfaen" w:hAnsi="Sylfaen"/>
          <w:lang w:val="ka-GE"/>
        </w:rPr>
        <w:t>9</w:t>
      </w:r>
      <w:r w:rsidRPr="00F865C4">
        <w:rPr>
          <w:rFonts w:ascii="Sylfaen" w:hAnsi="Sylfaen"/>
          <w:lang w:val="en-US"/>
        </w:rPr>
        <w:t xml:space="preserve"> </w:t>
      </w:r>
      <w:r w:rsidRPr="00F865C4">
        <w:rPr>
          <w:rFonts w:ascii="Sylfaen" w:hAnsi="Sylfaen"/>
          <w:lang w:val="ka-GE"/>
        </w:rPr>
        <w:t>წლის 1 ივლისის მდგომარეობით)</w:t>
      </w:r>
    </w:p>
    <w:p w:rsidR="00176C1E" w:rsidRPr="00F865C4" w:rsidRDefault="00176C1E" w:rsidP="00176C1E">
      <w:pPr>
        <w:pStyle w:val="BodyTextIndent2"/>
        <w:tabs>
          <w:tab w:val="num" w:pos="0"/>
        </w:tabs>
        <w:ind w:firstLine="0"/>
        <w:rPr>
          <w:rFonts w:ascii="Sylfaen" w:hAnsi="Sylfaen" w:cs="Sylfaen"/>
          <w:b/>
          <w:color w:val="000000"/>
          <w:sz w:val="24"/>
          <w:szCs w:val="24"/>
          <w:lang w:val="ka-GE"/>
        </w:rPr>
      </w:pPr>
    </w:p>
    <w:p w:rsidR="00E507D2" w:rsidRPr="00F865C4" w:rsidRDefault="00E507D2" w:rsidP="00736E94">
      <w:pPr>
        <w:pStyle w:val="Heading2"/>
        <w:jc w:val="center"/>
        <w:rPr>
          <w:rFonts w:ascii="Sylfaen" w:hAnsi="Sylfaen"/>
          <w:b/>
          <w:color w:val="auto"/>
          <w:sz w:val="24"/>
          <w:lang w:val="en-US"/>
        </w:rPr>
      </w:pPr>
      <w:r w:rsidRPr="00F865C4">
        <w:rPr>
          <w:rFonts w:ascii="Sylfaen" w:hAnsi="Sylfaen" w:cs="Sylfaen"/>
          <w:b/>
          <w:color w:val="auto"/>
          <w:sz w:val="24"/>
          <w:lang w:val="ka-GE"/>
        </w:rPr>
        <w:t>საშუალოვადიანი</w:t>
      </w:r>
      <w:r w:rsidRPr="00F865C4">
        <w:rPr>
          <w:rFonts w:ascii="Sylfaen" w:hAnsi="Sylfaen"/>
          <w:b/>
          <w:color w:val="auto"/>
          <w:sz w:val="24"/>
          <w:lang w:val="ka-GE"/>
        </w:rPr>
        <w:t xml:space="preserve"> </w:t>
      </w:r>
      <w:r w:rsidRPr="00F865C4">
        <w:rPr>
          <w:rFonts w:ascii="Sylfaen" w:hAnsi="Sylfaen" w:cs="Sylfaen"/>
          <w:b/>
          <w:color w:val="auto"/>
          <w:sz w:val="24"/>
          <w:lang w:val="ka-GE"/>
        </w:rPr>
        <w:t>მაკროეკონომ</w:t>
      </w:r>
      <w:r w:rsidR="00736E94" w:rsidRPr="00F865C4">
        <w:rPr>
          <w:rFonts w:ascii="Sylfaen" w:hAnsi="Sylfaen" w:cs="Sylfaen"/>
          <w:b/>
          <w:color w:val="auto"/>
          <w:sz w:val="24"/>
          <w:lang w:val="ka-GE"/>
        </w:rPr>
        <w:t>ი</w:t>
      </w:r>
      <w:r w:rsidRPr="00F865C4">
        <w:rPr>
          <w:rFonts w:ascii="Sylfaen" w:hAnsi="Sylfaen" w:cs="Sylfaen"/>
          <w:b/>
          <w:color w:val="auto"/>
          <w:sz w:val="24"/>
          <w:lang w:val="ka-GE"/>
        </w:rPr>
        <w:t>კური</w:t>
      </w:r>
      <w:r w:rsidRPr="00F865C4">
        <w:rPr>
          <w:rFonts w:ascii="Sylfaen" w:hAnsi="Sylfaen"/>
          <w:b/>
          <w:color w:val="auto"/>
          <w:sz w:val="24"/>
          <w:lang w:val="ka-GE"/>
        </w:rPr>
        <w:t xml:space="preserve"> </w:t>
      </w:r>
      <w:r w:rsidRPr="00F865C4">
        <w:rPr>
          <w:rFonts w:ascii="Sylfaen" w:hAnsi="Sylfaen" w:cs="Sylfaen"/>
          <w:b/>
          <w:color w:val="auto"/>
          <w:sz w:val="24"/>
          <w:lang w:val="ka-GE"/>
        </w:rPr>
        <w:t>პროგნოზები</w:t>
      </w:r>
    </w:p>
    <w:p w:rsidR="00E507D2" w:rsidRPr="00F865C4" w:rsidRDefault="00E507D2" w:rsidP="00E507D2">
      <w:pPr>
        <w:tabs>
          <w:tab w:val="left" w:pos="90"/>
        </w:tabs>
        <w:spacing w:after="120"/>
        <w:jc w:val="center"/>
        <w:rPr>
          <w:rFonts w:ascii="Sylfaen" w:hAnsi="Sylfaen" w:cs="Sylfaen"/>
          <w:b/>
          <w:bCs/>
          <w:lang w:val="ka-GE"/>
        </w:rPr>
      </w:pPr>
      <w:r w:rsidRPr="00F865C4">
        <w:rPr>
          <w:rFonts w:ascii="Sylfaen" w:hAnsi="Sylfaen" w:cs="Sylfaen"/>
          <w:b/>
          <w:bCs/>
          <w:lang w:val="ka-GE"/>
        </w:rPr>
        <w:t>ძირითადი</w:t>
      </w:r>
      <w:r w:rsidRPr="00F865C4">
        <w:rPr>
          <w:rFonts w:ascii="Sylfaen" w:hAnsi="Sylfaen" w:cs="Sylfaen"/>
          <w:b/>
          <w:bCs/>
          <w:lang w:val="en-US"/>
        </w:rPr>
        <w:t xml:space="preserve"> </w:t>
      </w:r>
      <w:r w:rsidRPr="00F865C4">
        <w:rPr>
          <w:rFonts w:ascii="Sylfaen" w:hAnsi="Sylfaen" w:cs="Sylfaen"/>
          <w:b/>
          <w:bCs/>
          <w:lang w:val="ka-GE"/>
        </w:rPr>
        <w:t>მაკროეკონომიკური</w:t>
      </w:r>
      <w:r w:rsidRPr="00F865C4">
        <w:rPr>
          <w:rFonts w:ascii="Sylfaen" w:hAnsi="Sylfaen" w:cs="Sylfaen"/>
          <w:b/>
          <w:bCs/>
          <w:lang w:val="en-US"/>
        </w:rPr>
        <w:t xml:space="preserve"> </w:t>
      </w:r>
      <w:r w:rsidRPr="00F865C4">
        <w:rPr>
          <w:rFonts w:ascii="Sylfaen" w:hAnsi="Sylfaen" w:cs="Sylfaen"/>
          <w:b/>
          <w:bCs/>
          <w:lang w:val="ka-GE"/>
        </w:rPr>
        <w:t>ინდიკატორები</w:t>
      </w:r>
    </w:p>
    <w:tbl>
      <w:tblPr>
        <w:tblW w:w="459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38"/>
        <w:gridCol w:w="839"/>
        <w:gridCol w:w="839"/>
        <w:gridCol w:w="839"/>
        <w:gridCol w:w="839"/>
        <w:gridCol w:w="839"/>
        <w:gridCol w:w="839"/>
        <w:gridCol w:w="839"/>
        <w:gridCol w:w="839"/>
      </w:tblGrid>
      <w:tr w:rsidR="00CC2B98" w:rsidRPr="00CC2B98" w:rsidTr="00CC2B98">
        <w:trPr>
          <w:trHeight w:val="293"/>
          <w:jc w:val="center"/>
        </w:trPr>
        <w:tc>
          <w:tcPr>
            <w:tcW w:w="1627" w:type="pct"/>
            <w:vMerge w:val="restart"/>
            <w:shd w:val="clear" w:color="auto" w:fill="auto"/>
            <w:noWrap/>
            <w:vAlign w:val="center"/>
            <w:hideMark/>
          </w:tcPr>
          <w:p w:rsidR="00CC2B98" w:rsidRPr="00CC2B98" w:rsidRDefault="00CC2B98" w:rsidP="00956BA8">
            <w:pPr>
              <w:rPr>
                <w:rFonts w:ascii="Arial" w:hAnsi="Arial" w:cs="Arial"/>
                <w:sz w:val="16"/>
              </w:rPr>
            </w:pPr>
            <w:r w:rsidRPr="00CC2B98">
              <w:rPr>
                <w:rFonts w:ascii="Arial" w:hAnsi="Arial" w:cs="Arial"/>
                <w:sz w:val="16"/>
                <w:lang w:val="ka-GE"/>
              </w:rPr>
              <w:t> </w:t>
            </w:r>
          </w:p>
        </w:tc>
        <w:tc>
          <w:tcPr>
            <w:tcW w:w="422" w:type="pct"/>
            <w:vAlign w:val="center"/>
          </w:tcPr>
          <w:p w:rsidR="00CC2B98" w:rsidRPr="00CC2B98" w:rsidRDefault="00CC2B98" w:rsidP="00956BA8">
            <w:pPr>
              <w:jc w:val="center"/>
              <w:rPr>
                <w:rFonts w:ascii="Sylfaen" w:hAnsi="Sylfaen" w:cs="Arial"/>
                <w:b/>
                <w:bCs/>
                <w:sz w:val="16"/>
              </w:rPr>
            </w:pPr>
            <w:r w:rsidRPr="00CC2B98">
              <w:rPr>
                <w:rFonts w:ascii="Arial" w:hAnsi="Arial" w:cs="Arial"/>
                <w:b/>
                <w:bCs/>
                <w:sz w:val="16"/>
                <w:lang w:val="ka-GE"/>
              </w:rPr>
              <w:t>201</w:t>
            </w:r>
            <w:r w:rsidRPr="00CC2B98">
              <w:rPr>
                <w:rFonts w:ascii="Arial" w:hAnsi="Arial" w:cs="Arial"/>
                <w:b/>
                <w:bCs/>
                <w:sz w:val="16"/>
              </w:rPr>
              <w:t>6</w:t>
            </w:r>
          </w:p>
        </w:tc>
        <w:tc>
          <w:tcPr>
            <w:tcW w:w="422" w:type="pct"/>
            <w:vAlign w:val="center"/>
          </w:tcPr>
          <w:p w:rsidR="00CC2B98" w:rsidRPr="00CC2B98" w:rsidRDefault="00CC2B98" w:rsidP="00956BA8">
            <w:pPr>
              <w:jc w:val="center"/>
              <w:rPr>
                <w:rFonts w:ascii="Arial" w:hAnsi="Arial" w:cs="Arial"/>
                <w:b/>
                <w:bCs/>
                <w:sz w:val="16"/>
              </w:rPr>
            </w:pPr>
            <w:r w:rsidRPr="00CC2B98">
              <w:rPr>
                <w:rFonts w:ascii="Arial" w:hAnsi="Arial" w:cs="Arial"/>
                <w:b/>
                <w:bCs/>
                <w:sz w:val="16"/>
                <w:lang w:val="ka-GE"/>
              </w:rPr>
              <w:t>201</w:t>
            </w:r>
            <w:r w:rsidRPr="00CC2B98">
              <w:rPr>
                <w:rFonts w:ascii="Arial" w:hAnsi="Arial" w:cs="Arial"/>
                <w:b/>
                <w:bCs/>
                <w:sz w:val="16"/>
              </w:rPr>
              <w:t>7</w:t>
            </w:r>
          </w:p>
        </w:tc>
        <w:tc>
          <w:tcPr>
            <w:tcW w:w="422" w:type="pct"/>
            <w:vAlign w:val="center"/>
          </w:tcPr>
          <w:p w:rsidR="00CC2B98" w:rsidRPr="00CC2B98" w:rsidRDefault="00CC2B98" w:rsidP="00956BA8">
            <w:pPr>
              <w:jc w:val="center"/>
              <w:rPr>
                <w:rFonts w:ascii="Arial" w:hAnsi="Arial" w:cs="Arial"/>
                <w:b/>
                <w:bCs/>
                <w:sz w:val="16"/>
              </w:rPr>
            </w:pPr>
            <w:r w:rsidRPr="00CC2B98">
              <w:rPr>
                <w:rFonts w:ascii="Arial" w:hAnsi="Arial" w:cs="Arial"/>
                <w:b/>
                <w:bCs/>
                <w:sz w:val="16"/>
                <w:lang w:val="ka-GE"/>
              </w:rPr>
              <w:t>201</w:t>
            </w:r>
            <w:r w:rsidRPr="00CC2B98">
              <w:rPr>
                <w:rFonts w:ascii="Arial" w:hAnsi="Arial" w:cs="Arial"/>
                <w:b/>
                <w:bCs/>
                <w:sz w:val="16"/>
              </w:rPr>
              <w:t>8</w:t>
            </w:r>
          </w:p>
        </w:tc>
        <w:tc>
          <w:tcPr>
            <w:tcW w:w="422" w:type="pct"/>
            <w:vAlign w:val="center"/>
          </w:tcPr>
          <w:p w:rsidR="00CC2B98" w:rsidRPr="00CC2B98" w:rsidRDefault="00CC2B98" w:rsidP="00956BA8">
            <w:pPr>
              <w:jc w:val="center"/>
              <w:rPr>
                <w:rFonts w:ascii="Arial" w:hAnsi="Arial" w:cs="Arial"/>
                <w:b/>
                <w:bCs/>
                <w:sz w:val="16"/>
              </w:rPr>
            </w:pPr>
            <w:r w:rsidRPr="00CC2B98">
              <w:rPr>
                <w:rFonts w:ascii="Arial" w:hAnsi="Arial" w:cs="Arial"/>
                <w:b/>
                <w:bCs/>
                <w:sz w:val="16"/>
                <w:lang w:val="ka-GE"/>
              </w:rPr>
              <w:t>201</w:t>
            </w:r>
            <w:r w:rsidRPr="00CC2B98">
              <w:rPr>
                <w:rFonts w:ascii="Arial" w:hAnsi="Arial" w:cs="Arial"/>
                <w:b/>
                <w:bCs/>
                <w:sz w:val="16"/>
              </w:rPr>
              <w:t>9</w:t>
            </w:r>
          </w:p>
        </w:tc>
        <w:tc>
          <w:tcPr>
            <w:tcW w:w="422" w:type="pct"/>
            <w:vAlign w:val="center"/>
          </w:tcPr>
          <w:p w:rsidR="00CC2B98" w:rsidRPr="00CC2B98" w:rsidRDefault="00CC2B98" w:rsidP="00956BA8">
            <w:pPr>
              <w:jc w:val="center"/>
              <w:rPr>
                <w:rFonts w:ascii="Arial" w:hAnsi="Arial" w:cs="Arial"/>
                <w:b/>
                <w:bCs/>
                <w:sz w:val="16"/>
              </w:rPr>
            </w:pPr>
            <w:r w:rsidRPr="00CC2B98">
              <w:rPr>
                <w:rFonts w:ascii="Arial" w:hAnsi="Arial" w:cs="Arial"/>
                <w:b/>
                <w:bCs/>
                <w:sz w:val="16"/>
                <w:lang w:val="ka-GE"/>
              </w:rPr>
              <w:t>20</w:t>
            </w:r>
            <w:r w:rsidRPr="00CC2B98">
              <w:rPr>
                <w:rFonts w:ascii="Arial" w:hAnsi="Arial" w:cs="Arial"/>
                <w:b/>
                <w:bCs/>
                <w:sz w:val="16"/>
              </w:rPr>
              <w:t>20</w:t>
            </w:r>
          </w:p>
        </w:tc>
        <w:tc>
          <w:tcPr>
            <w:tcW w:w="422" w:type="pct"/>
            <w:vAlign w:val="center"/>
          </w:tcPr>
          <w:p w:rsidR="00CC2B98" w:rsidRPr="00CC2B98" w:rsidRDefault="00CC2B98" w:rsidP="00956BA8">
            <w:pPr>
              <w:jc w:val="center"/>
              <w:rPr>
                <w:rFonts w:ascii="Arial" w:hAnsi="Arial" w:cs="Arial"/>
                <w:b/>
                <w:bCs/>
                <w:sz w:val="16"/>
              </w:rPr>
            </w:pPr>
            <w:r w:rsidRPr="00CC2B98">
              <w:rPr>
                <w:rFonts w:ascii="Arial" w:hAnsi="Arial" w:cs="Arial"/>
                <w:b/>
                <w:bCs/>
                <w:sz w:val="16"/>
              </w:rPr>
              <w:t>2021</w:t>
            </w:r>
          </w:p>
        </w:tc>
        <w:tc>
          <w:tcPr>
            <w:tcW w:w="422" w:type="pct"/>
            <w:vAlign w:val="center"/>
          </w:tcPr>
          <w:p w:rsidR="00CC2B98" w:rsidRPr="00CC2B98" w:rsidRDefault="00CC2B98" w:rsidP="00956BA8">
            <w:pPr>
              <w:jc w:val="center"/>
              <w:rPr>
                <w:rFonts w:ascii="Arial" w:hAnsi="Arial" w:cs="Arial"/>
                <w:b/>
                <w:bCs/>
                <w:sz w:val="16"/>
              </w:rPr>
            </w:pPr>
            <w:r w:rsidRPr="00CC2B98">
              <w:rPr>
                <w:rFonts w:ascii="Arial" w:hAnsi="Arial" w:cs="Arial"/>
                <w:b/>
                <w:bCs/>
                <w:sz w:val="16"/>
              </w:rPr>
              <w:t>2022</w:t>
            </w:r>
          </w:p>
        </w:tc>
        <w:tc>
          <w:tcPr>
            <w:tcW w:w="422" w:type="pct"/>
            <w:shd w:val="clear" w:color="auto" w:fill="auto"/>
            <w:noWrap/>
            <w:vAlign w:val="center"/>
          </w:tcPr>
          <w:p w:rsidR="00CC2B98" w:rsidRPr="00CC2B98" w:rsidRDefault="00CC2B98" w:rsidP="00956BA8">
            <w:pPr>
              <w:jc w:val="center"/>
              <w:rPr>
                <w:rFonts w:ascii="Arial" w:hAnsi="Arial" w:cs="Arial"/>
                <w:b/>
                <w:bCs/>
                <w:sz w:val="16"/>
              </w:rPr>
            </w:pPr>
            <w:r w:rsidRPr="00CC2B98">
              <w:rPr>
                <w:rFonts w:ascii="Arial" w:hAnsi="Arial" w:cs="Arial"/>
                <w:b/>
                <w:bCs/>
                <w:sz w:val="16"/>
              </w:rPr>
              <w:t>2023</w:t>
            </w:r>
          </w:p>
        </w:tc>
      </w:tr>
      <w:tr w:rsidR="00CC2B98" w:rsidRPr="00CC2B98" w:rsidTr="00CC2B98">
        <w:trPr>
          <w:trHeight w:val="372"/>
          <w:jc w:val="center"/>
        </w:trPr>
        <w:tc>
          <w:tcPr>
            <w:tcW w:w="1627" w:type="pct"/>
            <w:vMerge/>
            <w:vAlign w:val="center"/>
            <w:hideMark/>
          </w:tcPr>
          <w:p w:rsidR="00CC2B98" w:rsidRPr="00CC2B98" w:rsidRDefault="00CC2B98" w:rsidP="00956BA8">
            <w:pPr>
              <w:rPr>
                <w:rFonts w:ascii="Arial" w:hAnsi="Arial" w:cs="Arial"/>
                <w:sz w:val="16"/>
              </w:rPr>
            </w:pPr>
          </w:p>
        </w:tc>
        <w:tc>
          <w:tcPr>
            <w:tcW w:w="422" w:type="pct"/>
            <w:vAlign w:val="center"/>
          </w:tcPr>
          <w:p w:rsidR="00CC2B98" w:rsidRPr="00CC2B98" w:rsidRDefault="00CC2B98" w:rsidP="00956BA8">
            <w:pPr>
              <w:jc w:val="center"/>
              <w:rPr>
                <w:rFonts w:ascii="Sylfaen" w:hAnsi="Sylfaen" w:cs="Calibri"/>
                <w:b/>
                <w:bCs/>
                <w:sz w:val="16"/>
              </w:rPr>
            </w:pPr>
            <w:r w:rsidRPr="00CC2B98">
              <w:rPr>
                <w:rFonts w:ascii="Sylfaen" w:hAnsi="Sylfaen" w:cs="Sylfaen"/>
                <w:b/>
                <w:bCs/>
                <w:sz w:val="16"/>
              </w:rPr>
              <w:t>ფაქტ.</w:t>
            </w:r>
          </w:p>
        </w:tc>
        <w:tc>
          <w:tcPr>
            <w:tcW w:w="422" w:type="pct"/>
            <w:vAlign w:val="center"/>
          </w:tcPr>
          <w:p w:rsidR="00CC2B98" w:rsidRPr="00CC2B98" w:rsidRDefault="00CC2B98" w:rsidP="00956BA8">
            <w:pPr>
              <w:jc w:val="center"/>
              <w:rPr>
                <w:rFonts w:ascii="Sylfaen" w:hAnsi="Sylfaen" w:cs="Calibri"/>
                <w:b/>
                <w:bCs/>
                <w:sz w:val="16"/>
              </w:rPr>
            </w:pPr>
            <w:r w:rsidRPr="00CC2B98">
              <w:rPr>
                <w:rFonts w:ascii="Sylfaen" w:hAnsi="Sylfaen" w:cs="Sylfaen"/>
                <w:b/>
                <w:bCs/>
                <w:sz w:val="16"/>
              </w:rPr>
              <w:t>ფაქტ.</w:t>
            </w:r>
          </w:p>
        </w:tc>
        <w:tc>
          <w:tcPr>
            <w:tcW w:w="422" w:type="pct"/>
            <w:vAlign w:val="center"/>
          </w:tcPr>
          <w:p w:rsidR="00CC2B98" w:rsidRPr="00CC2B98" w:rsidRDefault="00CC2B98" w:rsidP="00956BA8">
            <w:pPr>
              <w:jc w:val="center"/>
              <w:rPr>
                <w:rFonts w:ascii="Sylfaen" w:hAnsi="Sylfaen" w:cs="Calibri"/>
                <w:b/>
                <w:bCs/>
                <w:sz w:val="16"/>
                <w:lang w:val="ka-GE"/>
              </w:rPr>
            </w:pPr>
            <w:r w:rsidRPr="00CC2B98">
              <w:rPr>
                <w:rFonts w:ascii="Sylfaen" w:hAnsi="Sylfaen" w:cs="Calibri"/>
                <w:b/>
                <w:bCs/>
                <w:sz w:val="16"/>
              </w:rPr>
              <w:t>ფაქტ</w:t>
            </w:r>
            <w:r w:rsidRPr="00CC2B98">
              <w:rPr>
                <w:rFonts w:ascii="Sylfaen" w:hAnsi="Sylfaen" w:cs="Calibri"/>
                <w:b/>
                <w:bCs/>
                <w:sz w:val="16"/>
                <w:lang w:val="ka-GE"/>
              </w:rPr>
              <w:t>.</w:t>
            </w:r>
          </w:p>
        </w:tc>
        <w:tc>
          <w:tcPr>
            <w:tcW w:w="422" w:type="pct"/>
            <w:vAlign w:val="center"/>
          </w:tcPr>
          <w:p w:rsidR="00CC2B98" w:rsidRPr="00CC2B98" w:rsidRDefault="00CC2B98" w:rsidP="00956BA8">
            <w:pPr>
              <w:jc w:val="center"/>
              <w:rPr>
                <w:rFonts w:ascii="Sylfaen" w:hAnsi="Sylfaen" w:cs="Calibri"/>
                <w:b/>
                <w:bCs/>
                <w:sz w:val="16"/>
              </w:rPr>
            </w:pPr>
            <w:r w:rsidRPr="00CC2B98">
              <w:rPr>
                <w:rFonts w:ascii="Sylfaen" w:hAnsi="Sylfaen" w:cs="Sylfaen"/>
                <w:b/>
                <w:bCs/>
                <w:sz w:val="16"/>
              </w:rPr>
              <w:t>მოსალ.</w:t>
            </w:r>
          </w:p>
        </w:tc>
        <w:tc>
          <w:tcPr>
            <w:tcW w:w="422" w:type="pct"/>
            <w:vAlign w:val="center"/>
          </w:tcPr>
          <w:p w:rsidR="00CC2B98" w:rsidRPr="00CC2B98" w:rsidRDefault="00CC2B98" w:rsidP="00956BA8">
            <w:pPr>
              <w:jc w:val="center"/>
              <w:rPr>
                <w:rFonts w:ascii="Sylfaen" w:hAnsi="Sylfaen" w:cs="Calibri"/>
                <w:b/>
                <w:bCs/>
                <w:sz w:val="16"/>
              </w:rPr>
            </w:pPr>
            <w:r w:rsidRPr="00CC2B98">
              <w:rPr>
                <w:rFonts w:ascii="Sylfaen" w:hAnsi="Sylfaen" w:cs="Sylfaen"/>
                <w:b/>
                <w:bCs/>
                <w:sz w:val="16"/>
              </w:rPr>
              <w:t>პროგნ</w:t>
            </w:r>
            <w:r w:rsidRPr="00CC2B98">
              <w:rPr>
                <w:rFonts w:ascii="LitNusx" w:hAnsi="LitNusx" w:cs="Sylfaen"/>
                <w:b/>
                <w:bCs/>
                <w:sz w:val="16"/>
              </w:rPr>
              <w:t>.</w:t>
            </w:r>
          </w:p>
        </w:tc>
        <w:tc>
          <w:tcPr>
            <w:tcW w:w="422" w:type="pct"/>
            <w:vAlign w:val="center"/>
          </w:tcPr>
          <w:p w:rsidR="00CC2B98" w:rsidRPr="00CC2B98" w:rsidRDefault="00CC2B98" w:rsidP="00956BA8">
            <w:pPr>
              <w:jc w:val="center"/>
              <w:rPr>
                <w:rFonts w:ascii="Sylfaen" w:hAnsi="Sylfaen" w:cs="Calibri"/>
                <w:b/>
                <w:bCs/>
                <w:sz w:val="16"/>
              </w:rPr>
            </w:pPr>
            <w:r w:rsidRPr="00CC2B98">
              <w:rPr>
                <w:rFonts w:ascii="Sylfaen" w:hAnsi="Sylfaen" w:cs="Sylfaen"/>
                <w:b/>
                <w:bCs/>
                <w:sz w:val="16"/>
              </w:rPr>
              <w:t>პროგნ</w:t>
            </w:r>
            <w:r w:rsidRPr="00CC2B98">
              <w:rPr>
                <w:rFonts w:ascii="LitNusx" w:hAnsi="LitNusx" w:cs="Sylfaen"/>
                <w:b/>
                <w:bCs/>
                <w:sz w:val="16"/>
              </w:rPr>
              <w:t>.</w:t>
            </w:r>
          </w:p>
        </w:tc>
        <w:tc>
          <w:tcPr>
            <w:tcW w:w="422" w:type="pct"/>
            <w:vAlign w:val="center"/>
          </w:tcPr>
          <w:p w:rsidR="00CC2B98" w:rsidRPr="00CC2B98" w:rsidRDefault="00CC2B98" w:rsidP="00956BA8">
            <w:pPr>
              <w:jc w:val="center"/>
              <w:rPr>
                <w:rFonts w:ascii="Sylfaen" w:hAnsi="Sylfaen" w:cs="Calibri"/>
                <w:b/>
                <w:bCs/>
                <w:sz w:val="16"/>
              </w:rPr>
            </w:pPr>
            <w:r w:rsidRPr="00CC2B98">
              <w:rPr>
                <w:rFonts w:ascii="Sylfaen" w:hAnsi="Sylfaen" w:cs="Sylfaen"/>
                <w:b/>
                <w:bCs/>
                <w:sz w:val="16"/>
              </w:rPr>
              <w:t>პროგნ</w:t>
            </w:r>
            <w:r w:rsidRPr="00CC2B98">
              <w:rPr>
                <w:rFonts w:ascii="LitNusx" w:hAnsi="LitNusx" w:cs="Sylfaen"/>
                <w:b/>
                <w:bCs/>
                <w:sz w:val="16"/>
              </w:rPr>
              <w:t>.</w:t>
            </w:r>
          </w:p>
        </w:tc>
        <w:tc>
          <w:tcPr>
            <w:tcW w:w="422" w:type="pct"/>
            <w:shd w:val="clear" w:color="auto" w:fill="auto"/>
            <w:noWrap/>
            <w:vAlign w:val="center"/>
          </w:tcPr>
          <w:p w:rsidR="00CC2B98" w:rsidRPr="00CC2B98" w:rsidRDefault="00CC2B98" w:rsidP="00956BA8">
            <w:pPr>
              <w:jc w:val="center"/>
              <w:rPr>
                <w:rFonts w:ascii="Sylfaen" w:hAnsi="Sylfaen" w:cs="Calibri"/>
                <w:b/>
                <w:bCs/>
                <w:sz w:val="16"/>
              </w:rPr>
            </w:pPr>
            <w:r w:rsidRPr="00CC2B98">
              <w:rPr>
                <w:rFonts w:ascii="Sylfaen" w:hAnsi="Sylfaen" w:cs="Sylfaen"/>
                <w:b/>
                <w:bCs/>
                <w:sz w:val="16"/>
              </w:rPr>
              <w:t>პროგნ</w:t>
            </w:r>
            <w:r w:rsidRPr="00CC2B98">
              <w:rPr>
                <w:rFonts w:ascii="LitNusx" w:hAnsi="LitNusx" w:cs="Sylfaen"/>
                <w:b/>
                <w:bCs/>
                <w:sz w:val="16"/>
              </w:rPr>
              <w:t>.</w:t>
            </w:r>
          </w:p>
        </w:tc>
      </w:tr>
      <w:tr w:rsidR="00CC2B98" w:rsidRPr="00CC2B98" w:rsidTr="00CC2B98">
        <w:trPr>
          <w:trHeight w:val="332"/>
          <w:jc w:val="center"/>
        </w:trPr>
        <w:tc>
          <w:tcPr>
            <w:tcW w:w="1627" w:type="pct"/>
            <w:shd w:val="clear" w:color="auto" w:fill="auto"/>
            <w:noWrap/>
            <w:vAlign w:val="center"/>
            <w:hideMark/>
          </w:tcPr>
          <w:p w:rsidR="00CC2B98" w:rsidRPr="00CC2B98" w:rsidRDefault="00CC2B98" w:rsidP="00956BA8">
            <w:pPr>
              <w:rPr>
                <w:rFonts w:ascii="Sylfaen" w:hAnsi="Sylfaen" w:cs="Calibri"/>
                <w:sz w:val="16"/>
                <w:szCs w:val="18"/>
              </w:rPr>
            </w:pPr>
            <w:r w:rsidRPr="00CC2B98">
              <w:rPr>
                <w:rFonts w:ascii="Sylfaen" w:hAnsi="Sylfaen" w:cs="Calibri"/>
                <w:sz w:val="16"/>
                <w:szCs w:val="18"/>
                <w:lang w:val="ka-GE"/>
              </w:rPr>
              <w:t>რეალური მშპ</w:t>
            </w:r>
            <w:r w:rsidRPr="00CC2B98">
              <w:rPr>
                <w:rFonts w:ascii="LitNusx" w:hAnsi="LitNusx" w:cs="Calibri"/>
                <w:sz w:val="16"/>
                <w:szCs w:val="18"/>
                <w:lang w:val="ka-GE"/>
              </w:rPr>
              <w:t xml:space="preserve"> (</w:t>
            </w:r>
            <w:r w:rsidRPr="00CC2B98">
              <w:rPr>
                <w:rFonts w:ascii="Sylfaen" w:hAnsi="Sylfaen" w:cs="Calibri"/>
                <w:sz w:val="16"/>
                <w:szCs w:val="18"/>
                <w:lang w:val="ka-GE"/>
              </w:rPr>
              <w:t>ზრდის ტემპი</w:t>
            </w:r>
            <w:r w:rsidRPr="00CC2B98">
              <w:rPr>
                <w:rFonts w:ascii="LitNusx" w:hAnsi="LitNusx" w:cs="Calibri"/>
                <w:sz w:val="16"/>
                <w:szCs w:val="18"/>
                <w:lang w:val="ka-GE"/>
              </w:rPr>
              <w:t>)</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2.8</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4.8</w:t>
            </w:r>
          </w:p>
        </w:tc>
        <w:tc>
          <w:tcPr>
            <w:tcW w:w="422" w:type="pct"/>
            <w:vAlign w:val="center"/>
          </w:tcPr>
          <w:p w:rsidR="00CC2B98" w:rsidRPr="00CC2B98" w:rsidRDefault="00CC2B98" w:rsidP="00956BA8">
            <w:pPr>
              <w:jc w:val="center"/>
              <w:rPr>
                <w:rFonts w:ascii="Arial" w:hAnsi="Arial" w:cs="Arial"/>
                <w:sz w:val="16"/>
                <w:lang w:val="ka-GE"/>
              </w:rPr>
            </w:pPr>
            <w:r w:rsidRPr="00CC2B98">
              <w:rPr>
                <w:rFonts w:ascii="Arial" w:hAnsi="Arial" w:cs="Arial"/>
                <w:sz w:val="16"/>
              </w:rPr>
              <w:t>4.7</w:t>
            </w:r>
          </w:p>
        </w:tc>
        <w:tc>
          <w:tcPr>
            <w:tcW w:w="422" w:type="pct"/>
            <w:vAlign w:val="center"/>
          </w:tcPr>
          <w:p w:rsidR="00CC2B98" w:rsidRPr="00CC2B98" w:rsidRDefault="00CC2B98" w:rsidP="00956BA8">
            <w:pPr>
              <w:jc w:val="center"/>
              <w:rPr>
                <w:rFonts w:ascii="Arial" w:hAnsi="Arial" w:cs="Arial"/>
                <w:sz w:val="16"/>
                <w:lang w:val="ka-GE"/>
              </w:rPr>
            </w:pPr>
            <w:r w:rsidRPr="00CC2B98">
              <w:rPr>
                <w:rFonts w:ascii="Arial" w:hAnsi="Arial" w:cs="Arial"/>
                <w:sz w:val="16"/>
              </w:rPr>
              <w:t>4.5</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5.</w:t>
            </w:r>
            <w:r w:rsidRPr="00CC2B98">
              <w:rPr>
                <w:rFonts w:ascii="Arial" w:hAnsi="Arial" w:cs="Arial"/>
                <w:sz w:val="16"/>
              </w:rPr>
              <w:t>0</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5.5</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5.5</w:t>
            </w:r>
          </w:p>
        </w:tc>
        <w:tc>
          <w:tcPr>
            <w:tcW w:w="422" w:type="pct"/>
            <w:shd w:val="clear" w:color="auto" w:fill="auto"/>
            <w:noWrap/>
            <w:vAlign w:val="center"/>
          </w:tcPr>
          <w:p w:rsidR="00CC2B98" w:rsidRPr="00CC2B98" w:rsidRDefault="00CC2B98" w:rsidP="00956BA8">
            <w:pPr>
              <w:jc w:val="center"/>
              <w:rPr>
                <w:rFonts w:ascii="Arial" w:hAnsi="Arial" w:cs="Arial"/>
                <w:sz w:val="16"/>
              </w:rPr>
            </w:pPr>
            <w:r w:rsidRPr="00CC2B98">
              <w:rPr>
                <w:rFonts w:ascii="Arial" w:hAnsi="Arial" w:cs="Arial"/>
                <w:sz w:val="16"/>
              </w:rPr>
              <w:t>5.5</w:t>
            </w:r>
          </w:p>
        </w:tc>
      </w:tr>
      <w:tr w:rsidR="00CC2B98" w:rsidRPr="00CC2B98" w:rsidTr="00CC2B98">
        <w:trPr>
          <w:trHeight w:val="109"/>
          <w:jc w:val="center"/>
        </w:trPr>
        <w:tc>
          <w:tcPr>
            <w:tcW w:w="1627" w:type="pct"/>
            <w:shd w:val="clear" w:color="auto" w:fill="auto"/>
            <w:noWrap/>
            <w:vAlign w:val="center"/>
            <w:hideMark/>
          </w:tcPr>
          <w:p w:rsidR="00CC2B98" w:rsidRPr="00CC2B98" w:rsidRDefault="00CC2B98" w:rsidP="00956BA8">
            <w:pPr>
              <w:rPr>
                <w:rFonts w:ascii="Sylfaen" w:hAnsi="Sylfaen" w:cs="Calibri"/>
                <w:sz w:val="16"/>
                <w:szCs w:val="18"/>
              </w:rPr>
            </w:pPr>
            <w:r w:rsidRPr="00CC2B98">
              <w:rPr>
                <w:rFonts w:ascii="Sylfaen" w:hAnsi="Sylfaen" w:cs="Calibri"/>
                <w:sz w:val="16"/>
                <w:szCs w:val="18"/>
                <w:lang w:val="ka-GE"/>
              </w:rPr>
              <w:t>ნომინალური მშპ</w:t>
            </w:r>
            <w:r w:rsidRPr="00CC2B98">
              <w:rPr>
                <w:rFonts w:ascii="LitNusx" w:hAnsi="LitNusx" w:cs="Calibri"/>
                <w:sz w:val="16"/>
                <w:szCs w:val="18"/>
                <w:lang w:val="ka-GE"/>
              </w:rPr>
              <w:t xml:space="preserve"> (</w:t>
            </w:r>
            <w:r w:rsidRPr="00CC2B98">
              <w:rPr>
                <w:rFonts w:ascii="Sylfaen" w:hAnsi="Sylfaen" w:cs="Calibri"/>
                <w:sz w:val="16"/>
                <w:szCs w:val="18"/>
                <w:lang w:val="ka-GE"/>
              </w:rPr>
              <w:t>მლნ ლარი</w:t>
            </w:r>
            <w:r w:rsidRPr="00CC2B98">
              <w:rPr>
                <w:rFonts w:ascii="LitNusx" w:hAnsi="LitNusx" w:cs="Calibri"/>
                <w:sz w:val="16"/>
                <w:szCs w:val="18"/>
                <w:lang w:val="ka-GE"/>
              </w:rPr>
              <w:t>)</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34,028.5</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37,846.6</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41,077.5</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44,428.4</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48,049.3</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52,212.7</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56,737.0</w:t>
            </w:r>
          </w:p>
        </w:tc>
        <w:tc>
          <w:tcPr>
            <w:tcW w:w="422" w:type="pct"/>
            <w:shd w:val="clear" w:color="auto" w:fill="auto"/>
            <w:noWrap/>
            <w:vAlign w:val="center"/>
          </w:tcPr>
          <w:p w:rsidR="00CC2B98" w:rsidRPr="00CC2B98" w:rsidRDefault="00CC2B98" w:rsidP="00956BA8">
            <w:pPr>
              <w:jc w:val="center"/>
              <w:rPr>
                <w:rFonts w:ascii="Arial" w:hAnsi="Arial" w:cs="Arial"/>
                <w:sz w:val="16"/>
              </w:rPr>
            </w:pPr>
            <w:r w:rsidRPr="00CC2B98">
              <w:rPr>
                <w:rFonts w:ascii="Arial" w:hAnsi="Arial" w:cs="Arial"/>
                <w:sz w:val="16"/>
              </w:rPr>
              <w:t>61,653.2</w:t>
            </w:r>
          </w:p>
        </w:tc>
      </w:tr>
      <w:tr w:rsidR="00CC2B98" w:rsidRPr="00CC2B98" w:rsidTr="00CC2B98">
        <w:trPr>
          <w:trHeight w:val="368"/>
          <w:jc w:val="center"/>
        </w:trPr>
        <w:tc>
          <w:tcPr>
            <w:tcW w:w="1627" w:type="pct"/>
            <w:shd w:val="clear" w:color="auto" w:fill="auto"/>
            <w:noWrap/>
            <w:vAlign w:val="center"/>
            <w:hideMark/>
          </w:tcPr>
          <w:p w:rsidR="00CC2B98" w:rsidRPr="00CC2B98" w:rsidRDefault="00CC2B98" w:rsidP="00956BA8">
            <w:pPr>
              <w:rPr>
                <w:rFonts w:ascii="Sylfaen" w:hAnsi="Sylfaen" w:cs="Calibri"/>
                <w:sz w:val="16"/>
                <w:szCs w:val="18"/>
              </w:rPr>
            </w:pPr>
            <w:r w:rsidRPr="00CC2B98">
              <w:rPr>
                <w:rFonts w:ascii="Sylfaen" w:hAnsi="Sylfaen" w:cs="Sylfaen"/>
                <w:sz w:val="16"/>
                <w:szCs w:val="18"/>
              </w:rPr>
              <w:t>მშპ ერთ სულ მოსახლეზე</w:t>
            </w:r>
            <w:r w:rsidRPr="00CC2B98">
              <w:rPr>
                <w:rFonts w:ascii="LitNusx" w:hAnsi="LitNusx" w:cs="Sylfaen"/>
                <w:sz w:val="16"/>
                <w:szCs w:val="18"/>
              </w:rPr>
              <w:t xml:space="preserve"> (</w:t>
            </w:r>
            <w:r w:rsidRPr="00CC2B98">
              <w:rPr>
                <w:rFonts w:ascii="Sylfaen" w:hAnsi="Sylfaen" w:cs="Sylfaen"/>
                <w:sz w:val="16"/>
                <w:szCs w:val="18"/>
              </w:rPr>
              <w:t>აშშ დოლარი</w:t>
            </w:r>
            <w:r w:rsidRPr="00CC2B98">
              <w:rPr>
                <w:rFonts w:ascii="LitNusx" w:hAnsi="LitNusx" w:cs="Sylfaen"/>
                <w:sz w:val="16"/>
                <w:szCs w:val="18"/>
              </w:rPr>
              <w:t>)</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3</w:t>
            </w:r>
            <w:r w:rsidRPr="00CC2B98">
              <w:rPr>
                <w:rFonts w:ascii="Arial" w:hAnsi="Arial" w:cs="Arial"/>
                <w:sz w:val="16"/>
              </w:rPr>
              <w:t>,857</w:t>
            </w:r>
            <w:r w:rsidRPr="00CC2B98">
              <w:rPr>
                <w:rFonts w:ascii="Arial" w:hAnsi="Arial" w:cs="Arial"/>
                <w:sz w:val="16"/>
                <w:lang w:val="ka-GE"/>
              </w:rPr>
              <w:t>.</w:t>
            </w:r>
            <w:r w:rsidRPr="00CC2B98">
              <w:rPr>
                <w:rFonts w:ascii="Arial" w:hAnsi="Arial" w:cs="Arial"/>
                <w:sz w:val="16"/>
              </w:rPr>
              <w:t>3</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4,046</w:t>
            </w:r>
            <w:r w:rsidRPr="00CC2B98">
              <w:rPr>
                <w:rFonts w:ascii="Arial" w:hAnsi="Arial" w:cs="Arial"/>
                <w:sz w:val="16"/>
                <w:lang w:val="ka-GE"/>
              </w:rPr>
              <w:t>.</w:t>
            </w:r>
            <w:r w:rsidRPr="00CC2B98">
              <w:rPr>
                <w:rFonts w:ascii="Arial" w:hAnsi="Arial" w:cs="Arial"/>
                <w:sz w:val="16"/>
              </w:rPr>
              <w:t>8</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4,345</w:t>
            </w:r>
            <w:r w:rsidRPr="00CC2B98">
              <w:rPr>
                <w:rFonts w:ascii="Arial" w:hAnsi="Arial" w:cs="Arial"/>
                <w:sz w:val="16"/>
                <w:lang w:val="ka-GE"/>
              </w:rPr>
              <w:t>.</w:t>
            </w:r>
            <w:r w:rsidRPr="00CC2B98">
              <w:rPr>
                <w:rFonts w:ascii="Arial" w:hAnsi="Arial" w:cs="Arial"/>
                <w:sz w:val="16"/>
              </w:rPr>
              <w:t>5</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4,412</w:t>
            </w:r>
            <w:r w:rsidRPr="00CC2B98">
              <w:rPr>
                <w:rFonts w:ascii="Arial" w:hAnsi="Arial" w:cs="Arial"/>
                <w:sz w:val="16"/>
                <w:lang w:val="ka-GE"/>
              </w:rPr>
              <w:t>.</w:t>
            </w:r>
            <w:r w:rsidRPr="00CC2B98">
              <w:rPr>
                <w:rFonts w:ascii="Arial" w:hAnsi="Arial" w:cs="Arial"/>
                <w:sz w:val="16"/>
              </w:rPr>
              <w:t>0</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4,771.6</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5,185</w:t>
            </w:r>
            <w:r w:rsidRPr="00CC2B98">
              <w:rPr>
                <w:rFonts w:ascii="Arial" w:hAnsi="Arial" w:cs="Arial"/>
                <w:sz w:val="16"/>
                <w:lang w:val="ka-GE"/>
              </w:rPr>
              <w:t>.</w:t>
            </w:r>
            <w:r w:rsidRPr="00CC2B98">
              <w:rPr>
                <w:rFonts w:ascii="Arial" w:hAnsi="Arial" w:cs="Arial"/>
                <w:sz w:val="16"/>
              </w:rPr>
              <w:t>0</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5</w:t>
            </w:r>
            <w:r w:rsidRPr="00CC2B98">
              <w:rPr>
                <w:rFonts w:ascii="Arial" w:hAnsi="Arial" w:cs="Arial"/>
                <w:sz w:val="16"/>
              </w:rPr>
              <w:t>,634</w:t>
            </w:r>
            <w:r w:rsidRPr="00CC2B98">
              <w:rPr>
                <w:rFonts w:ascii="Arial" w:hAnsi="Arial" w:cs="Arial"/>
                <w:sz w:val="16"/>
                <w:lang w:val="ka-GE"/>
              </w:rPr>
              <w:t>.</w:t>
            </w:r>
            <w:r w:rsidRPr="00CC2B98">
              <w:rPr>
                <w:rFonts w:ascii="Arial" w:hAnsi="Arial" w:cs="Arial"/>
                <w:sz w:val="16"/>
              </w:rPr>
              <w:t>3</w:t>
            </w:r>
          </w:p>
        </w:tc>
        <w:tc>
          <w:tcPr>
            <w:tcW w:w="422" w:type="pct"/>
            <w:shd w:val="clear" w:color="auto" w:fill="auto"/>
            <w:noWrap/>
            <w:vAlign w:val="center"/>
          </w:tcPr>
          <w:p w:rsidR="00CC2B98" w:rsidRPr="00CC2B98" w:rsidRDefault="00CC2B98" w:rsidP="00956BA8">
            <w:pPr>
              <w:jc w:val="center"/>
              <w:rPr>
                <w:rFonts w:ascii="Arial" w:hAnsi="Arial" w:cs="Arial"/>
                <w:sz w:val="16"/>
              </w:rPr>
            </w:pPr>
            <w:r w:rsidRPr="00CC2B98">
              <w:rPr>
                <w:rFonts w:ascii="Arial" w:hAnsi="Arial" w:cs="Arial"/>
                <w:sz w:val="16"/>
              </w:rPr>
              <w:t>6,122.5</w:t>
            </w:r>
          </w:p>
        </w:tc>
      </w:tr>
      <w:tr w:rsidR="00CC2B98" w:rsidRPr="00CC2B98" w:rsidTr="00CC2B98">
        <w:trPr>
          <w:trHeight w:val="512"/>
          <w:jc w:val="center"/>
        </w:trPr>
        <w:tc>
          <w:tcPr>
            <w:tcW w:w="1627" w:type="pct"/>
            <w:shd w:val="clear" w:color="auto" w:fill="auto"/>
            <w:vAlign w:val="center"/>
            <w:hideMark/>
          </w:tcPr>
          <w:p w:rsidR="00CC2B98" w:rsidRPr="00CC2B98" w:rsidRDefault="00CC2B98" w:rsidP="00956BA8">
            <w:pPr>
              <w:rPr>
                <w:rFonts w:ascii="Sylfaen" w:hAnsi="Sylfaen" w:cs="Calibri"/>
                <w:sz w:val="16"/>
                <w:szCs w:val="18"/>
              </w:rPr>
            </w:pPr>
            <w:r w:rsidRPr="00CC2B98">
              <w:rPr>
                <w:rFonts w:ascii="Sylfaen" w:hAnsi="Sylfaen" w:cs="Calibri"/>
                <w:sz w:val="16"/>
                <w:szCs w:val="18"/>
                <w:lang w:val="ka-GE"/>
              </w:rPr>
              <w:t>სამომხმარებლო ფასების ინდექსი</w:t>
            </w:r>
            <w:r w:rsidRPr="00CC2B98">
              <w:rPr>
                <w:rFonts w:ascii="LitNusx" w:hAnsi="LitNusx" w:cs="Calibri"/>
                <w:sz w:val="16"/>
                <w:szCs w:val="18"/>
                <w:lang w:val="ka-GE"/>
              </w:rPr>
              <w:t xml:space="preserve"> (</w:t>
            </w:r>
            <w:r w:rsidRPr="00CC2B98">
              <w:rPr>
                <w:rFonts w:ascii="Sylfaen" w:hAnsi="Sylfaen" w:cs="Calibri"/>
                <w:sz w:val="16"/>
                <w:szCs w:val="18"/>
                <w:lang w:val="ka-GE"/>
              </w:rPr>
              <w:t>საშუალო პერიოდის განმავლობაში</w:t>
            </w:r>
            <w:r w:rsidRPr="00CC2B98">
              <w:rPr>
                <w:rFonts w:ascii="LitNusx" w:hAnsi="LitNusx" w:cs="Calibri"/>
                <w:sz w:val="16"/>
                <w:szCs w:val="18"/>
                <w:lang w:val="ka-GE"/>
              </w:rPr>
              <w:t>)</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2.1</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6.0</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2.6</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3.0</w:t>
            </w:r>
          </w:p>
        </w:tc>
        <w:tc>
          <w:tcPr>
            <w:tcW w:w="422" w:type="pct"/>
            <w:vAlign w:val="center"/>
          </w:tcPr>
          <w:p w:rsidR="00CC2B98" w:rsidRPr="00CC2B98" w:rsidRDefault="00CC2B98" w:rsidP="00956BA8">
            <w:pPr>
              <w:jc w:val="center"/>
              <w:rPr>
                <w:rFonts w:ascii="Arial" w:hAnsi="Arial" w:cs="Arial"/>
                <w:sz w:val="16"/>
                <w:lang w:val="ka-GE"/>
              </w:rPr>
            </w:pPr>
            <w:r w:rsidRPr="00CC2B98">
              <w:rPr>
                <w:rFonts w:ascii="Arial" w:hAnsi="Arial" w:cs="Arial"/>
                <w:sz w:val="16"/>
              </w:rPr>
              <w:t>3</w:t>
            </w:r>
            <w:r w:rsidRPr="00CC2B98">
              <w:rPr>
                <w:rFonts w:ascii="Arial" w:hAnsi="Arial" w:cs="Arial"/>
                <w:sz w:val="16"/>
                <w:lang w:val="ka-GE"/>
              </w:rPr>
              <w:t>.0</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3</w:t>
            </w:r>
            <w:r w:rsidRPr="00CC2B98">
              <w:rPr>
                <w:rFonts w:ascii="Arial" w:hAnsi="Arial" w:cs="Arial"/>
                <w:sz w:val="16"/>
                <w:lang w:val="ka-GE"/>
              </w:rPr>
              <w:t>.</w:t>
            </w:r>
            <w:r w:rsidRPr="00CC2B98">
              <w:rPr>
                <w:rFonts w:ascii="Arial" w:hAnsi="Arial" w:cs="Arial"/>
                <w:sz w:val="16"/>
              </w:rPr>
              <w:t>0</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rPr>
              <w:t>3</w:t>
            </w:r>
            <w:r w:rsidRPr="00CC2B98">
              <w:rPr>
                <w:rFonts w:ascii="Arial" w:hAnsi="Arial" w:cs="Arial"/>
                <w:sz w:val="16"/>
                <w:lang w:val="ka-GE"/>
              </w:rPr>
              <w:t>.</w:t>
            </w:r>
            <w:r w:rsidRPr="00CC2B98">
              <w:rPr>
                <w:rFonts w:ascii="Arial" w:hAnsi="Arial" w:cs="Arial"/>
                <w:sz w:val="16"/>
              </w:rPr>
              <w:t>0</w:t>
            </w:r>
          </w:p>
        </w:tc>
        <w:tc>
          <w:tcPr>
            <w:tcW w:w="422" w:type="pct"/>
            <w:shd w:val="clear" w:color="auto" w:fill="auto"/>
            <w:noWrap/>
            <w:vAlign w:val="center"/>
          </w:tcPr>
          <w:p w:rsidR="00CC2B98" w:rsidRPr="00CC2B98" w:rsidRDefault="00CC2B98" w:rsidP="00956BA8">
            <w:pPr>
              <w:jc w:val="center"/>
              <w:rPr>
                <w:rFonts w:ascii="Arial" w:hAnsi="Arial" w:cs="Arial"/>
                <w:sz w:val="16"/>
              </w:rPr>
            </w:pPr>
            <w:r w:rsidRPr="00CC2B98">
              <w:rPr>
                <w:rFonts w:ascii="Arial" w:hAnsi="Arial" w:cs="Arial"/>
                <w:sz w:val="16"/>
              </w:rPr>
              <w:t>3</w:t>
            </w:r>
            <w:r w:rsidRPr="00CC2B98">
              <w:rPr>
                <w:rFonts w:ascii="Arial" w:hAnsi="Arial" w:cs="Arial"/>
                <w:sz w:val="16"/>
                <w:lang w:val="ka-GE"/>
              </w:rPr>
              <w:t>.</w:t>
            </w:r>
            <w:r w:rsidRPr="00CC2B98">
              <w:rPr>
                <w:rFonts w:ascii="Arial" w:hAnsi="Arial" w:cs="Arial"/>
                <w:sz w:val="16"/>
              </w:rPr>
              <w:t>0</w:t>
            </w:r>
          </w:p>
        </w:tc>
      </w:tr>
      <w:tr w:rsidR="00CC2B98" w:rsidRPr="00CC2B98" w:rsidTr="00CC2B98">
        <w:trPr>
          <w:trHeight w:val="476"/>
          <w:jc w:val="center"/>
        </w:trPr>
        <w:tc>
          <w:tcPr>
            <w:tcW w:w="1627" w:type="pct"/>
            <w:shd w:val="clear" w:color="auto" w:fill="auto"/>
            <w:vAlign w:val="center"/>
            <w:hideMark/>
          </w:tcPr>
          <w:p w:rsidR="00CC2B98" w:rsidRPr="00CC2B98" w:rsidRDefault="00CC2B98" w:rsidP="00CC2B98">
            <w:pPr>
              <w:rPr>
                <w:rFonts w:ascii="Sylfaen" w:hAnsi="Sylfaen" w:cs="Calibri"/>
                <w:sz w:val="16"/>
                <w:szCs w:val="18"/>
              </w:rPr>
            </w:pPr>
            <w:r w:rsidRPr="00CC2B98">
              <w:rPr>
                <w:rFonts w:ascii="Sylfaen" w:hAnsi="Sylfaen" w:cs="Calibri"/>
                <w:sz w:val="16"/>
                <w:szCs w:val="18"/>
                <w:lang w:val="ka-GE"/>
              </w:rPr>
              <w:t xml:space="preserve">მიმდინარე ანგარიში </w:t>
            </w:r>
            <w:r w:rsidRPr="00CC2B98">
              <w:rPr>
                <w:rFonts w:ascii="LitNusx" w:hAnsi="LitNusx" w:cs="Calibri"/>
                <w:sz w:val="16"/>
                <w:szCs w:val="18"/>
                <w:lang w:val="ka-GE"/>
              </w:rPr>
              <w:t>(</w:t>
            </w:r>
            <w:r w:rsidRPr="00CC2B98">
              <w:rPr>
                <w:rFonts w:ascii="Sylfaen" w:hAnsi="Sylfaen" w:cs="Calibri"/>
                <w:sz w:val="16"/>
                <w:szCs w:val="18"/>
                <w:lang w:val="ka-GE"/>
              </w:rPr>
              <w:t xml:space="preserve">პროცენტულად </w:t>
            </w:r>
            <w:r>
              <w:rPr>
                <w:rFonts w:ascii="Sylfaen" w:hAnsi="Sylfaen" w:cs="Calibri"/>
                <w:sz w:val="16"/>
                <w:szCs w:val="18"/>
                <w:lang w:val="ka-GE"/>
              </w:rPr>
              <w:t>მ</w:t>
            </w:r>
            <w:r w:rsidRPr="00CC2B98">
              <w:rPr>
                <w:rFonts w:ascii="Sylfaen" w:hAnsi="Sylfaen" w:cs="Calibri"/>
                <w:sz w:val="16"/>
                <w:szCs w:val="18"/>
                <w:lang w:val="ka-GE"/>
              </w:rPr>
              <w:t>შპ</w:t>
            </w:r>
            <w:r w:rsidRPr="00CC2B98">
              <w:rPr>
                <w:rFonts w:ascii="LitNusx" w:hAnsi="LitNusx" w:cs="Calibri"/>
                <w:sz w:val="16"/>
                <w:szCs w:val="18"/>
                <w:lang w:val="ka-GE"/>
              </w:rPr>
              <w:t>-</w:t>
            </w:r>
            <w:r w:rsidRPr="00CC2B98">
              <w:rPr>
                <w:rFonts w:ascii="Sylfaen" w:hAnsi="Sylfaen" w:cs="Calibri"/>
                <w:sz w:val="16"/>
                <w:szCs w:val="18"/>
                <w:lang w:val="ka-GE"/>
              </w:rPr>
              <w:t>თან</w:t>
            </w:r>
            <w:r w:rsidRPr="00CC2B98">
              <w:rPr>
                <w:rFonts w:ascii="LitNusx" w:hAnsi="LitNusx" w:cs="Calibri"/>
                <w:sz w:val="16"/>
                <w:szCs w:val="18"/>
                <w:lang w:val="ka-GE"/>
              </w:rPr>
              <w:t>)</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w:t>
            </w:r>
            <w:r w:rsidRPr="00CC2B98">
              <w:rPr>
                <w:rFonts w:ascii="Arial" w:hAnsi="Arial" w:cs="Arial"/>
                <w:sz w:val="16"/>
              </w:rPr>
              <w:t>13</w:t>
            </w:r>
            <w:r w:rsidRPr="00CC2B98">
              <w:rPr>
                <w:rFonts w:ascii="Arial" w:hAnsi="Arial" w:cs="Arial"/>
                <w:sz w:val="16"/>
                <w:lang w:val="ka-GE"/>
              </w:rPr>
              <w:t>.</w:t>
            </w:r>
            <w:r w:rsidRPr="00CC2B98">
              <w:rPr>
                <w:rFonts w:ascii="Arial" w:hAnsi="Arial" w:cs="Arial"/>
                <w:sz w:val="16"/>
              </w:rPr>
              <w:t>1</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w:t>
            </w:r>
            <w:r w:rsidRPr="00CC2B98">
              <w:rPr>
                <w:rFonts w:ascii="Arial" w:hAnsi="Arial" w:cs="Arial"/>
                <w:sz w:val="16"/>
              </w:rPr>
              <w:t>8</w:t>
            </w:r>
            <w:r w:rsidRPr="00CC2B98">
              <w:rPr>
                <w:rFonts w:ascii="Arial" w:hAnsi="Arial" w:cs="Arial"/>
                <w:sz w:val="16"/>
                <w:lang w:val="ka-GE"/>
              </w:rPr>
              <w:t>.</w:t>
            </w:r>
            <w:r w:rsidRPr="00CC2B98">
              <w:rPr>
                <w:rFonts w:ascii="Arial" w:hAnsi="Arial" w:cs="Arial"/>
                <w:sz w:val="16"/>
              </w:rPr>
              <w:t>8</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w:t>
            </w:r>
            <w:r w:rsidRPr="00CC2B98">
              <w:rPr>
                <w:rFonts w:ascii="Arial" w:hAnsi="Arial" w:cs="Arial"/>
                <w:sz w:val="16"/>
              </w:rPr>
              <w:t>7</w:t>
            </w:r>
            <w:r w:rsidRPr="00CC2B98">
              <w:rPr>
                <w:rFonts w:ascii="Arial" w:hAnsi="Arial" w:cs="Arial"/>
                <w:sz w:val="16"/>
                <w:lang w:val="ka-GE"/>
              </w:rPr>
              <w:t>.</w:t>
            </w:r>
            <w:r w:rsidRPr="00CC2B98">
              <w:rPr>
                <w:rFonts w:ascii="Arial" w:hAnsi="Arial" w:cs="Arial"/>
                <w:sz w:val="16"/>
              </w:rPr>
              <w:t>7</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w:t>
            </w:r>
            <w:r w:rsidRPr="00CC2B98">
              <w:rPr>
                <w:rFonts w:ascii="Arial" w:hAnsi="Arial" w:cs="Arial"/>
                <w:sz w:val="16"/>
              </w:rPr>
              <w:t>7</w:t>
            </w:r>
            <w:r w:rsidRPr="00CC2B98">
              <w:rPr>
                <w:rFonts w:ascii="Arial" w:hAnsi="Arial" w:cs="Arial"/>
                <w:sz w:val="16"/>
                <w:lang w:val="ka-GE"/>
              </w:rPr>
              <w:t>.</w:t>
            </w:r>
            <w:r w:rsidRPr="00CC2B98">
              <w:rPr>
                <w:rFonts w:ascii="Arial" w:hAnsi="Arial" w:cs="Arial"/>
                <w:sz w:val="16"/>
              </w:rPr>
              <w:t>1</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w:t>
            </w:r>
            <w:r w:rsidRPr="00CC2B98">
              <w:rPr>
                <w:rFonts w:ascii="Arial" w:hAnsi="Arial" w:cs="Arial"/>
                <w:sz w:val="16"/>
              </w:rPr>
              <w:t>6</w:t>
            </w:r>
            <w:r w:rsidRPr="00CC2B98">
              <w:rPr>
                <w:rFonts w:ascii="Arial" w:hAnsi="Arial" w:cs="Arial"/>
                <w:sz w:val="16"/>
                <w:lang w:val="ka-GE"/>
              </w:rPr>
              <w:t>.</w:t>
            </w:r>
            <w:r w:rsidRPr="00CC2B98">
              <w:rPr>
                <w:rFonts w:ascii="Arial" w:hAnsi="Arial" w:cs="Arial"/>
                <w:sz w:val="16"/>
              </w:rPr>
              <w:t>7</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w:t>
            </w:r>
            <w:r w:rsidRPr="00CC2B98">
              <w:rPr>
                <w:rFonts w:ascii="Arial" w:hAnsi="Arial" w:cs="Arial"/>
                <w:sz w:val="16"/>
              </w:rPr>
              <w:t>6</w:t>
            </w:r>
            <w:r w:rsidRPr="00CC2B98">
              <w:rPr>
                <w:rFonts w:ascii="Arial" w:hAnsi="Arial" w:cs="Arial"/>
                <w:sz w:val="16"/>
                <w:lang w:val="ka-GE"/>
              </w:rPr>
              <w:t>.</w:t>
            </w:r>
            <w:r w:rsidRPr="00CC2B98">
              <w:rPr>
                <w:rFonts w:ascii="Arial" w:hAnsi="Arial" w:cs="Arial"/>
                <w:sz w:val="16"/>
              </w:rPr>
              <w:t>1</w:t>
            </w:r>
          </w:p>
        </w:tc>
        <w:tc>
          <w:tcPr>
            <w:tcW w:w="422" w:type="pct"/>
            <w:vAlign w:val="center"/>
          </w:tcPr>
          <w:p w:rsidR="00CC2B98" w:rsidRPr="00CC2B98" w:rsidRDefault="00CC2B98" w:rsidP="00956BA8">
            <w:pPr>
              <w:jc w:val="center"/>
              <w:rPr>
                <w:rFonts w:ascii="Arial" w:hAnsi="Arial" w:cs="Arial"/>
                <w:sz w:val="16"/>
              </w:rPr>
            </w:pPr>
            <w:r w:rsidRPr="00CC2B98">
              <w:rPr>
                <w:rFonts w:ascii="Arial" w:hAnsi="Arial" w:cs="Arial"/>
                <w:sz w:val="16"/>
                <w:lang w:val="ka-GE"/>
              </w:rPr>
              <w:t>-</w:t>
            </w:r>
            <w:r w:rsidRPr="00CC2B98">
              <w:rPr>
                <w:rFonts w:ascii="Arial" w:hAnsi="Arial" w:cs="Arial"/>
                <w:sz w:val="16"/>
              </w:rPr>
              <w:t>5</w:t>
            </w:r>
            <w:r w:rsidRPr="00CC2B98">
              <w:rPr>
                <w:rFonts w:ascii="Arial" w:hAnsi="Arial" w:cs="Arial"/>
                <w:sz w:val="16"/>
                <w:lang w:val="ka-GE"/>
              </w:rPr>
              <w:t>.</w:t>
            </w:r>
            <w:r w:rsidRPr="00CC2B98">
              <w:rPr>
                <w:rFonts w:ascii="Arial" w:hAnsi="Arial" w:cs="Arial"/>
                <w:sz w:val="16"/>
              </w:rPr>
              <w:t>5</w:t>
            </w:r>
          </w:p>
        </w:tc>
        <w:tc>
          <w:tcPr>
            <w:tcW w:w="422" w:type="pct"/>
            <w:shd w:val="clear" w:color="auto" w:fill="auto"/>
            <w:noWrap/>
            <w:vAlign w:val="center"/>
          </w:tcPr>
          <w:p w:rsidR="00CC2B98" w:rsidRPr="00CC2B98" w:rsidRDefault="00CC2B98" w:rsidP="00956BA8">
            <w:pPr>
              <w:jc w:val="center"/>
              <w:rPr>
                <w:rFonts w:ascii="Arial" w:hAnsi="Arial" w:cs="Arial"/>
                <w:sz w:val="16"/>
              </w:rPr>
            </w:pPr>
            <w:r w:rsidRPr="00CC2B98">
              <w:rPr>
                <w:rFonts w:ascii="Arial" w:hAnsi="Arial" w:cs="Arial"/>
                <w:sz w:val="16"/>
              </w:rPr>
              <w:t>-4.9</w:t>
            </w:r>
          </w:p>
        </w:tc>
      </w:tr>
    </w:tbl>
    <w:p w:rsidR="00F865C4" w:rsidRPr="009B0049" w:rsidRDefault="00F865C4" w:rsidP="00E507D2">
      <w:pPr>
        <w:tabs>
          <w:tab w:val="left" w:pos="90"/>
        </w:tabs>
        <w:spacing w:after="120"/>
        <w:jc w:val="center"/>
        <w:rPr>
          <w:rFonts w:ascii="Sylfaen" w:hAnsi="Sylfaen" w:cs="Sylfaen"/>
          <w:b/>
          <w:bCs/>
          <w:highlight w:val="yellow"/>
          <w:lang w:val="en-US"/>
        </w:rPr>
      </w:pPr>
    </w:p>
    <w:p w:rsidR="00F865C4" w:rsidRPr="00226DC8" w:rsidRDefault="00F865C4" w:rsidP="00F865C4">
      <w:pPr>
        <w:pStyle w:val="Heading1"/>
        <w:rPr>
          <w:rFonts w:ascii="Sylfaen" w:hAnsi="Sylfaen"/>
          <w:b/>
          <w:sz w:val="24"/>
        </w:rPr>
      </w:pPr>
      <w:r w:rsidRPr="00226DC8">
        <w:rPr>
          <w:rFonts w:ascii="Sylfaen" w:hAnsi="Sylfaen"/>
          <w:b/>
          <w:sz w:val="24"/>
          <w:lang w:val="ka-GE"/>
        </w:rPr>
        <w:t xml:space="preserve">2019 </w:t>
      </w:r>
      <w:r w:rsidRPr="00226DC8">
        <w:rPr>
          <w:rFonts w:ascii="Sylfaen" w:hAnsi="Sylfaen" w:cs="Sylfaen"/>
          <w:b/>
          <w:sz w:val="24"/>
          <w:lang w:val="ka-GE"/>
        </w:rPr>
        <w:t>წლის</w:t>
      </w:r>
      <w:r w:rsidRPr="00226DC8">
        <w:rPr>
          <w:rFonts w:ascii="Sylfaen" w:hAnsi="Sylfaen"/>
          <w:b/>
          <w:sz w:val="24"/>
          <w:lang w:val="ka-GE"/>
        </w:rPr>
        <w:t xml:space="preserve"> </w:t>
      </w:r>
      <w:r w:rsidRPr="00226DC8">
        <w:rPr>
          <w:rFonts w:ascii="Sylfaen" w:hAnsi="Sylfaen" w:cs="Sylfaen"/>
          <w:b/>
          <w:sz w:val="24"/>
          <w:lang w:val="ka-GE"/>
        </w:rPr>
        <w:t>მაკროეკონომიკური</w:t>
      </w:r>
      <w:r w:rsidRPr="00226DC8">
        <w:rPr>
          <w:rFonts w:ascii="Sylfaen" w:hAnsi="Sylfaen"/>
          <w:b/>
          <w:sz w:val="24"/>
          <w:lang w:val="ka-GE"/>
        </w:rPr>
        <w:t xml:space="preserve"> </w:t>
      </w:r>
      <w:r w:rsidRPr="00226DC8">
        <w:rPr>
          <w:rFonts w:ascii="Sylfaen" w:hAnsi="Sylfaen" w:cs="Sylfaen"/>
          <w:b/>
          <w:sz w:val="24"/>
          <w:lang w:val="ka-GE"/>
        </w:rPr>
        <w:t>მიმოხილვა</w:t>
      </w:r>
    </w:p>
    <w:p w:rsidR="00F865C4" w:rsidRPr="00226DC8" w:rsidRDefault="00F865C4" w:rsidP="00F865C4">
      <w:pPr>
        <w:pStyle w:val="Heading2"/>
        <w:rPr>
          <w:rFonts w:ascii="Sylfaen" w:hAnsi="Sylfaen"/>
          <w:b/>
          <w:sz w:val="24"/>
          <w:szCs w:val="24"/>
          <w:lang w:val="ka-GE"/>
        </w:rPr>
      </w:pPr>
      <w:r w:rsidRPr="00226DC8">
        <w:rPr>
          <w:rFonts w:ascii="Sylfaen" w:hAnsi="Sylfaen"/>
        </w:rPr>
        <w:tab/>
      </w:r>
      <w:r w:rsidRPr="00226DC8">
        <w:rPr>
          <w:rFonts w:ascii="Sylfaen" w:hAnsi="Sylfaen" w:cs="Sylfaen"/>
          <w:b/>
          <w:color w:val="auto"/>
          <w:sz w:val="24"/>
          <w:szCs w:val="24"/>
          <w:lang w:val="ka-GE"/>
        </w:rPr>
        <w:t>ეკონომიკური</w:t>
      </w:r>
      <w:r w:rsidRPr="00226DC8">
        <w:rPr>
          <w:rFonts w:ascii="Sylfaen" w:hAnsi="Sylfaen"/>
          <w:b/>
          <w:color w:val="auto"/>
          <w:sz w:val="24"/>
          <w:szCs w:val="24"/>
          <w:lang w:val="ka-GE"/>
        </w:rPr>
        <w:t xml:space="preserve"> </w:t>
      </w:r>
      <w:r w:rsidRPr="00226DC8">
        <w:rPr>
          <w:rFonts w:ascii="Sylfaen" w:hAnsi="Sylfaen" w:cs="Sylfaen"/>
          <w:b/>
          <w:color w:val="auto"/>
          <w:sz w:val="24"/>
          <w:szCs w:val="24"/>
          <w:lang w:val="ka-GE"/>
        </w:rPr>
        <w:t>ზრდა</w:t>
      </w:r>
    </w:p>
    <w:p w:rsidR="00781675" w:rsidRPr="00781675" w:rsidRDefault="00781675" w:rsidP="00781675">
      <w:pPr>
        <w:spacing w:line="276" w:lineRule="auto"/>
        <w:ind w:firstLine="720"/>
        <w:jc w:val="both"/>
        <w:rPr>
          <w:rFonts w:ascii="Sylfaen" w:hAnsi="Sylfaen" w:cs="Sylfaen"/>
          <w:lang w:val="ka-GE"/>
        </w:rPr>
      </w:pPr>
      <w:r w:rsidRPr="00781675">
        <w:rPr>
          <w:rFonts w:ascii="Sylfaen" w:hAnsi="Sylfaen" w:cs="Sylfaen"/>
          <w:lang w:val="ka-GE"/>
        </w:rPr>
        <w:t xml:space="preserve">საქართველოს სტატისტიკის ეროვნული სამსახურის წინასწარი მონაცემების მიხედვით, 2019 წლის პირველი ექვსი თვის მთლიანი შიდა პროდუქტის საშუალო რეალურმა ზრდამ, წინა წლის შესაბამის პერიოდთან 4.9 პროცენტი შეადგინა. აქედან, 2019 წლის I კვარტალის საშუალო რეალურმა ზრდამ 4.9 პროცენტი, ხოლო II კვარტალში 4.9 პროცენტი შეადგინა. </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2019 წლის პირველ კვარტალში ქვეყნის ეკონომიკურ ზრდაში მნიშვნელოვანი როლი სასტუმროები და რესტორნები, ტრანსპორტი, კ</w:t>
      </w:r>
      <w:r w:rsidR="00CC2B98">
        <w:rPr>
          <w:rFonts w:ascii="Sylfaen" w:hAnsi="Sylfaen" w:cs="Sylfaen"/>
          <w:lang w:val="ka-GE"/>
        </w:rPr>
        <w:t>ა</w:t>
      </w:r>
      <w:r w:rsidRPr="00226DC8">
        <w:rPr>
          <w:rFonts w:ascii="Sylfaen" w:hAnsi="Sylfaen" w:cs="Sylfaen"/>
          <w:lang w:val="ka-GE"/>
        </w:rPr>
        <w:t>ვშირგაბმულობა და ოპერაციები უძრავი ქონებით, იჯარა და მომხმარებლისათვის მომსახურების გაწევას უჭირავს. ეკონომიკური ზრდის დარგობრივ სტრუქტურაში გაიზარდა: სასტუმროები და რესტორნები 13.1 პროცენტით, ტრანსპორტი 12.8 პროცენტით, კავშირგაბმულობა 12.3 პროცენტით, ოპერაციები უძრავი ქონებით, იჯარა და მომხმარებლისათვის მომსახურების გაწევა 11.1 პროცენტით, ვაჭრობა 6.7 პროცენტით, საფინანსო საქმიანობა 3.7 პროცენტით და სხვა.</w:t>
      </w:r>
    </w:p>
    <w:p w:rsidR="00F865C4"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გასათალისწინებელია, რომ 201</w:t>
      </w:r>
      <w:r>
        <w:rPr>
          <w:rFonts w:ascii="Sylfaen" w:hAnsi="Sylfaen" w:cs="Sylfaen"/>
          <w:lang w:val="ka-GE"/>
        </w:rPr>
        <w:t>9</w:t>
      </w:r>
      <w:r w:rsidRPr="00226DC8">
        <w:rPr>
          <w:rFonts w:ascii="Sylfaen" w:hAnsi="Sylfaen" w:cs="Sylfaen"/>
          <w:lang w:val="ka-GE"/>
        </w:rPr>
        <w:t xml:space="preserve"> წლისათვის ეკონომიკის რეალური ზრდის პროგნოზი 201</w:t>
      </w:r>
      <w:r>
        <w:rPr>
          <w:rFonts w:ascii="Sylfaen" w:hAnsi="Sylfaen" w:cs="Sylfaen"/>
          <w:lang w:val="ka-GE"/>
        </w:rPr>
        <w:t>9</w:t>
      </w:r>
      <w:r w:rsidRPr="00226DC8">
        <w:rPr>
          <w:rFonts w:ascii="Sylfaen" w:hAnsi="Sylfaen" w:cs="Sylfaen"/>
          <w:lang w:val="ka-GE"/>
        </w:rPr>
        <w:t xml:space="preserve"> წლის სახელმწიფო ბიუჯეტის პროექტის შემუშავებისას განისაზღვრა 4.5</w:t>
      </w:r>
      <w:r>
        <w:rPr>
          <w:rFonts w:ascii="Sylfaen" w:hAnsi="Sylfaen" w:cs="Sylfaen"/>
          <w:lang w:val="ka-GE"/>
        </w:rPr>
        <w:t xml:space="preserve"> პროცენტ</w:t>
      </w:r>
      <w:r w:rsidRPr="00226DC8">
        <w:rPr>
          <w:rFonts w:ascii="Sylfaen" w:hAnsi="Sylfaen" w:cs="Sylfaen"/>
          <w:lang w:val="ka-GE"/>
        </w:rPr>
        <w:t>ით</w:t>
      </w:r>
      <w:r>
        <w:rPr>
          <w:rFonts w:ascii="Sylfaen" w:hAnsi="Sylfaen" w:cs="Sylfaen"/>
          <w:lang w:val="ka-GE"/>
        </w:rPr>
        <w:t>.</w:t>
      </w:r>
      <w:r>
        <w:rPr>
          <w:rFonts w:ascii="Sylfaen" w:hAnsi="Sylfaen" w:cs="Sylfaen"/>
          <w:lang w:val="af-ZA"/>
        </w:rPr>
        <w:t xml:space="preserve"> </w:t>
      </w:r>
      <w:r>
        <w:rPr>
          <w:rFonts w:ascii="Sylfaen" w:hAnsi="Sylfaen" w:cs="Sylfaen"/>
          <w:lang w:val="ka-GE"/>
        </w:rPr>
        <w:t>წლის მეორე ნახევარში, მოსალოდნელია ტურიზმიდან მიღებული შემოსავლების შემცირება, რაც ასევე დროებით გავლენას იქონიებს ეკონომიკური ზრდის მაჩვენებელზე. თუმცა, წლის პირველ ნახევარში მოსალოდნელზე მაღალი ეკონომიკური ზრდის გათვალისწინებით წლიური პროგნოზი უცვლელ დონეზე რჩება.</w:t>
      </w:r>
    </w:p>
    <w:p w:rsidR="00F865C4" w:rsidRPr="00226DC8" w:rsidRDefault="00F865C4" w:rsidP="00F865C4">
      <w:pPr>
        <w:tabs>
          <w:tab w:val="num" w:pos="0"/>
        </w:tabs>
        <w:spacing w:line="276" w:lineRule="auto"/>
        <w:jc w:val="both"/>
        <w:rPr>
          <w:b/>
          <w:sz w:val="24"/>
          <w:szCs w:val="24"/>
        </w:rPr>
      </w:pPr>
      <w:r w:rsidRPr="00226DC8">
        <w:rPr>
          <w:rFonts w:ascii="Sylfaen" w:hAnsi="Sylfaen"/>
          <w:lang w:val="ka-GE"/>
        </w:rPr>
        <w:tab/>
      </w:r>
      <w:r w:rsidRPr="00226DC8">
        <w:rPr>
          <w:rFonts w:ascii="Sylfaen" w:hAnsi="Sylfaen" w:cs="Sylfaen"/>
          <w:b/>
          <w:sz w:val="24"/>
          <w:szCs w:val="24"/>
          <w:lang w:val="ka-GE"/>
        </w:rPr>
        <w:t>ფასები</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 xml:space="preserve">2019 წლის ივნისში საქართველოში ინფლაციის დონემ  წინა წლის შესაბამის თვესთან შედარებით (წლიური ინფლაცია)  4.3  პროცენტი შეადგინა. </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წლიური ინფლაციის ფორმირებაზე ძირითადი გავლენა იქონია ფასების ცვლილებამ შემდეგ ჯგუფებზე: სურსათი და უალკოჰოლო სასმელები: ფასები გაიზარდა 6.5%-ით, რაც ინფლაციის მთლიან მაჩვენებელზე 1.94 პროცენტული პუნქტით აისახა; ალკოჰოლური სასმელები, თამბაქო: ფასები გაიზარდა 20.1%-ით, რაც ინფლაციის მთლიან მაჩვენებელზე 1.33 პროცენტული პუნქტით აისახა; ტრანსპორტი: ფასები გაიზარდა 3.2%-ით, რაც 0.4 პროცენტული პუნქტით აისახა; დასვენება, გართობა და კულტურა: ფასები გაიზარდა 5.0%-ით, რაც ინფლაციის მთლიან მაჩვენებელზე 0.29 პროცენტული პუნქტით აისახა.</w:t>
      </w:r>
    </w:p>
    <w:p w:rsidR="008C6DE5" w:rsidRDefault="008C6DE5" w:rsidP="00F865C4">
      <w:pPr>
        <w:spacing w:line="276" w:lineRule="auto"/>
        <w:ind w:firstLine="720"/>
        <w:jc w:val="both"/>
        <w:rPr>
          <w:rFonts w:ascii="Sylfaen" w:hAnsi="Sylfaen" w:cs="Sylfaen"/>
          <w:b/>
          <w:sz w:val="24"/>
          <w:szCs w:val="24"/>
          <w:lang w:val="ka-GE"/>
        </w:rPr>
      </w:pPr>
    </w:p>
    <w:p w:rsidR="00CC2B98" w:rsidRDefault="00CC2B98" w:rsidP="00F865C4">
      <w:pPr>
        <w:spacing w:line="276" w:lineRule="auto"/>
        <w:ind w:firstLine="720"/>
        <w:jc w:val="both"/>
        <w:rPr>
          <w:rFonts w:ascii="Sylfaen" w:hAnsi="Sylfaen" w:cs="Sylfaen"/>
          <w:b/>
          <w:sz w:val="24"/>
          <w:szCs w:val="24"/>
          <w:lang w:val="ka-GE"/>
        </w:rPr>
      </w:pPr>
    </w:p>
    <w:p w:rsidR="00CC2B98" w:rsidRDefault="00CC2B98" w:rsidP="00F865C4">
      <w:pPr>
        <w:spacing w:line="276" w:lineRule="auto"/>
        <w:ind w:firstLine="720"/>
        <w:jc w:val="both"/>
        <w:rPr>
          <w:rFonts w:ascii="Sylfaen" w:hAnsi="Sylfaen" w:cs="Sylfaen"/>
          <w:b/>
          <w:sz w:val="24"/>
          <w:szCs w:val="24"/>
          <w:lang w:val="ka-GE"/>
        </w:rPr>
      </w:pPr>
    </w:p>
    <w:p w:rsidR="00F865C4" w:rsidRPr="00226DC8" w:rsidRDefault="00F865C4" w:rsidP="00F865C4">
      <w:pPr>
        <w:spacing w:line="276" w:lineRule="auto"/>
        <w:ind w:firstLine="720"/>
        <w:jc w:val="both"/>
        <w:rPr>
          <w:b/>
          <w:sz w:val="24"/>
          <w:szCs w:val="24"/>
          <w:lang w:val="ka-GE"/>
        </w:rPr>
      </w:pPr>
      <w:r w:rsidRPr="00226DC8">
        <w:rPr>
          <w:rFonts w:ascii="Sylfaen" w:hAnsi="Sylfaen" w:cs="Sylfaen"/>
          <w:b/>
          <w:sz w:val="24"/>
          <w:szCs w:val="24"/>
          <w:lang w:val="ka-GE"/>
        </w:rPr>
        <w:lastRenderedPageBreak/>
        <w:t>გაცვლითი</w:t>
      </w:r>
      <w:r w:rsidRPr="00226DC8">
        <w:rPr>
          <w:b/>
          <w:sz w:val="24"/>
          <w:szCs w:val="24"/>
          <w:lang w:val="ka-GE"/>
        </w:rPr>
        <w:t xml:space="preserve"> </w:t>
      </w:r>
      <w:r w:rsidRPr="00226DC8">
        <w:rPr>
          <w:rFonts w:ascii="Sylfaen" w:hAnsi="Sylfaen" w:cs="Sylfaen"/>
          <w:b/>
          <w:sz w:val="24"/>
          <w:szCs w:val="24"/>
          <w:lang w:val="ka-GE"/>
        </w:rPr>
        <w:t>კურსი</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2019 წლის ივნისში 2018 წლის დეკემბერთან შედარებით ლარის გაცვლითი კურსი აშშ  დოლარის მიმართ 7.2 პროცენტით გაუფასურდა და 2.87 ლარი შეადგინა ერთ აშშ დოლარზე.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გაუფასურდა 3.2 პროცენტით.</w:t>
      </w:r>
    </w:p>
    <w:p w:rsidR="00F865C4" w:rsidRPr="00226DC8" w:rsidRDefault="00F865C4" w:rsidP="00F865C4">
      <w:pPr>
        <w:pStyle w:val="Heading2"/>
        <w:rPr>
          <w:b/>
          <w:sz w:val="24"/>
          <w:szCs w:val="24"/>
          <w:lang w:val="ka-GE"/>
        </w:rPr>
      </w:pPr>
      <w:r w:rsidRPr="00226DC8">
        <w:rPr>
          <w:sz w:val="20"/>
          <w:szCs w:val="20"/>
          <w:lang w:val="ka-GE"/>
        </w:rPr>
        <w:tab/>
      </w:r>
      <w:r w:rsidRPr="00226DC8">
        <w:rPr>
          <w:rFonts w:ascii="Sylfaen" w:hAnsi="Sylfaen" w:cs="Sylfaen"/>
          <w:b/>
          <w:color w:val="auto"/>
          <w:sz w:val="24"/>
          <w:szCs w:val="24"/>
          <w:lang w:val="ka-GE"/>
        </w:rPr>
        <w:t>მონეტარული</w:t>
      </w:r>
      <w:r w:rsidRPr="00226DC8">
        <w:rPr>
          <w:b/>
          <w:color w:val="auto"/>
          <w:sz w:val="24"/>
          <w:szCs w:val="24"/>
          <w:lang w:val="ka-GE"/>
        </w:rPr>
        <w:t xml:space="preserve"> </w:t>
      </w:r>
      <w:r w:rsidRPr="00226DC8">
        <w:rPr>
          <w:rFonts w:ascii="Sylfaen" w:hAnsi="Sylfaen" w:cs="Sylfaen"/>
          <w:b/>
          <w:color w:val="auto"/>
          <w:sz w:val="24"/>
          <w:szCs w:val="24"/>
          <w:lang w:val="ka-GE"/>
        </w:rPr>
        <w:t>აგრეგატები</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 xml:space="preserve">2019 წლის ივნისში 2018 წლის ივნისთან შედარებით M3 ფართო ფულის აგრეგატი 25.0 პროცენტით გაიზარდა და 22 604.3 მლნ ლარი შეადგინა, ხოლო M2 ფულის მასა 24.7 პროცენტით გაიზარდა და 10 719.6 მლნ ლარის დონეზე დაფიქსირდა. </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 xml:space="preserve">2019 წლის ივნისში მთლიანი დეპოზიტები 25.5 პროცენტით გაიზარდა, მათ შორის დეპოზიტები ეროვნულ ვალუტაში 25.8 პროცენტით, ხოლო დეპოზიტები უცხოურ ვალუტაში 25.3 პროცენტით გაიზარდა. </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2019 წლის ივნისში, წინა წლის დეკემბერთან შედარებით დოლარიზაციის კოეფიციენტი 1.2 პროცენტული პუნქტით შემცირდა და 60.9 პროცენტს გაუტოლდა. ამავე პერიოდში 0.2 პროცენტული პუნქტით შემცირდა სესხების დოლარიზაციის კოეფიციენტი და 56.5 პროცენტი შეადგინა.</w:t>
      </w:r>
    </w:p>
    <w:p w:rsidR="00F865C4" w:rsidRPr="00226DC8" w:rsidRDefault="00F865C4" w:rsidP="00F865C4">
      <w:pPr>
        <w:pStyle w:val="Heading2"/>
        <w:rPr>
          <w:b/>
          <w:sz w:val="24"/>
          <w:szCs w:val="24"/>
          <w:lang w:val="ka-GE"/>
        </w:rPr>
      </w:pPr>
      <w:r w:rsidRPr="00226DC8">
        <w:rPr>
          <w:sz w:val="20"/>
          <w:szCs w:val="20"/>
          <w:lang w:val="ka-GE"/>
        </w:rPr>
        <w:tab/>
      </w:r>
      <w:r w:rsidRPr="00226DC8">
        <w:rPr>
          <w:rFonts w:ascii="Sylfaen" w:hAnsi="Sylfaen" w:cs="Sylfaen"/>
          <w:b/>
          <w:color w:val="auto"/>
          <w:sz w:val="24"/>
          <w:szCs w:val="24"/>
          <w:lang w:val="ka-GE"/>
        </w:rPr>
        <w:t>საგარეო</w:t>
      </w:r>
      <w:r w:rsidRPr="00226DC8">
        <w:rPr>
          <w:b/>
          <w:color w:val="auto"/>
          <w:sz w:val="24"/>
          <w:szCs w:val="24"/>
          <w:lang w:val="ka-GE"/>
        </w:rPr>
        <w:t xml:space="preserve"> </w:t>
      </w:r>
      <w:r w:rsidRPr="00226DC8">
        <w:rPr>
          <w:rFonts w:ascii="Sylfaen" w:hAnsi="Sylfaen" w:cs="Sylfaen"/>
          <w:b/>
          <w:color w:val="auto"/>
          <w:sz w:val="24"/>
          <w:szCs w:val="24"/>
          <w:lang w:val="ka-GE"/>
        </w:rPr>
        <w:t>სექტორი</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2019 წლის იანვარ-ივნისში საქართველოში საქონლით საგარეო სავაჭრო ბრუნვამ 5 968.3 მლნ აშშ დოლარი შეადგინა, რაც წინა წლის შესაბამის მაჩვენებელზე 0.6 პროცენტით ნაკლებია; აქედან ექსპორტი     1 775.4 მლნ აშშ დოლარს შეადგენს (11.5 პროცენტით მეტი), ხოლო იმპორტი 4 192.9 მლნ აშშ დოლარს (4.9 პროცენტით ნაკლები). საქართველოს უარყოფითმა სავაჭრო ბალანსმა 2019 წლის იანვარ-ივნისში          2 417.4 მლნ აშშ დოლარი შეადგინა.</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 xml:space="preserve">საქართველოს უმსხვილეს სავაჭრო პარტნიორი ევროკავშირია, რომლის წილი მთლიან საქონელბრუნვაში 25.3%-ს შეადგენს. უმსხვილეს სავაჭრო პარტნიორებში აგრეთვე შედის თურქეთი (14.1%), რუსეთი (11.4%), აზერბაიჯანი (8.5%) და ჩინეთი (8.1%). </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მთლიან ექსპორტში ევროკავშირის წილი 24.0%-ია. რუსეთის 14.7%, შემდეგ მოდიან აზერბაიჯანი 11.9%,  სომხეთი 8.3% და უკრაინა 7.3%.</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 xml:space="preserve">სასაქონლო ჯგუფების მიხედვით ექსპორტში პირველ ადგილზე სპილენძის მადნები და კონცენტრატებია 17.3 პროცენტით, მომდევნო ადგილებს იკავებენ: მსუბუქი ავტომობილები 14.7 პროცენტი, ფეროშენადნობები 10.1 პროცენტი, მედიკამენტები დაფასოებული 6.0 პროცენტი და ყურძნის ნატურალური ღვინოები 5.5 პროცენტი. </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მთლიან იმპორტში ევროკავშირის წილი 25.9%-ია. თურქეთის 17.2%. შემდეგ მოდიან ჩინეთი 10.3%, რუსეთი 9.9%, აზერბაიჯანი 7.1% და გერმანია 5.0%.</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 xml:space="preserve">იმპორტის სასაქონლო სტრუქტურაში პირველ ადგილზე ნავთობი და ნავთობპროდუქტებია, რომელსაც მთლიან იმპორტში 8.1 პროცენტიანი წილი უკავია. შემდეგ მოდიან:  მსუბუქი ავტომობილები 7.4 პროცენტი, სპილენძის მადნები 6.4 პროცენტი, მედიკამენტები 4.3 პროცენტი და ნავთობის აირები  4.3 პროცენტი. </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ევროკავშირის ქვეყნებთან ვაჭრობაში</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ექსპორტის 16.1%-იან ზრდაში მთავარი წვლილი შეიტანა მადნებმა და სპილენძის კონცენტრატებმა (72.3%-იანი ზრდა), პალტოებმა და ანალოგიურმა ნაწარმმა (221.82%-იანი ზრდა), ტურბორეაქტიულმა ძრავებმა (175.0%-იანი ზრდა). კლების მიმართულებით მთავარი წვლილი შეიტანა ნავთობმა და ნავთობპროდუქტებმა (83.8%-იანი კლება), ეთილის სპირტმა (62.0%-იანი კლება),  სასუქებმა (48.9%-იანი კლება).</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იმპორტის 10.8%-იან კლებაში მთავარი წვლილი შეიტანა ერთჯერადმა ფაქტორებმა, ტურბორეაქტიულმა ძრავებმა (99.8%-იანი კლება), ნავთობმა და ნავთობპროდუქტებმა (17.7%-იანი კლება), საატრაქციონე საქონელმა (84.1%-იანი კლება). ზრდის მიმართულებით მთავარი წვლილი შეიტანა მსუბუქმა ავტომობილებმა (97.1%-იანი ზრდა), სხვადასხვა მექანიზმებმა (1201.6%-იანი ზრდა), ავტობუსებმა და სამარშრუტო ავტომობილებმა (640.2%-იანი ზრდა).</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თურქეთთან ვაჭრობაში</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 xml:space="preserve">ექსპორტის 22.2%-იან კლებაში მთავარი წვლილი შეიტანა ფეროშენადნობებმა (43.8%-იანი კლება), ელექტროენერგიამ (66.1%-იანი კლება), ხორცისა და თევზის გრანულებმა (57.8%-იანი კლება). ზრდის </w:t>
      </w:r>
      <w:r w:rsidRPr="00226DC8">
        <w:rPr>
          <w:rFonts w:ascii="Sylfaen" w:hAnsi="Sylfaen" w:cs="Sylfaen"/>
          <w:lang w:val="ka-GE"/>
        </w:rPr>
        <w:lastRenderedPageBreak/>
        <w:t xml:space="preserve">მიმართულებით მთავარი წვლილი შეიტანა ფოლადის ნახევარფაბრიკატებმა (34.7%-იანი ზრდა), </w:t>
      </w:r>
      <w:r w:rsidRPr="00226DC8">
        <w:rPr>
          <w:rFonts w:ascii="Sylfaen" w:hAnsi="Sylfaen" w:cs="Sylfaen"/>
          <w:lang w:val="ka-GE"/>
        </w:rPr>
        <w:br/>
        <w:t>ტანსაცმელმა (68.2%-იანი ზრდა), დაუმუშავებელმა ტყვიამ (48.3%-იანი ზრდა).</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იმპორტის 2.6%-იან ზრდაში მთავარი წვლილი შეიტანა სამკურნალო საშუალებებმა (66.0%-იანი ზრდა), მსუბუქმა ავტომობილებმა (83.7%-იანი ზრდა), ნავთობმა და ნავთობპროდუქტებმა (299.1%-იანი ზრდა). კლების მიმართულებით მთავარი წვლილი შეიტანა შავი ლითონის მილებმა (41.0%-იანი კლება), ცემენტმა (58.9%-იანი კლება), საბურავებმა (31.3%-იანი კლება).</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 xml:space="preserve">რუსეთთან ვაჭრობაში </w:t>
      </w:r>
    </w:p>
    <w:p w:rsidR="00F865C4" w:rsidRPr="00226DC8"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ექსპორტის 27.7%-იან ზრდაში მთავარი წვლილი შეიტანა ცენტრიფუგებმა (222.5%-იანი ზრდა), ფეროშენადნობებმა (13.1%-იანი ზრდა), სამკურნალო საშუალებებმა (247.1%-იანი ზრდა). კლების მიმართულებით მთავარი წვლილი შეიტანა ავტონაწილებმა (97.3%-იანი კლება), თხილმა და კაკალმა (61.3%-იანი კლება), პომიდორმა (56.9%-იანი კლება).</w:t>
      </w:r>
    </w:p>
    <w:p w:rsidR="00F865C4" w:rsidRDefault="00F865C4" w:rsidP="00F865C4">
      <w:pPr>
        <w:spacing w:line="276" w:lineRule="auto"/>
        <w:ind w:firstLine="720"/>
        <w:jc w:val="both"/>
        <w:rPr>
          <w:rFonts w:ascii="Sylfaen" w:hAnsi="Sylfaen" w:cs="Sylfaen"/>
          <w:lang w:val="ka-GE"/>
        </w:rPr>
      </w:pPr>
      <w:r w:rsidRPr="00226DC8">
        <w:rPr>
          <w:rFonts w:ascii="Sylfaen" w:hAnsi="Sylfaen" w:cs="Sylfaen"/>
          <w:lang w:val="ka-GE"/>
        </w:rPr>
        <w:t>იმპორტის 6.3%-იან კლებაში მთავარი წვლილი შეიტანა ხორბალმა (3.7%-იანი კლება), მანქანების სპეციფიკურმა მასალებმა (92.7%-იანი კლება), ნავთობმა და ნავთობპროდუქტებმა (4.9%-იანი კლება). ზრდის მიმართულებით მთავარი წვლილი შეიტანა ნავთობის აირებმა (66.6%-იანი ზრდა), ბოცებმა და ბოთლებმა (42.4%-იანი ზრდა), თმის საშუალებებმა (66.8%-იანი ზრდა).</w:t>
      </w:r>
    </w:p>
    <w:p w:rsidR="006E0E86" w:rsidRPr="000C37F1" w:rsidRDefault="006E0E86" w:rsidP="006E0E86">
      <w:pPr>
        <w:pStyle w:val="Heading2"/>
        <w:ind w:firstLine="720"/>
        <w:rPr>
          <w:rFonts w:ascii="Sylfaen" w:hAnsi="Sylfaen" w:cs="Sylfaen"/>
          <w:b/>
          <w:color w:val="auto"/>
          <w:sz w:val="24"/>
          <w:szCs w:val="24"/>
          <w:lang w:val="ka-GE"/>
        </w:rPr>
      </w:pPr>
      <w:r w:rsidRPr="000C37F1">
        <w:rPr>
          <w:rFonts w:ascii="Sylfaen" w:hAnsi="Sylfaen" w:cs="Sylfaen"/>
          <w:b/>
          <w:color w:val="auto"/>
          <w:sz w:val="24"/>
          <w:szCs w:val="24"/>
          <w:lang w:val="ka-GE"/>
        </w:rPr>
        <w:t xml:space="preserve">პირდაპირი უცხოური ინვესტიციები </w:t>
      </w:r>
    </w:p>
    <w:p w:rsidR="006E0E86" w:rsidRPr="000C37F1" w:rsidRDefault="006E0E86" w:rsidP="006E0E86">
      <w:pPr>
        <w:spacing w:line="276" w:lineRule="auto"/>
        <w:ind w:firstLine="720"/>
        <w:jc w:val="both"/>
        <w:rPr>
          <w:rFonts w:ascii="Sylfaen" w:hAnsi="Sylfaen" w:cs="Sylfaen"/>
          <w:lang w:val="ka-GE"/>
        </w:rPr>
      </w:pPr>
      <w:r w:rsidRPr="000C37F1">
        <w:rPr>
          <w:rFonts w:ascii="Sylfaen" w:hAnsi="Sylfaen" w:cs="Sylfaen"/>
          <w:lang w:val="ka-GE"/>
        </w:rPr>
        <w:t>წინასწარი მონაცემებით, 2019 წლის I კვარტალში საქართველოში განხორციელებული პირდაპირი უცხოური ინვესტიციების მოცულობამ  281.1 მლნ. აშშ დოლარი შეადგინა, რაც 6.3 პროცენტით ნაკლებია 2018 წლის I კვარტალის მონაცემებზე.  შემცირების გამომწვევ ძირითად მიზეზებს შორის აღსანიშნავია მაგისტრალური გაზსადენის მშენებლობის პროექტის დასრულება და რამდენიმე საწარმოს გადასვლა საქართველოს რეზიდენტის საკუთრებაში. უმსხვილესი პირდაპირი ინვესტორი ქვეყნების პროცენტულ სტრუქტურაში პირველ ადგილზე ირლანდიაა 47.4 პროცენტით, მეორე ადგილზე გაერთიანებული სამეფოა -  15.1 პროცენტით, ხოლო მესამე ადგილზე  აშშ - 8.0 პროცენტით.</w:t>
      </w:r>
    </w:p>
    <w:p w:rsidR="006E0E86" w:rsidRPr="00447CD4" w:rsidRDefault="006E0E86" w:rsidP="006E0E86">
      <w:pPr>
        <w:spacing w:line="276" w:lineRule="auto"/>
        <w:ind w:firstLine="720"/>
        <w:jc w:val="both"/>
        <w:rPr>
          <w:rFonts w:ascii="Sylfaen" w:hAnsi="Sylfaen" w:cs="Sylfaen"/>
          <w:lang w:val="ka-GE"/>
        </w:rPr>
      </w:pPr>
      <w:r w:rsidRPr="000C37F1">
        <w:rPr>
          <w:rFonts w:ascii="Sylfaen" w:hAnsi="Sylfaen" w:cs="Sylfaen"/>
          <w:lang w:val="ka-GE"/>
        </w:rPr>
        <w:t>ყველაზე მეტი პირდაპირი უცხოური ინვესტიცია საფინანსო სექტორში განხორციელდა და 42.7 მლნ აშშ დოლარი შეადგინა, შემდეგ მოდის ტრანსპორტი და კავშირგაბმულობის სექტორი (38.8 მლნ აშშ დოლარი) და სასტუმრო და რესტორნების სექტორი (25.4 მლნ აშშ დოლარი).</w:t>
      </w:r>
    </w:p>
    <w:p w:rsidR="006E0E86" w:rsidRDefault="006E0E86" w:rsidP="00F865C4">
      <w:pPr>
        <w:spacing w:line="276" w:lineRule="auto"/>
        <w:ind w:firstLine="720"/>
        <w:jc w:val="both"/>
        <w:rPr>
          <w:rFonts w:ascii="Sylfaen" w:hAnsi="Sylfaen" w:cs="Sylfaen"/>
          <w:lang w:val="ka-GE"/>
        </w:rPr>
      </w:pPr>
    </w:p>
    <w:p w:rsidR="000C37F1" w:rsidRPr="00DC7643" w:rsidRDefault="000C37F1" w:rsidP="000C37F1">
      <w:pPr>
        <w:pStyle w:val="Heading2"/>
        <w:spacing w:after="240"/>
        <w:ind w:firstLine="720"/>
        <w:rPr>
          <w:rFonts w:ascii="Sylfaen" w:hAnsi="Sylfaen" w:cs="Sylfaen"/>
          <w:b/>
          <w:color w:val="auto"/>
          <w:sz w:val="24"/>
          <w:szCs w:val="24"/>
          <w:lang w:val="ka-GE"/>
        </w:rPr>
      </w:pPr>
      <w:r>
        <w:rPr>
          <w:rFonts w:ascii="Sylfaen" w:hAnsi="Sylfaen" w:cs="Sylfaen"/>
          <w:b/>
          <w:color w:val="auto"/>
          <w:sz w:val="24"/>
          <w:szCs w:val="24"/>
          <w:lang w:val="ka-GE"/>
        </w:rPr>
        <w:t>კაპიტალის მთლიანი ფორმირება</w:t>
      </w:r>
    </w:p>
    <w:p w:rsidR="000C37F1" w:rsidRDefault="000C37F1" w:rsidP="000C37F1">
      <w:pPr>
        <w:spacing w:line="276" w:lineRule="auto"/>
        <w:ind w:firstLine="720"/>
        <w:jc w:val="both"/>
        <w:rPr>
          <w:rFonts w:ascii="Sylfaen" w:hAnsi="Sylfaen" w:cs="Sylfaen"/>
          <w:lang w:val="ka-GE"/>
        </w:rPr>
      </w:pPr>
      <w:r>
        <w:rPr>
          <w:rFonts w:ascii="Sylfaen" w:hAnsi="Sylfaen" w:cs="Sylfaen"/>
          <w:lang w:val="en-US"/>
        </w:rPr>
        <w:t>2018</w:t>
      </w:r>
      <w:r>
        <w:rPr>
          <w:rFonts w:ascii="Sylfaen" w:hAnsi="Sylfaen" w:cs="Sylfaen"/>
          <w:lang w:val="ka-GE"/>
        </w:rPr>
        <w:t xml:space="preserve"> წელს მთლიანი კაპიტალის ფორმირებამ </w:t>
      </w:r>
      <w:r w:rsidRPr="00D74415">
        <w:rPr>
          <w:rFonts w:ascii="Sylfaen" w:hAnsi="Sylfaen" w:cs="Sylfaen"/>
          <w:lang w:val="ka-GE"/>
        </w:rPr>
        <w:t>მშპ-ს 33.3 პროცენტი</w:t>
      </w:r>
      <w:r>
        <w:rPr>
          <w:rFonts w:ascii="Sylfaen" w:hAnsi="Sylfaen" w:cs="Sylfaen"/>
          <w:lang w:val="ka-GE"/>
        </w:rPr>
        <w:t xml:space="preserve"> შეადგინა. წ</w:t>
      </w:r>
      <w:r w:rsidRPr="00447CD4">
        <w:rPr>
          <w:rFonts w:ascii="Sylfaen" w:hAnsi="Sylfaen" w:cs="Sylfaen"/>
          <w:lang w:val="ka-GE"/>
        </w:rPr>
        <w:t xml:space="preserve">ინასწარი მონაცემებით, 2019 წლის I კვარტალში </w:t>
      </w:r>
      <w:r>
        <w:rPr>
          <w:rFonts w:ascii="Sylfaen" w:hAnsi="Sylfaen" w:cs="Sylfaen"/>
          <w:lang w:val="ka-GE"/>
        </w:rPr>
        <w:t>კაპიტლის მთლიანმა ფორმირებამ 2 693.8</w:t>
      </w:r>
      <w:r w:rsidRPr="00447CD4">
        <w:rPr>
          <w:rFonts w:ascii="Sylfaen" w:hAnsi="Sylfaen" w:cs="Sylfaen"/>
          <w:lang w:val="ka-GE"/>
        </w:rPr>
        <w:t xml:space="preserve"> მლნ. </w:t>
      </w:r>
      <w:r>
        <w:rPr>
          <w:rFonts w:ascii="Sylfaen" w:hAnsi="Sylfaen" w:cs="Sylfaen"/>
          <w:lang w:val="ka-GE"/>
        </w:rPr>
        <w:t xml:space="preserve">ლარი შეადგინა, რაც მშპ-ს 27.6%-ია. აღნიშნული მაჩვენებელი მცირედით ჩამორჩება 2018 წლის პირველი კვარტალის </w:t>
      </w:r>
      <w:r w:rsidRPr="00443382">
        <w:rPr>
          <w:rFonts w:ascii="Sylfaen" w:hAnsi="Sylfaen" w:cs="Sylfaen"/>
          <w:lang w:val="ka-GE"/>
        </w:rPr>
        <w:t>მაჩვენებელს (3.7 პროცენტული პუნქტით). მიუხედავად ამისა, ეროვნული დანაზოგი კვლავ ზრდას განაგრძობს და ბოლო 10 წელიწადში 2-ჯერ და უფრო მეტად არის გაზრდილი. 2018 წელს დანაზოგების დონემ მშპ-სთან მიმართებაში 25.6%</w:t>
      </w:r>
      <w:r>
        <w:rPr>
          <w:rFonts w:ascii="Sylfaen" w:hAnsi="Sylfaen" w:cs="Sylfaen"/>
          <w:lang w:val="ka-GE"/>
        </w:rPr>
        <w:t xml:space="preserve"> შეადგინა. 2019 წლის პირველ კვარტალში ეს მაჩვენებელი წინა წლის შესაბამის პერიოდთან შედარებით 2.0 პროცენტული პუნქტით არის გაზრდილი.</w:t>
      </w:r>
    </w:p>
    <w:p w:rsidR="000C37F1" w:rsidRDefault="000C37F1" w:rsidP="000C37F1">
      <w:pPr>
        <w:spacing w:line="276" w:lineRule="auto"/>
        <w:ind w:firstLine="720"/>
        <w:jc w:val="both"/>
        <w:rPr>
          <w:rFonts w:ascii="Sylfaen" w:hAnsi="Sylfaen" w:cs="Sylfaen"/>
          <w:lang w:val="ka-GE"/>
        </w:rPr>
      </w:pPr>
      <w:r w:rsidRPr="00CC2B98">
        <w:rPr>
          <w:rFonts w:ascii="Sylfaen" w:hAnsi="Sylfaen" w:cs="Sylfaen"/>
          <w:lang w:val="ka-GE"/>
        </w:rPr>
        <w:t>2017 წლიდან დანაზოგების მკვეთრი ზრდა არის მიმდინარე ანგარიშის დეფიციტის შემცირების მთავარი წყარო</w:t>
      </w:r>
    </w:p>
    <w:p w:rsidR="000C37F1" w:rsidRDefault="000C37F1" w:rsidP="000C37F1">
      <w:pPr>
        <w:spacing w:line="276" w:lineRule="auto"/>
        <w:ind w:firstLine="720"/>
        <w:jc w:val="both"/>
        <w:rPr>
          <w:rFonts w:ascii="Sylfaen" w:hAnsi="Sylfaen" w:cs="Sylfaen"/>
          <w:lang w:val="ka-GE"/>
        </w:rPr>
      </w:pPr>
      <w:r>
        <w:rPr>
          <w:rFonts w:ascii="Sylfaen" w:hAnsi="Sylfaen" w:cs="Sylfaen"/>
          <w:noProof/>
          <w:lang w:val="en-US"/>
        </w:rPr>
        <w:lastRenderedPageBreak/>
        <w:drawing>
          <wp:inline distT="0" distB="0" distL="0" distR="0" wp14:anchorId="75680D76" wp14:editId="33D96094">
            <wp:extent cx="6074631" cy="2683510"/>
            <wp:effectExtent l="0" t="0" r="254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C37F1" w:rsidRPr="00226DC8" w:rsidRDefault="000C37F1" w:rsidP="00F865C4">
      <w:pPr>
        <w:spacing w:line="276" w:lineRule="auto"/>
        <w:ind w:firstLine="720"/>
        <w:jc w:val="both"/>
        <w:rPr>
          <w:rFonts w:ascii="Sylfaen" w:hAnsi="Sylfaen" w:cs="Sylfaen"/>
          <w:lang w:val="ka-GE"/>
        </w:rPr>
      </w:pPr>
    </w:p>
    <w:p w:rsidR="00F865C4" w:rsidRPr="00226DC8" w:rsidRDefault="00F865C4" w:rsidP="00F865C4">
      <w:pPr>
        <w:pStyle w:val="Heading2"/>
        <w:ind w:firstLine="720"/>
        <w:rPr>
          <w:rFonts w:ascii="Sylfaen" w:hAnsi="Sylfaen" w:cs="Sylfaen"/>
          <w:b/>
          <w:color w:val="auto"/>
          <w:sz w:val="24"/>
          <w:szCs w:val="24"/>
          <w:lang w:val="ka-GE"/>
        </w:rPr>
      </w:pPr>
      <w:r w:rsidRPr="00226DC8">
        <w:rPr>
          <w:rFonts w:ascii="Sylfaen" w:hAnsi="Sylfaen" w:cs="Sylfaen"/>
          <w:b/>
          <w:color w:val="auto"/>
          <w:sz w:val="24"/>
          <w:szCs w:val="24"/>
          <w:lang w:val="ka-GE"/>
        </w:rPr>
        <w:t>ფულადი გზავნილები</w:t>
      </w:r>
    </w:p>
    <w:p w:rsidR="006E0E86" w:rsidRDefault="006E0E86" w:rsidP="006E0E86">
      <w:pPr>
        <w:spacing w:line="276" w:lineRule="auto"/>
        <w:ind w:firstLine="720"/>
        <w:jc w:val="both"/>
        <w:rPr>
          <w:rFonts w:ascii="Sylfaen" w:hAnsi="Sylfaen" w:cs="Sylfaen"/>
          <w:lang w:val="ka-GE"/>
        </w:rPr>
      </w:pPr>
      <w:r w:rsidRPr="00226DC8">
        <w:rPr>
          <w:rFonts w:ascii="Sylfaen" w:hAnsi="Sylfaen" w:cs="Sylfaen"/>
          <w:lang w:val="ka-GE"/>
        </w:rPr>
        <w:t xml:space="preserve">2019 წლის იანვარ-ივნისში წმინდა ფულადი გზავნილები წინა წლის შესაბამის პერიოდთან შედარებით 9.6 პროცენტით გაიზარდა და 697.3 მლნ აშშ დოლარი შეადგინა (60.8 მლნ აშშ დოლარით მეტი). </w:t>
      </w:r>
    </w:p>
    <w:p w:rsidR="006E0E86" w:rsidRDefault="006E0E86" w:rsidP="006E0E86">
      <w:pPr>
        <w:spacing w:line="276" w:lineRule="auto"/>
        <w:ind w:firstLine="720"/>
        <w:jc w:val="both"/>
        <w:rPr>
          <w:rFonts w:ascii="Sylfaen" w:hAnsi="Sylfaen" w:cs="Sylfaen"/>
          <w:lang w:val="ka-GE"/>
        </w:rPr>
      </w:pPr>
      <w:r w:rsidRPr="00226DC8">
        <w:rPr>
          <w:rFonts w:ascii="Sylfaen" w:hAnsi="Sylfaen" w:cs="Sylfaen"/>
          <w:lang w:val="ka-GE"/>
        </w:rPr>
        <w:t xml:space="preserve">წმინდა ფულადი გზავნილები გაიზარდა: </w:t>
      </w:r>
    </w:p>
    <w:p w:rsidR="006E0E86" w:rsidRPr="00AD2A22" w:rsidRDefault="006E0E86" w:rsidP="006E0E86">
      <w:pPr>
        <w:pStyle w:val="ListParagraph"/>
        <w:numPr>
          <w:ilvl w:val="0"/>
          <w:numId w:val="31"/>
        </w:numPr>
        <w:spacing w:line="276" w:lineRule="auto"/>
        <w:jc w:val="both"/>
        <w:rPr>
          <w:rFonts w:ascii="Sylfaen" w:hAnsi="Sylfaen" w:cs="Sylfaen"/>
          <w:lang w:val="ka-GE"/>
        </w:rPr>
      </w:pPr>
      <w:r w:rsidRPr="00AD2A22">
        <w:rPr>
          <w:rFonts w:ascii="Sylfaen" w:hAnsi="Sylfaen" w:cs="Sylfaen"/>
          <w:lang w:val="ka-GE"/>
        </w:rPr>
        <w:t>იტალიიდან 25.0 პროცენტით და 110.1 მლნ აშშ დოლარი შეადგინა (22.0 მლნ აშშ დოლარით მეტი)</w:t>
      </w:r>
      <w:r w:rsidRPr="00AD2A22">
        <w:rPr>
          <w:rFonts w:ascii="Sylfaen" w:hAnsi="Sylfaen" w:cs="Sylfaen"/>
          <w:lang w:val="en-US"/>
        </w:rPr>
        <w:t>;</w:t>
      </w:r>
      <w:r w:rsidRPr="00AD2A22">
        <w:rPr>
          <w:rFonts w:ascii="Sylfaen" w:hAnsi="Sylfaen" w:cs="Sylfaen"/>
          <w:lang w:val="ka-GE"/>
        </w:rPr>
        <w:t xml:space="preserve"> </w:t>
      </w:r>
    </w:p>
    <w:p w:rsidR="006E0E86" w:rsidRPr="00AD2A22" w:rsidRDefault="006E0E86" w:rsidP="006E0E86">
      <w:pPr>
        <w:pStyle w:val="ListParagraph"/>
        <w:numPr>
          <w:ilvl w:val="0"/>
          <w:numId w:val="31"/>
        </w:numPr>
        <w:spacing w:line="276" w:lineRule="auto"/>
        <w:jc w:val="both"/>
        <w:rPr>
          <w:rFonts w:ascii="Sylfaen" w:hAnsi="Sylfaen" w:cs="Sylfaen"/>
          <w:lang w:val="ka-GE"/>
        </w:rPr>
      </w:pPr>
      <w:r w:rsidRPr="00AD2A22">
        <w:rPr>
          <w:rFonts w:ascii="Sylfaen" w:hAnsi="Sylfaen" w:cs="Sylfaen"/>
          <w:lang w:val="ka-GE"/>
        </w:rPr>
        <w:t>აშშ-დან - 18.0 პროცენტით და 83.5 მლნ აშშ დოლარი შეადგინა (12.7 მლნ აშშ დოლარით)</w:t>
      </w:r>
      <w:r w:rsidRPr="00AD2A22">
        <w:rPr>
          <w:rFonts w:ascii="Sylfaen" w:hAnsi="Sylfaen" w:cs="Sylfaen"/>
          <w:lang w:val="en-US"/>
        </w:rPr>
        <w:t>;</w:t>
      </w:r>
      <w:r w:rsidRPr="00AD2A22">
        <w:rPr>
          <w:rFonts w:ascii="Sylfaen" w:hAnsi="Sylfaen" w:cs="Sylfaen"/>
          <w:lang w:val="ka-GE"/>
        </w:rPr>
        <w:t xml:space="preserve"> </w:t>
      </w:r>
    </w:p>
    <w:p w:rsidR="006E0E86" w:rsidRPr="00AD2A22" w:rsidRDefault="006E0E86" w:rsidP="006E0E86">
      <w:pPr>
        <w:pStyle w:val="ListParagraph"/>
        <w:numPr>
          <w:ilvl w:val="0"/>
          <w:numId w:val="31"/>
        </w:numPr>
        <w:spacing w:line="276" w:lineRule="auto"/>
        <w:jc w:val="both"/>
        <w:rPr>
          <w:rFonts w:ascii="Sylfaen" w:hAnsi="Sylfaen" w:cs="Sylfaen"/>
          <w:lang w:val="ka-GE"/>
        </w:rPr>
      </w:pPr>
      <w:r w:rsidRPr="00AD2A22">
        <w:rPr>
          <w:rFonts w:ascii="Sylfaen" w:hAnsi="Sylfaen" w:cs="Sylfaen"/>
          <w:lang w:val="ka-GE"/>
        </w:rPr>
        <w:t xml:space="preserve">საბერძნეთიდან - 15.3 პროცენტით და 89.0 მლნ აშშ დოლარი შეადგინა (11.8 მლნ აშშ დოლარით).  </w:t>
      </w:r>
    </w:p>
    <w:p w:rsidR="006E0E86" w:rsidRDefault="006E0E86" w:rsidP="006E0E86">
      <w:pPr>
        <w:spacing w:line="276" w:lineRule="auto"/>
        <w:ind w:firstLine="720"/>
        <w:jc w:val="both"/>
        <w:rPr>
          <w:rFonts w:ascii="Sylfaen" w:hAnsi="Sylfaen" w:cs="Sylfaen"/>
          <w:lang w:val="ka-GE"/>
        </w:rPr>
      </w:pPr>
      <w:r w:rsidRPr="00226DC8">
        <w:rPr>
          <w:rFonts w:ascii="Sylfaen" w:hAnsi="Sylfaen" w:cs="Sylfaen"/>
          <w:lang w:val="ka-GE"/>
        </w:rPr>
        <w:t xml:space="preserve">შემცირდა: </w:t>
      </w:r>
    </w:p>
    <w:p w:rsidR="006E0E86" w:rsidRPr="00AD2A22" w:rsidRDefault="006E0E86" w:rsidP="006E0E86">
      <w:pPr>
        <w:pStyle w:val="ListParagraph"/>
        <w:numPr>
          <w:ilvl w:val="0"/>
          <w:numId w:val="32"/>
        </w:numPr>
        <w:spacing w:line="276" w:lineRule="auto"/>
        <w:jc w:val="both"/>
        <w:rPr>
          <w:rFonts w:ascii="Sylfaen" w:hAnsi="Sylfaen" w:cs="Sylfaen"/>
          <w:lang w:val="ka-GE"/>
        </w:rPr>
      </w:pPr>
      <w:r w:rsidRPr="00AD2A22">
        <w:rPr>
          <w:rFonts w:ascii="Sylfaen" w:hAnsi="Sylfaen" w:cs="Sylfaen"/>
          <w:lang w:val="ka-GE"/>
        </w:rPr>
        <w:t>რუსეთიდან 4.4 პროცენტით და 161.5 მლნ აშშ დოლარი შეადგინა (7.5 მლნ აშშ დოლარით ნაკლები),</w:t>
      </w:r>
    </w:p>
    <w:p w:rsidR="006E0E86" w:rsidRPr="00AD2A22" w:rsidRDefault="006E0E86" w:rsidP="006E0E86">
      <w:pPr>
        <w:pStyle w:val="ListParagraph"/>
        <w:numPr>
          <w:ilvl w:val="0"/>
          <w:numId w:val="32"/>
        </w:numPr>
        <w:spacing w:line="276" w:lineRule="auto"/>
        <w:jc w:val="both"/>
        <w:rPr>
          <w:rFonts w:ascii="Sylfaen" w:hAnsi="Sylfaen" w:cs="Sylfaen"/>
          <w:lang w:val="ka-GE"/>
        </w:rPr>
      </w:pPr>
      <w:r w:rsidRPr="00AD2A22">
        <w:rPr>
          <w:rFonts w:ascii="Sylfaen" w:hAnsi="Sylfaen" w:cs="Sylfaen"/>
          <w:lang w:val="ka-GE"/>
        </w:rPr>
        <w:t>თურქეთიდან - 33.4 პროცენტით და 32.0 მლნ აშშ დოლარი შეადგინა (16.0 მლნ აშშ დოლარით).</w:t>
      </w:r>
    </w:p>
    <w:p w:rsidR="00F865C4" w:rsidRPr="00226DC8" w:rsidRDefault="00F865C4" w:rsidP="00F865C4">
      <w:pPr>
        <w:pStyle w:val="Heading2"/>
        <w:ind w:firstLine="720"/>
        <w:rPr>
          <w:rFonts w:ascii="Sylfaen" w:hAnsi="Sylfaen" w:cs="Sylfaen"/>
          <w:b/>
          <w:color w:val="auto"/>
          <w:sz w:val="24"/>
          <w:szCs w:val="24"/>
          <w:lang w:val="ka-GE"/>
        </w:rPr>
      </w:pPr>
      <w:r w:rsidRPr="00226DC8">
        <w:rPr>
          <w:rFonts w:ascii="Sylfaen" w:hAnsi="Sylfaen" w:cs="Sylfaen"/>
          <w:b/>
          <w:color w:val="auto"/>
          <w:sz w:val="24"/>
          <w:szCs w:val="24"/>
          <w:lang w:val="ka-GE"/>
        </w:rPr>
        <w:t>ტურიზმი</w:t>
      </w:r>
    </w:p>
    <w:p w:rsidR="006E0E86" w:rsidRDefault="006E0E86" w:rsidP="006E0E86">
      <w:pPr>
        <w:spacing w:line="276" w:lineRule="auto"/>
        <w:ind w:firstLine="720"/>
        <w:jc w:val="both"/>
        <w:rPr>
          <w:rFonts w:ascii="Sylfaen" w:hAnsi="Sylfaen" w:cs="Sylfaen"/>
          <w:lang w:val="ka-GE"/>
        </w:rPr>
      </w:pPr>
      <w:r w:rsidRPr="00226DC8">
        <w:rPr>
          <w:rFonts w:ascii="Sylfaen" w:hAnsi="Sylfaen" w:cs="Sylfaen"/>
          <w:lang w:val="ka-GE"/>
        </w:rPr>
        <w:t>2019 წლის იანვარ-ივნისში, საქართველოს 3 862 ათასი საერთაშორისო მოგზაურების ვიზიტორი ეწვია (2018 წლის ექვსი თვის მონაცემებით, ვიზიტორების რაოდენობა 3 562 ათასს შეადგენდა), რაც გასული წლის ანალოგიურ მონაცემს 8.4 პროცენტით აღემატება (წყარო: საქართველოს ტურიზმის ეროვნული ადმინისტრაცია).</w:t>
      </w:r>
    </w:p>
    <w:p w:rsidR="006E0E86" w:rsidRPr="00E7470A" w:rsidRDefault="006E0E86" w:rsidP="006E0E86">
      <w:pPr>
        <w:ind w:firstLine="360"/>
        <w:jc w:val="both"/>
        <w:rPr>
          <w:rFonts w:ascii="Sylfaen" w:hAnsi="Sylfaen"/>
          <w:lang w:val="ka-GE" w:eastAsia="ru-RU"/>
        </w:rPr>
      </w:pPr>
      <w:r w:rsidRPr="00E7470A">
        <w:rPr>
          <w:rFonts w:ascii="Sylfaen" w:hAnsi="Sylfaen"/>
          <w:lang w:val="ka-GE" w:eastAsia="ru-RU"/>
        </w:rPr>
        <w:t>ვიზიტორთა რაოდენობა ქვეყნების მიხედვით შემდეგია:</w:t>
      </w:r>
    </w:p>
    <w:p w:rsidR="006E0E86" w:rsidRPr="00E7470A" w:rsidRDefault="006E0E86" w:rsidP="006E0E86">
      <w:pPr>
        <w:pStyle w:val="ListParagraph"/>
        <w:numPr>
          <w:ilvl w:val="0"/>
          <w:numId w:val="33"/>
        </w:numPr>
        <w:spacing w:after="200" w:line="276" w:lineRule="auto"/>
        <w:contextualSpacing/>
        <w:jc w:val="both"/>
        <w:rPr>
          <w:rFonts w:ascii="Sylfaen" w:hAnsi="Sylfaen"/>
          <w:lang w:val="ka-GE" w:eastAsia="ru-RU"/>
        </w:rPr>
      </w:pPr>
      <w:r w:rsidRPr="00E7470A">
        <w:rPr>
          <w:rFonts w:ascii="Sylfaen" w:hAnsi="Sylfaen"/>
          <w:lang w:val="ka-GE" w:eastAsia="ru-RU"/>
        </w:rPr>
        <w:t>აზერბაიჯანი (</w:t>
      </w:r>
      <w:r>
        <w:rPr>
          <w:rFonts w:ascii="Sylfaen" w:hAnsi="Sylfaen"/>
          <w:lang w:val="ka-GE" w:eastAsia="ru-RU"/>
        </w:rPr>
        <w:t>622.7</w:t>
      </w:r>
      <w:r w:rsidRPr="00E7470A">
        <w:rPr>
          <w:rFonts w:ascii="Sylfaen" w:hAnsi="Sylfaen"/>
          <w:lang w:val="ka-GE" w:eastAsia="ru-RU"/>
        </w:rPr>
        <w:t xml:space="preserve"> ათასი კაცი, 3.</w:t>
      </w:r>
      <w:r>
        <w:rPr>
          <w:rFonts w:ascii="Sylfaen" w:hAnsi="Sylfaen"/>
          <w:lang w:val="ka-GE" w:eastAsia="ru-RU"/>
        </w:rPr>
        <w:t>7</w:t>
      </w:r>
      <w:r w:rsidRPr="00E7470A">
        <w:rPr>
          <w:rFonts w:ascii="Sylfaen" w:hAnsi="Sylfaen"/>
          <w:lang w:val="ka-GE" w:eastAsia="ru-RU"/>
        </w:rPr>
        <w:t xml:space="preserve">%-იანი ზრდა); </w:t>
      </w:r>
    </w:p>
    <w:p w:rsidR="006B48EC" w:rsidRPr="00E7470A" w:rsidRDefault="006B48EC" w:rsidP="006B48EC">
      <w:pPr>
        <w:pStyle w:val="ListParagraph"/>
        <w:numPr>
          <w:ilvl w:val="0"/>
          <w:numId w:val="33"/>
        </w:numPr>
        <w:spacing w:after="200" w:line="276" w:lineRule="auto"/>
        <w:contextualSpacing/>
        <w:jc w:val="both"/>
        <w:rPr>
          <w:rFonts w:ascii="Sylfaen" w:hAnsi="Sylfaen"/>
          <w:lang w:val="ka-GE" w:eastAsia="ru-RU"/>
        </w:rPr>
      </w:pPr>
      <w:r w:rsidRPr="00E7470A">
        <w:rPr>
          <w:rFonts w:ascii="Sylfaen" w:hAnsi="Sylfaen"/>
          <w:lang w:val="ka-GE" w:eastAsia="ru-RU"/>
        </w:rPr>
        <w:t>ევროკავშირი (</w:t>
      </w:r>
      <w:r>
        <w:rPr>
          <w:rFonts w:ascii="Sylfaen" w:hAnsi="Sylfaen"/>
          <w:lang w:val="ka-GE" w:eastAsia="ru-RU"/>
        </w:rPr>
        <w:t>184.2 ათასი კაცი, 26</w:t>
      </w:r>
      <w:r w:rsidRPr="00E7470A">
        <w:rPr>
          <w:rFonts w:ascii="Sylfaen" w:hAnsi="Sylfaen"/>
          <w:lang w:val="ka-GE" w:eastAsia="ru-RU"/>
        </w:rPr>
        <w:t>.</w:t>
      </w:r>
      <w:r>
        <w:rPr>
          <w:rFonts w:ascii="Sylfaen" w:hAnsi="Sylfaen"/>
          <w:lang w:val="ka-GE" w:eastAsia="ru-RU"/>
        </w:rPr>
        <w:t>6</w:t>
      </w:r>
      <w:r w:rsidRPr="00E7470A">
        <w:rPr>
          <w:rFonts w:ascii="Sylfaen" w:hAnsi="Sylfaen"/>
          <w:lang w:val="ka-GE" w:eastAsia="ru-RU"/>
        </w:rPr>
        <w:t xml:space="preserve">%-იანი ზრდა); </w:t>
      </w:r>
    </w:p>
    <w:p w:rsidR="006B48EC" w:rsidRPr="00E7470A" w:rsidRDefault="006B48EC" w:rsidP="006B48EC">
      <w:pPr>
        <w:pStyle w:val="ListParagraph"/>
        <w:numPr>
          <w:ilvl w:val="0"/>
          <w:numId w:val="33"/>
        </w:numPr>
        <w:spacing w:after="200" w:line="276" w:lineRule="auto"/>
        <w:contextualSpacing/>
        <w:jc w:val="both"/>
        <w:rPr>
          <w:rFonts w:ascii="Sylfaen" w:hAnsi="Sylfaen"/>
          <w:lang w:val="ka-GE" w:eastAsia="ru-RU"/>
        </w:rPr>
      </w:pPr>
      <w:r>
        <w:rPr>
          <w:rFonts w:ascii="Sylfaen" w:hAnsi="Sylfaen"/>
          <w:lang w:val="ka-GE" w:eastAsia="ru-RU"/>
        </w:rPr>
        <w:t>თურქეთი (499.6</w:t>
      </w:r>
      <w:r w:rsidRPr="00E7470A">
        <w:rPr>
          <w:rFonts w:ascii="Sylfaen" w:hAnsi="Sylfaen"/>
          <w:lang w:val="ka-GE" w:eastAsia="ru-RU"/>
        </w:rPr>
        <w:t xml:space="preserve"> ათასი კაცი, </w:t>
      </w:r>
      <w:r>
        <w:rPr>
          <w:rFonts w:ascii="Sylfaen" w:hAnsi="Sylfaen"/>
          <w:lang w:val="ka-GE" w:eastAsia="ru-RU"/>
        </w:rPr>
        <w:t>3.0</w:t>
      </w:r>
      <w:r w:rsidRPr="00E7470A">
        <w:rPr>
          <w:rFonts w:ascii="Sylfaen" w:hAnsi="Sylfaen"/>
          <w:lang w:val="ka-GE" w:eastAsia="ru-RU"/>
        </w:rPr>
        <w:t xml:space="preserve">%-იანი კლება); </w:t>
      </w:r>
    </w:p>
    <w:p w:rsidR="006E0E86" w:rsidRPr="00E7470A" w:rsidRDefault="006E0E86" w:rsidP="006E0E86">
      <w:pPr>
        <w:pStyle w:val="ListParagraph"/>
        <w:numPr>
          <w:ilvl w:val="0"/>
          <w:numId w:val="33"/>
        </w:numPr>
        <w:spacing w:after="200" w:line="276" w:lineRule="auto"/>
        <w:contextualSpacing/>
        <w:jc w:val="both"/>
        <w:rPr>
          <w:rFonts w:ascii="Sylfaen" w:hAnsi="Sylfaen"/>
          <w:lang w:val="ka-GE" w:eastAsia="ru-RU"/>
        </w:rPr>
      </w:pPr>
      <w:r>
        <w:rPr>
          <w:rFonts w:ascii="Sylfaen" w:hAnsi="Sylfaen"/>
          <w:lang w:val="ka-GE" w:eastAsia="ru-RU"/>
        </w:rPr>
        <w:t>რუსეთი (691</w:t>
      </w:r>
      <w:r w:rsidRPr="00E7470A">
        <w:rPr>
          <w:rFonts w:ascii="Sylfaen" w:hAnsi="Sylfaen"/>
          <w:lang w:val="ka-GE" w:eastAsia="ru-RU"/>
        </w:rPr>
        <w:t>.</w:t>
      </w:r>
      <w:r>
        <w:rPr>
          <w:rFonts w:ascii="Sylfaen" w:hAnsi="Sylfaen"/>
          <w:lang w:val="ka-GE" w:eastAsia="ru-RU"/>
        </w:rPr>
        <w:t>6</w:t>
      </w:r>
      <w:r w:rsidRPr="00E7470A">
        <w:rPr>
          <w:rFonts w:ascii="Sylfaen" w:hAnsi="Sylfaen"/>
          <w:lang w:val="ka-GE" w:eastAsia="ru-RU"/>
        </w:rPr>
        <w:t xml:space="preserve"> ათასი კაცი, </w:t>
      </w:r>
      <w:r>
        <w:rPr>
          <w:rFonts w:ascii="Sylfaen" w:hAnsi="Sylfaen"/>
          <w:lang w:val="ka-GE" w:eastAsia="ru-RU"/>
        </w:rPr>
        <w:t>3</w:t>
      </w:r>
      <w:r w:rsidRPr="00E7470A">
        <w:rPr>
          <w:rFonts w:ascii="Sylfaen" w:hAnsi="Sylfaen"/>
          <w:lang w:val="ka-GE" w:eastAsia="ru-RU"/>
        </w:rPr>
        <w:t>1.</w:t>
      </w:r>
      <w:r>
        <w:rPr>
          <w:rFonts w:ascii="Sylfaen" w:hAnsi="Sylfaen"/>
          <w:lang w:val="ka-GE" w:eastAsia="ru-RU"/>
        </w:rPr>
        <w:t>2</w:t>
      </w:r>
      <w:r w:rsidRPr="00E7470A">
        <w:rPr>
          <w:rFonts w:ascii="Sylfaen" w:hAnsi="Sylfaen"/>
          <w:lang w:val="ka-GE" w:eastAsia="ru-RU"/>
        </w:rPr>
        <w:t xml:space="preserve">%-იანი ზრდა); </w:t>
      </w:r>
    </w:p>
    <w:p w:rsidR="006E0E86" w:rsidRPr="00E7470A" w:rsidRDefault="006E0E86" w:rsidP="006E0E86">
      <w:pPr>
        <w:pStyle w:val="ListParagraph"/>
        <w:numPr>
          <w:ilvl w:val="0"/>
          <w:numId w:val="33"/>
        </w:numPr>
        <w:spacing w:after="200" w:line="276" w:lineRule="auto"/>
        <w:contextualSpacing/>
        <w:jc w:val="both"/>
        <w:rPr>
          <w:rFonts w:ascii="Sylfaen" w:hAnsi="Sylfaen"/>
          <w:lang w:val="ka-GE" w:eastAsia="ru-RU"/>
        </w:rPr>
      </w:pPr>
      <w:r>
        <w:rPr>
          <w:rFonts w:ascii="Sylfaen" w:hAnsi="Sylfaen"/>
          <w:lang w:val="ka-GE" w:eastAsia="ru-RU"/>
        </w:rPr>
        <w:t>სომხეთი (530</w:t>
      </w:r>
      <w:r w:rsidRPr="00E7470A">
        <w:rPr>
          <w:rFonts w:ascii="Sylfaen" w:hAnsi="Sylfaen"/>
          <w:lang w:val="ka-GE" w:eastAsia="ru-RU"/>
        </w:rPr>
        <w:t>.</w:t>
      </w:r>
      <w:r>
        <w:rPr>
          <w:rFonts w:ascii="Sylfaen" w:hAnsi="Sylfaen"/>
          <w:lang w:val="ka-GE" w:eastAsia="ru-RU"/>
        </w:rPr>
        <w:t>0</w:t>
      </w:r>
      <w:r w:rsidRPr="00E7470A">
        <w:rPr>
          <w:rFonts w:ascii="Sylfaen" w:hAnsi="Sylfaen"/>
          <w:lang w:val="ka-GE" w:eastAsia="ru-RU"/>
        </w:rPr>
        <w:t xml:space="preserve"> ათასი კაცი, </w:t>
      </w:r>
      <w:r>
        <w:rPr>
          <w:rFonts w:ascii="Sylfaen" w:hAnsi="Sylfaen"/>
          <w:lang w:val="ka-GE" w:eastAsia="ru-RU"/>
        </w:rPr>
        <w:t>2</w:t>
      </w:r>
      <w:r w:rsidRPr="00E7470A">
        <w:rPr>
          <w:rFonts w:ascii="Sylfaen" w:hAnsi="Sylfaen"/>
          <w:lang w:val="ka-GE" w:eastAsia="ru-RU"/>
        </w:rPr>
        <w:t>.</w:t>
      </w:r>
      <w:r>
        <w:rPr>
          <w:rFonts w:ascii="Sylfaen" w:hAnsi="Sylfaen"/>
          <w:lang w:val="ka-GE" w:eastAsia="ru-RU"/>
        </w:rPr>
        <w:t>9%-იანი ზრდა</w:t>
      </w:r>
      <w:r w:rsidRPr="00E7470A">
        <w:rPr>
          <w:rFonts w:ascii="Sylfaen" w:hAnsi="Sylfaen"/>
          <w:lang w:val="ka-GE" w:eastAsia="ru-RU"/>
        </w:rPr>
        <w:t>);</w:t>
      </w:r>
    </w:p>
    <w:p w:rsidR="006E0E86" w:rsidRPr="00E7470A" w:rsidRDefault="006E0E86" w:rsidP="006E0E86">
      <w:pPr>
        <w:spacing w:line="276" w:lineRule="auto"/>
        <w:ind w:firstLine="720"/>
        <w:jc w:val="both"/>
        <w:rPr>
          <w:rFonts w:ascii="Sylfaen" w:hAnsi="Sylfaen" w:cs="Sylfaen"/>
          <w:lang w:val="ka-GE"/>
        </w:rPr>
      </w:pPr>
      <w:r w:rsidRPr="00E7470A">
        <w:rPr>
          <w:rFonts w:ascii="Sylfaen" w:hAnsi="Sylfaen"/>
          <w:lang w:val="ka-GE" w:eastAsia="ru-RU"/>
        </w:rPr>
        <w:t>დანარჩენი ქვეყნები (</w:t>
      </w:r>
      <w:r>
        <w:rPr>
          <w:rFonts w:ascii="Sylfaen" w:hAnsi="Sylfaen"/>
          <w:lang w:val="ka-GE" w:eastAsia="ru-RU"/>
        </w:rPr>
        <w:t>1 333.3 ათასი კაცი, 6.0</w:t>
      </w:r>
      <w:r w:rsidRPr="00E7470A">
        <w:rPr>
          <w:rFonts w:ascii="Sylfaen" w:hAnsi="Sylfaen"/>
          <w:lang w:val="ka-GE" w:eastAsia="ru-RU"/>
        </w:rPr>
        <w:t>%-იანი ზრდა);</w:t>
      </w:r>
    </w:p>
    <w:p w:rsidR="006E0E86" w:rsidRDefault="006E0E86" w:rsidP="006E0E86">
      <w:pPr>
        <w:spacing w:line="276" w:lineRule="auto"/>
        <w:ind w:firstLine="720"/>
        <w:jc w:val="both"/>
        <w:rPr>
          <w:rFonts w:ascii="Sylfaen" w:hAnsi="Sylfaen" w:cs="Sylfaen"/>
          <w:lang w:val="ka-GE"/>
        </w:rPr>
      </w:pPr>
    </w:p>
    <w:p w:rsidR="006E0E86" w:rsidRPr="00226DC8" w:rsidRDefault="006E0E86" w:rsidP="006E0E86">
      <w:pPr>
        <w:spacing w:line="276" w:lineRule="auto"/>
        <w:ind w:firstLine="720"/>
        <w:jc w:val="both"/>
        <w:rPr>
          <w:rFonts w:ascii="Sylfaen" w:hAnsi="Sylfaen" w:cs="Sylfaen"/>
          <w:lang w:val="ka-GE"/>
        </w:rPr>
      </w:pPr>
      <w:r w:rsidRPr="00226DC8">
        <w:rPr>
          <w:rFonts w:ascii="Sylfaen" w:hAnsi="Sylfaen" w:cs="Sylfaen"/>
          <w:lang w:val="ka-GE"/>
        </w:rPr>
        <w:t xml:space="preserve">ტურიზმიდან მიღებულმა შემოსავლებმა 1 456.1 მლნ აშშ დოლარი შეადგინა, რაც 7.0 პროცენტით (95.4 მლნ აშშ დოლარით მეტი) აღემატება გასული წლის მაჩვენებელს (წყარო: საქართველოს ეროვნული ბანკი).  </w:t>
      </w:r>
    </w:p>
    <w:p w:rsidR="000C37F1" w:rsidRDefault="000C37F1" w:rsidP="007C669D">
      <w:pPr>
        <w:pStyle w:val="Heading1"/>
        <w:jc w:val="center"/>
        <w:rPr>
          <w:rFonts w:ascii="Sylfaen" w:hAnsi="Sylfaen"/>
          <w:b/>
          <w:noProof/>
          <w:sz w:val="24"/>
          <w:lang w:val="pt-BR"/>
        </w:rPr>
      </w:pPr>
    </w:p>
    <w:p w:rsidR="00F60109" w:rsidRDefault="00F60109" w:rsidP="00F60109">
      <w:pPr>
        <w:rPr>
          <w:lang w:val="pt-BR"/>
        </w:rPr>
      </w:pPr>
    </w:p>
    <w:p w:rsidR="00F60109" w:rsidRDefault="00F60109" w:rsidP="00F60109">
      <w:pPr>
        <w:rPr>
          <w:lang w:val="pt-BR"/>
        </w:rPr>
      </w:pPr>
    </w:p>
    <w:p w:rsidR="00F60109" w:rsidRPr="00F60109" w:rsidRDefault="00F60109" w:rsidP="00F60109">
      <w:pPr>
        <w:rPr>
          <w:lang w:val="pt-BR"/>
        </w:rPr>
      </w:pPr>
    </w:p>
    <w:p w:rsidR="005D569A" w:rsidRPr="00F44673" w:rsidRDefault="00176C1E" w:rsidP="007C669D">
      <w:pPr>
        <w:pStyle w:val="Heading1"/>
        <w:jc w:val="center"/>
        <w:rPr>
          <w:rFonts w:ascii="Sylfaen" w:hAnsi="Sylfaen" w:cs="Sylfaen"/>
          <w:b/>
          <w:noProof/>
          <w:sz w:val="24"/>
          <w:lang w:val="pt-BR"/>
        </w:rPr>
      </w:pPr>
      <w:r w:rsidRPr="00F44673">
        <w:rPr>
          <w:rFonts w:ascii="Sylfaen" w:hAnsi="Sylfaen"/>
          <w:b/>
          <w:noProof/>
          <w:sz w:val="24"/>
          <w:lang w:val="pt-BR"/>
        </w:rPr>
        <w:lastRenderedPageBreak/>
        <w:t>201</w:t>
      </w:r>
      <w:r w:rsidR="00F44673">
        <w:rPr>
          <w:rFonts w:ascii="Sylfaen" w:hAnsi="Sylfaen"/>
          <w:b/>
          <w:noProof/>
          <w:sz w:val="24"/>
          <w:lang w:val="pt-BR"/>
        </w:rPr>
        <w:t>9</w:t>
      </w:r>
      <w:r w:rsidRPr="00F44673">
        <w:rPr>
          <w:rFonts w:ascii="Sylfaen" w:hAnsi="Sylfaen"/>
          <w:b/>
          <w:noProof/>
          <w:sz w:val="24"/>
          <w:lang w:val="pt-BR"/>
        </w:rPr>
        <w:t xml:space="preserve"> </w:t>
      </w:r>
      <w:r w:rsidRPr="00F44673">
        <w:rPr>
          <w:rFonts w:ascii="Sylfaen" w:hAnsi="Sylfaen" w:cs="Sylfaen"/>
          <w:b/>
          <w:noProof/>
          <w:sz w:val="24"/>
          <w:lang w:val="pt-BR"/>
        </w:rPr>
        <w:t>წლის</w:t>
      </w:r>
      <w:r w:rsidRPr="00F44673">
        <w:rPr>
          <w:rFonts w:ascii="Sylfaen" w:hAnsi="Sylfaen"/>
          <w:b/>
          <w:noProof/>
          <w:sz w:val="24"/>
          <w:lang w:val="pt-BR"/>
        </w:rPr>
        <w:t xml:space="preserve"> </w:t>
      </w:r>
      <w:r w:rsidRPr="00F44673">
        <w:rPr>
          <w:rFonts w:ascii="Sylfaen" w:hAnsi="Sylfaen" w:cs="Sylfaen"/>
          <w:b/>
          <w:noProof/>
          <w:sz w:val="24"/>
          <w:lang w:val="pt-BR"/>
        </w:rPr>
        <w:t>საქართველოს</w:t>
      </w:r>
      <w:r w:rsidRPr="00F44673">
        <w:rPr>
          <w:rFonts w:ascii="Sylfaen" w:hAnsi="Sylfaen"/>
          <w:b/>
          <w:noProof/>
          <w:sz w:val="24"/>
          <w:lang w:val="pt-BR"/>
        </w:rPr>
        <w:t xml:space="preserve"> </w:t>
      </w:r>
      <w:r w:rsidRPr="00F44673">
        <w:rPr>
          <w:rFonts w:ascii="Sylfaen" w:hAnsi="Sylfaen" w:cs="Sylfaen"/>
          <w:b/>
          <w:noProof/>
          <w:sz w:val="24"/>
          <w:lang w:val="ka-GE"/>
        </w:rPr>
        <w:t>ნაერთი</w:t>
      </w:r>
      <w:r w:rsidRPr="00F44673">
        <w:rPr>
          <w:rFonts w:ascii="Sylfaen" w:hAnsi="Sylfaen"/>
          <w:b/>
          <w:noProof/>
          <w:sz w:val="24"/>
          <w:lang w:val="ka-GE"/>
        </w:rPr>
        <w:t xml:space="preserve"> </w:t>
      </w:r>
      <w:r w:rsidRPr="00F44673">
        <w:rPr>
          <w:rFonts w:ascii="Sylfaen" w:hAnsi="Sylfaen" w:cs="Sylfaen"/>
          <w:b/>
          <w:noProof/>
          <w:sz w:val="24"/>
          <w:lang w:val="pt-BR"/>
        </w:rPr>
        <w:t>ბიუჯეტის</w:t>
      </w:r>
      <w:r w:rsidRPr="00F44673">
        <w:rPr>
          <w:rFonts w:ascii="Sylfaen" w:hAnsi="Sylfaen"/>
          <w:b/>
          <w:noProof/>
          <w:sz w:val="24"/>
          <w:lang w:val="pt-BR"/>
        </w:rPr>
        <w:t xml:space="preserve"> </w:t>
      </w:r>
      <w:r w:rsidR="006C6600" w:rsidRPr="00F44673">
        <w:rPr>
          <w:rFonts w:ascii="Sylfaen" w:hAnsi="Sylfaen" w:cs="Sylfaen"/>
          <w:b/>
          <w:noProof/>
          <w:sz w:val="24"/>
          <w:lang w:val="ka-GE"/>
        </w:rPr>
        <w:t>საპროგნოზო</w:t>
      </w:r>
      <w:r w:rsidRPr="00F44673">
        <w:rPr>
          <w:rFonts w:ascii="Sylfaen" w:hAnsi="Sylfaen"/>
          <w:b/>
          <w:noProof/>
          <w:sz w:val="24"/>
          <w:lang w:val="ka-GE"/>
        </w:rPr>
        <w:t xml:space="preserve"> </w:t>
      </w:r>
      <w:r w:rsidRPr="00F44673">
        <w:rPr>
          <w:rFonts w:ascii="Sylfaen" w:hAnsi="Sylfaen" w:cs="Sylfaen"/>
          <w:b/>
          <w:noProof/>
          <w:sz w:val="24"/>
          <w:lang w:val="pt-BR"/>
        </w:rPr>
        <w:t>მაჩვენებლები</w:t>
      </w:r>
    </w:p>
    <w:p w:rsidR="005D569A" w:rsidRPr="00F44673" w:rsidRDefault="005D569A" w:rsidP="005D569A">
      <w:pPr>
        <w:rPr>
          <w:lang w:val="pt-BR"/>
        </w:rPr>
      </w:pPr>
    </w:p>
    <w:p w:rsidR="005D569A" w:rsidRPr="00F44673" w:rsidRDefault="005D569A" w:rsidP="000C37F1">
      <w:pPr>
        <w:spacing w:line="276" w:lineRule="auto"/>
        <w:ind w:right="407" w:firstLine="720"/>
        <w:jc w:val="right"/>
        <w:rPr>
          <w:rFonts w:ascii="Sylfaen" w:hAnsi="Sylfaen"/>
          <w:b/>
          <w:bCs/>
          <w:i/>
          <w:color w:val="000000"/>
          <w:sz w:val="14"/>
          <w:szCs w:val="14"/>
          <w:lang w:val="en-US"/>
        </w:rPr>
      </w:pPr>
      <w:r w:rsidRPr="00F44673">
        <w:rPr>
          <w:rFonts w:ascii="Sylfaen" w:hAnsi="Sylfaen"/>
          <w:b/>
          <w:bCs/>
          <w:i/>
          <w:color w:val="000000"/>
          <w:sz w:val="14"/>
          <w:szCs w:val="14"/>
          <w:lang w:val="en-US"/>
        </w:rPr>
        <w:t>მლნ ლარი</w:t>
      </w:r>
    </w:p>
    <w:tbl>
      <w:tblPr>
        <w:tblW w:w="4809" w:type="pct"/>
        <w:tblLayout w:type="fixed"/>
        <w:tblLook w:val="04A0" w:firstRow="1" w:lastRow="0" w:firstColumn="1" w:lastColumn="0" w:noHBand="0" w:noVBand="1"/>
      </w:tblPr>
      <w:tblGrid>
        <w:gridCol w:w="2519"/>
        <w:gridCol w:w="861"/>
        <w:gridCol w:w="890"/>
        <w:gridCol w:w="782"/>
        <w:gridCol w:w="1128"/>
        <w:gridCol w:w="1127"/>
        <w:gridCol w:w="779"/>
        <w:gridCol w:w="779"/>
        <w:gridCol w:w="779"/>
        <w:gridCol w:w="771"/>
      </w:tblGrid>
      <w:tr w:rsidR="000C37F1" w:rsidRPr="00C246C6" w:rsidTr="000C37F1">
        <w:trPr>
          <w:trHeight w:val="300"/>
          <w:tblHeader/>
        </w:trPr>
        <w:tc>
          <w:tcPr>
            <w:tcW w:w="1209" w:type="pct"/>
            <w:vMerge w:val="restart"/>
            <w:tcBorders>
              <w:top w:val="dotted" w:sz="4" w:space="0" w:color="auto"/>
              <w:left w:val="dotted" w:sz="4" w:space="0" w:color="auto"/>
              <w:bottom w:val="dotted" w:sz="4" w:space="0" w:color="000000"/>
              <w:right w:val="dotted" w:sz="4" w:space="0" w:color="auto"/>
            </w:tcBorders>
            <w:shd w:val="clear" w:color="auto" w:fill="auto"/>
            <w:noWrap/>
            <w:vAlign w:val="center"/>
            <w:hideMark/>
          </w:tcPr>
          <w:p w:rsidR="00C246C6" w:rsidRPr="00C246C6" w:rsidRDefault="00C246C6" w:rsidP="00C246C6">
            <w:pPr>
              <w:rPr>
                <w:rFonts w:ascii="Sylfaen" w:hAnsi="Sylfaen" w:cs="Calibri"/>
                <w:color w:val="000000"/>
                <w:sz w:val="16"/>
                <w:szCs w:val="16"/>
                <w:lang w:val="en-US"/>
              </w:rPr>
            </w:pPr>
            <w:r w:rsidRPr="00C246C6">
              <w:rPr>
                <w:rFonts w:ascii="Sylfaen" w:hAnsi="Sylfaen" w:cs="Arial"/>
                <w:color w:val="000000"/>
                <w:sz w:val="16"/>
                <w:szCs w:val="16"/>
                <w:lang w:val="en-US"/>
              </w:rPr>
              <w:t> </w:t>
            </w:r>
          </w:p>
        </w:tc>
        <w:tc>
          <w:tcPr>
            <w:tcW w:w="413" w:type="pct"/>
            <w:tcBorders>
              <w:top w:val="dotted" w:sz="4" w:space="0" w:color="auto"/>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2016</w:t>
            </w:r>
          </w:p>
        </w:tc>
        <w:tc>
          <w:tcPr>
            <w:tcW w:w="427" w:type="pct"/>
            <w:tcBorders>
              <w:top w:val="dotted" w:sz="4" w:space="0" w:color="auto"/>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2017</w:t>
            </w:r>
          </w:p>
        </w:tc>
        <w:tc>
          <w:tcPr>
            <w:tcW w:w="375" w:type="pct"/>
            <w:tcBorders>
              <w:top w:val="dotted" w:sz="4" w:space="0" w:color="auto"/>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2018</w:t>
            </w:r>
          </w:p>
        </w:tc>
        <w:tc>
          <w:tcPr>
            <w:tcW w:w="541" w:type="pct"/>
            <w:tcBorders>
              <w:top w:val="dotted" w:sz="4" w:space="0" w:color="auto"/>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2019</w:t>
            </w:r>
          </w:p>
        </w:tc>
        <w:tc>
          <w:tcPr>
            <w:tcW w:w="541" w:type="pct"/>
            <w:tcBorders>
              <w:top w:val="dotted" w:sz="4" w:space="0" w:color="auto"/>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2019</w:t>
            </w:r>
          </w:p>
        </w:tc>
        <w:tc>
          <w:tcPr>
            <w:tcW w:w="374" w:type="pct"/>
            <w:tcBorders>
              <w:top w:val="dotted" w:sz="4" w:space="0" w:color="auto"/>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2020</w:t>
            </w:r>
          </w:p>
        </w:tc>
        <w:tc>
          <w:tcPr>
            <w:tcW w:w="374" w:type="pct"/>
            <w:tcBorders>
              <w:top w:val="dotted" w:sz="4" w:space="0" w:color="auto"/>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2021</w:t>
            </w:r>
          </w:p>
        </w:tc>
        <w:tc>
          <w:tcPr>
            <w:tcW w:w="374" w:type="pct"/>
            <w:tcBorders>
              <w:top w:val="dotted" w:sz="4" w:space="0" w:color="auto"/>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2022</w:t>
            </w:r>
          </w:p>
        </w:tc>
        <w:tc>
          <w:tcPr>
            <w:tcW w:w="370" w:type="pct"/>
            <w:tcBorders>
              <w:top w:val="dotted" w:sz="4" w:space="0" w:color="auto"/>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2023</w:t>
            </w:r>
          </w:p>
        </w:tc>
      </w:tr>
      <w:tr w:rsidR="000C37F1" w:rsidRPr="00C246C6" w:rsidTr="000C37F1">
        <w:trPr>
          <w:trHeight w:val="450"/>
          <w:tblHeader/>
        </w:trPr>
        <w:tc>
          <w:tcPr>
            <w:tcW w:w="1209" w:type="pct"/>
            <w:vMerge/>
            <w:tcBorders>
              <w:top w:val="dotted" w:sz="4" w:space="0" w:color="auto"/>
              <w:left w:val="dotted" w:sz="4" w:space="0" w:color="auto"/>
              <w:bottom w:val="dotted" w:sz="4" w:space="0" w:color="000000"/>
              <w:right w:val="dotted" w:sz="4" w:space="0" w:color="auto"/>
            </w:tcBorders>
            <w:vAlign w:val="center"/>
            <w:hideMark/>
          </w:tcPr>
          <w:p w:rsidR="00C246C6" w:rsidRPr="00C246C6" w:rsidRDefault="00C246C6" w:rsidP="00C246C6">
            <w:pPr>
              <w:rPr>
                <w:rFonts w:ascii="Sylfaen" w:hAnsi="Sylfaen" w:cs="Calibri"/>
                <w:color w:val="000000"/>
                <w:sz w:val="16"/>
                <w:szCs w:val="16"/>
                <w:lang w:val="en-US"/>
              </w:rPr>
            </w:pP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ფაქტ.</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ფაქტ.</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ფაქტ.</w:t>
            </w:r>
          </w:p>
        </w:tc>
        <w:tc>
          <w:tcPr>
            <w:tcW w:w="541" w:type="pct"/>
            <w:tcBorders>
              <w:top w:val="nil"/>
              <w:left w:val="nil"/>
              <w:bottom w:val="dotted" w:sz="4" w:space="0" w:color="auto"/>
              <w:right w:val="dotted" w:sz="4" w:space="0" w:color="auto"/>
            </w:tcBorders>
            <w:shd w:val="clear" w:color="auto" w:fill="auto"/>
            <w:vAlign w:val="center"/>
            <w:hideMark/>
          </w:tcPr>
          <w:p w:rsidR="00C246C6" w:rsidRPr="00C246C6" w:rsidRDefault="000C37F1" w:rsidP="00C246C6">
            <w:pPr>
              <w:jc w:val="center"/>
              <w:rPr>
                <w:rFonts w:ascii="Sylfaen" w:hAnsi="Sylfaen" w:cs="Calibri"/>
                <w:b/>
                <w:bCs/>
                <w:color w:val="000000"/>
                <w:sz w:val="16"/>
                <w:szCs w:val="16"/>
                <w:lang w:val="en-US"/>
              </w:rPr>
            </w:pPr>
            <w:r>
              <w:rPr>
                <w:rFonts w:ascii="Sylfaen" w:hAnsi="Sylfaen" w:cs="Calibri"/>
                <w:b/>
                <w:bCs/>
                <w:color w:val="000000"/>
                <w:sz w:val="16"/>
                <w:szCs w:val="16"/>
                <w:lang w:val="ka-GE"/>
              </w:rPr>
              <w:t xml:space="preserve">პირველადი </w:t>
            </w:r>
            <w:r w:rsidR="00A26357" w:rsidRPr="00C246C6">
              <w:rPr>
                <w:rFonts w:ascii="Sylfaen" w:hAnsi="Sylfaen" w:cs="Calibri"/>
                <w:b/>
                <w:bCs/>
                <w:color w:val="000000"/>
                <w:sz w:val="16"/>
                <w:szCs w:val="16"/>
                <w:lang w:val="en-US"/>
              </w:rPr>
              <w:t>პროგნ.</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0C37F1" w:rsidP="00C246C6">
            <w:pPr>
              <w:jc w:val="center"/>
              <w:rPr>
                <w:rFonts w:ascii="Sylfaen" w:hAnsi="Sylfaen" w:cs="Calibri"/>
                <w:b/>
                <w:bCs/>
                <w:color w:val="000000"/>
                <w:sz w:val="16"/>
                <w:szCs w:val="16"/>
                <w:lang w:val="en-US"/>
              </w:rPr>
            </w:pPr>
            <w:r>
              <w:rPr>
                <w:rFonts w:ascii="Sylfaen" w:hAnsi="Sylfaen" w:cs="Calibri"/>
                <w:b/>
                <w:bCs/>
                <w:color w:val="000000"/>
                <w:sz w:val="16"/>
                <w:szCs w:val="16"/>
                <w:lang w:val="ka-GE"/>
              </w:rPr>
              <w:t xml:space="preserve">განახლებული </w:t>
            </w:r>
            <w:r w:rsidR="00C246C6" w:rsidRPr="00C246C6">
              <w:rPr>
                <w:rFonts w:ascii="Sylfaen" w:hAnsi="Sylfaen" w:cs="Calibri"/>
                <w:b/>
                <w:bCs/>
                <w:color w:val="000000"/>
                <w:sz w:val="16"/>
                <w:szCs w:val="16"/>
                <w:lang w:val="en-US"/>
              </w:rPr>
              <w:t>მოსალ</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პროგნ.</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პროგნ.</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პროგნ.</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პროგნ.</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b/>
                <w:bCs/>
                <w:color w:val="000000"/>
                <w:sz w:val="16"/>
                <w:szCs w:val="16"/>
                <w:lang w:val="en-US"/>
              </w:rPr>
            </w:pPr>
            <w:r w:rsidRPr="00C246C6">
              <w:rPr>
                <w:rFonts w:ascii="Sylfaen" w:hAnsi="Sylfaen" w:cs="Sylfaen"/>
                <w:b/>
                <w:bCs/>
                <w:color w:val="000000"/>
                <w:sz w:val="16"/>
                <w:szCs w:val="16"/>
                <w:lang w:val="en-US"/>
              </w:rPr>
              <w:t>შემოსავლები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9,675.5</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10,921.2</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11,822.2</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12,578.0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12,660.0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13,490.0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14,561.0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15,779.0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17,102.0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გადასახადები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8,786.1</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9,778.9</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10,506.3</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11,280.0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11,280.0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12,105.0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13,112.0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14,230.0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15,447.0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არაპირდაპირი გადასახადები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4,426.1</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5,645.2</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5,966.1</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6,526.0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6,526.0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6,940.0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7,514.0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8,135.0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8,817.0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პირდაპირი გადასახადები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4,360.0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4,133.8</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4,540.3</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4,754.0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4,754.0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5,165.0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5,598.0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6,095.0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6,630.0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სოციალური შენატანები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გრანტები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297.3</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350.6</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405.9</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388.0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395.0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326.0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303.0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308.0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309.0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სხვა შემოსავლები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592.1</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791.6</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909.9</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910.0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985.0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1,059.0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1,146.0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1,241.0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1,346.0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color w:val="000000"/>
                <w:sz w:val="16"/>
                <w:szCs w:val="16"/>
                <w:lang w:val="en-US"/>
              </w:rPr>
            </w:pPr>
            <w:r w:rsidRPr="00C246C6">
              <w:rPr>
                <w:rFonts w:ascii="Sylfaen" w:hAnsi="Sylfaen" w:cs="Arial"/>
                <w:color w:val="000000"/>
                <w:sz w:val="16"/>
                <w:szCs w:val="16"/>
                <w:lang w:val="en-US"/>
              </w:rPr>
              <w:t> </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b/>
                <w:bCs/>
                <w:color w:val="000000"/>
                <w:sz w:val="16"/>
                <w:szCs w:val="16"/>
                <w:lang w:val="en-US"/>
              </w:rPr>
            </w:pPr>
            <w:r w:rsidRPr="00C246C6">
              <w:rPr>
                <w:rFonts w:ascii="Sylfaen" w:hAnsi="Sylfaen" w:cs="Sylfaen"/>
                <w:b/>
                <w:bCs/>
                <w:color w:val="000000"/>
                <w:sz w:val="16"/>
                <w:szCs w:val="16"/>
                <w:lang w:val="en-US"/>
              </w:rPr>
              <w:t>ხარჯები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8,824.5</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9,194.3</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9,492.8</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10,326.0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10,428.0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11,314.0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12,210.0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13,337.0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14,497.0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შრომის ანაზღაურება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1,752.9</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1,648.9</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1,684.8</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1,762.0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1,785.0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1,842.0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1,943.0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2,050.0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2,221.0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საქონელი და მომსახურება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1,394.0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1,535.7</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1,583.8</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1,572.0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1,600.0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1,651.0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1,700.0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1,793.0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1,944.0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პროცენტი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402.9</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481.5</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520.6</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639.0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655.0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720.0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779.0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840.0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944.0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საგარეო</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195.0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237.5</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268.7</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340.0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347.0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321.0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292.0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273.0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301.0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საშინაო</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207.9</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244.0</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251.9</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299.0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308.0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399.0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487.0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567.0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643.0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სუბსიდიები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756.1</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906.7</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877.9</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911.0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935.0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965.0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993.0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1,048.0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1,136.0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გრანტები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28.0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28.1</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37.6</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144.0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128.0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132.0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136.0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143.0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155.0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სოციალური უზრუნველყოფა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3,393.7</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3,543.9</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3,731.5</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4,117.0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4,120.0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4,620.0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5,006.0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5,431.0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5,895.0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0"/>
              <w:rPr>
                <w:rFonts w:ascii="Sylfaen" w:hAnsi="Sylfaen" w:cs="Calibri"/>
                <w:color w:val="000000"/>
                <w:sz w:val="16"/>
                <w:szCs w:val="16"/>
                <w:lang w:val="en-US"/>
              </w:rPr>
            </w:pPr>
            <w:r w:rsidRPr="00C246C6">
              <w:rPr>
                <w:rFonts w:ascii="Sylfaen" w:hAnsi="Sylfaen" w:cs="Sylfaen"/>
                <w:color w:val="000000"/>
                <w:sz w:val="16"/>
                <w:szCs w:val="16"/>
                <w:lang w:val="en-US"/>
              </w:rPr>
              <w:t>სხვა ხარჯები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1,097.0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1,049.5</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1,056.7</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1,181.0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1,205.0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1,384.0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1,653.0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2,032.0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2,202.0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color w:val="000000"/>
                <w:sz w:val="16"/>
                <w:szCs w:val="16"/>
                <w:lang w:val="en-US"/>
              </w:rPr>
            </w:pPr>
            <w:r w:rsidRPr="00C246C6">
              <w:rPr>
                <w:rFonts w:ascii="Sylfaen" w:hAnsi="Sylfaen" w:cs="Arial"/>
                <w:color w:val="000000"/>
                <w:sz w:val="16"/>
                <w:szCs w:val="16"/>
                <w:lang w:val="en-US"/>
              </w:rPr>
              <w:t> </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b/>
                <w:bCs/>
                <w:color w:val="000000"/>
                <w:sz w:val="16"/>
                <w:szCs w:val="16"/>
                <w:lang w:val="en-US"/>
              </w:rPr>
            </w:pPr>
            <w:r w:rsidRPr="00C246C6">
              <w:rPr>
                <w:rFonts w:ascii="Sylfaen" w:hAnsi="Sylfaen" w:cs="Sylfaen"/>
                <w:b/>
                <w:bCs/>
                <w:color w:val="000000"/>
                <w:sz w:val="16"/>
                <w:szCs w:val="16"/>
                <w:lang w:val="en-US"/>
              </w:rPr>
              <w:t>საოპერაციო სალდო</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851.0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1,726.8</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2,329.4</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2,252.0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2,232.0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2,176.0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2,351.0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2,442.0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2,605.0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color w:val="000000"/>
                <w:sz w:val="16"/>
                <w:szCs w:val="16"/>
                <w:lang w:val="en-US"/>
              </w:rPr>
            </w:pPr>
            <w:r w:rsidRPr="00C246C6">
              <w:rPr>
                <w:rFonts w:ascii="Sylfaen" w:hAnsi="Sylfaen" w:cs="Arial"/>
                <w:color w:val="000000"/>
                <w:sz w:val="16"/>
                <w:szCs w:val="16"/>
                <w:lang w:val="en-US"/>
              </w:rPr>
              <w:t> </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b/>
                <w:bCs/>
                <w:color w:val="000000"/>
                <w:sz w:val="16"/>
                <w:szCs w:val="16"/>
                <w:lang w:val="en-US"/>
              </w:rPr>
            </w:pPr>
            <w:r w:rsidRPr="00C246C6">
              <w:rPr>
                <w:rFonts w:ascii="Sylfaen" w:hAnsi="Sylfaen" w:cs="Sylfaen"/>
                <w:b/>
                <w:bCs/>
                <w:color w:val="000000"/>
                <w:sz w:val="16"/>
                <w:szCs w:val="16"/>
                <w:lang w:val="en-US"/>
              </w:rPr>
              <w:t>არაფინანსური აქტივების წმინდა ზრდა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1,361.8</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2,084.5</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2,654.2</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3,222.0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3,065.0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3,150.0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3,480.0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3,753.0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3,985.0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ზრდა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1,729.0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2,313.9</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2,859.9</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3,372.0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3,205.0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3,330.0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3,680.0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3,970.0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4,220.0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შემცირება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-367.2</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-229.4</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-205.7</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-150.0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-140.0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-180.0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-200.0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-217.0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-235.0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color w:val="000000"/>
                <w:sz w:val="16"/>
                <w:szCs w:val="16"/>
                <w:lang w:val="en-US"/>
              </w:rPr>
            </w:pPr>
            <w:r w:rsidRPr="00C246C6">
              <w:rPr>
                <w:rFonts w:ascii="Sylfaen" w:hAnsi="Sylfaen" w:cs="Arial"/>
                <w:color w:val="000000"/>
                <w:sz w:val="16"/>
                <w:szCs w:val="16"/>
                <w:lang w:val="en-US"/>
              </w:rPr>
              <w:t> </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b/>
                <w:bCs/>
                <w:color w:val="000000"/>
                <w:sz w:val="16"/>
                <w:szCs w:val="16"/>
                <w:lang w:val="en-US"/>
              </w:rPr>
            </w:pPr>
            <w:r w:rsidRPr="00C246C6">
              <w:rPr>
                <w:rFonts w:ascii="Sylfaen" w:hAnsi="Sylfaen" w:cs="Sylfaen"/>
                <w:b/>
                <w:bCs/>
                <w:color w:val="000000"/>
                <w:sz w:val="16"/>
                <w:szCs w:val="16"/>
                <w:lang w:val="en-US"/>
              </w:rPr>
              <w:t>მთლიანი სალდო</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-510.8</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-357.7</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-324.9</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-970.0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-833.0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-974.0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-1,129.0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-1,311.0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-1,380.0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color w:val="000000"/>
                <w:sz w:val="16"/>
                <w:szCs w:val="16"/>
                <w:lang w:val="en-US"/>
              </w:rPr>
            </w:pPr>
            <w:r w:rsidRPr="00C246C6">
              <w:rPr>
                <w:rFonts w:ascii="Sylfaen" w:hAnsi="Sylfaen" w:cs="Arial"/>
                <w:color w:val="000000"/>
                <w:sz w:val="16"/>
                <w:szCs w:val="16"/>
                <w:lang w:val="en-US"/>
              </w:rPr>
              <w:t> </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1"/>
              <w:rPr>
                <w:rFonts w:ascii="Sylfaen" w:hAnsi="Sylfaen" w:cs="Calibri"/>
                <w:b/>
                <w:bCs/>
                <w:color w:val="000000"/>
                <w:sz w:val="16"/>
                <w:szCs w:val="16"/>
                <w:lang w:val="en-US"/>
              </w:rPr>
            </w:pPr>
            <w:r w:rsidRPr="00C246C6">
              <w:rPr>
                <w:rFonts w:ascii="Sylfaen" w:hAnsi="Sylfaen" w:cs="Sylfaen"/>
                <w:b/>
                <w:bCs/>
                <w:color w:val="000000"/>
                <w:sz w:val="16"/>
                <w:szCs w:val="16"/>
                <w:lang w:val="en-US"/>
              </w:rPr>
              <w:t>ფინანსური აქტივების წმინდა ზრდა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477.9</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884.8</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631.6</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213.0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335.0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320.0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320.0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320.0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320.0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ზრდა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559.1</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994.5</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735.6</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323.0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445.0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410.0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410.0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410.0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410.0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შემცირება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-81.2</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-109.7</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-104.0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-110.0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-110.0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1"/>
              <w:rPr>
                <w:rFonts w:ascii="Sylfaen" w:hAnsi="Sylfaen" w:cs="Calibri"/>
                <w:b/>
                <w:bCs/>
                <w:color w:val="000000"/>
                <w:sz w:val="16"/>
                <w:szCs w:val="16"/>
                <w:lang w:val="en-US"/>
              </w:rPr>
            </w:pPr>
            <w:r w:rsidRPr="00C246C6">
              <w:rPr>
                <w:rFonts w:ascii="Sylfaen" w:hAnsi="Sylfaen" w:cs="Sylfaen"/>
                <w:b/>
                <w:bCs/>
                <w:color w:val="000000"/>
                <w:sz w:val="16"/>
                <w:szCs w:val="16"/>
                <w:lang w:val="en-US"/>
              </w:rPr>
              <w:t>ვალდებულებების წმინდა ზრდა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1,079.0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1,151.9</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1,114.4</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1,232.0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1,232.0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1,402.0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1,295.0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1,651.0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1,790.0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საშინაო</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330.9</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353.9</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375.3</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440.0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440.0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455.0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465.0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565.0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565.0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300" w:firstLine="480"/>
              <w:rPr>
                <w:rFonts w:ascii="Sylfaen" w:hAnsi="Sylfaen" w:cs="Calibri"/>
                <w:color w:val="000000"/>
                <w:sz w:val="16"/>
                <w:szCs w:val="16"/>
                <w:lang w:val="en-US"/>
              </w:rPr>
            </w:pPr>
            <w:r w:rsidRPr="00C246C6">
              <w:rPr>
                <w:rFonts w:ascii="Sylfaen" w:hAnsi="Sylfaen" w:cs="Sylfaen"/>
                <w:color w:val="000000"/>
                <w:sz w:val="16"/>
                <w:szCs w:val="16"/>
                <w:lang w:val="en-US"/>
              </w:rPr>
              <w:t>ფულად საკრედიტო ორგანოები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-35.0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-35.0</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-35.0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-45.0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-45.0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300" w:firstLine="480"/>
              <w:rPr>
                <w:rFonts w:ascii="Sylfaen" w:hAnsi="Sylfaen" w:cs="Calibri"/>
                <w:color w:val="000000"/>
                <w:sz w:val="16"/>
                <w:szCs w:val="16"/>
                <w:lang w:val="en-US"/>
              </w:rPr>
            </w:pPr>
            <w:r w:rsidRPr="00C246C6">
              <w:rPr>
                <w:rFonts w:ascii="Sylfaen" w:hAnsi="Sylfaen" w:cs="Sylfaen"/>
                <w:color w:val="000000"/>
                <w:sz w:val="16"/>
                <w:szCs w:val="16"/>
                <w:lang w:val="en-US"/>
              </w:rPr>
              <w:t>სხვა ვალდებულებები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365.9</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388.9</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410.3</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480.0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480.0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500.0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510.0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610.0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610.0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300" w:firstLine="480"/>
              <w:rPr>
                <w:rFonts w:ascii="Sylfaen" w:hAnsi="Sylfaen" w:cs="Calibri"/>
                <w:color w:val="000000"/>
                <w:sz w:val="16"/>
                <w:szCs w:val="16"/>
                <w:lang w:val="en-US"/>
              </w:rPr>
            </w:pPr>
            <w:r w:rsidRPr="00C246C6">
              <w:rPr>
                <w:rFonts w:ascii="Sylfaen" w:hAnsi="Sylfaen" w:cs="Sylfaen"/>
                <w:color w:val="000000"/>
                <w:sz w:val="16"/>
                <w:szCs w:val="16"/>
                <w:lang w:val="en-US"/>
              </w:rPr>
              <w:t>სხვა კრედიტორული დავალიანება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საგარეო</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748.1</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798.1</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739.1</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792.0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792.0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947.0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830.0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1,086.0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1,225.0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300" w:firstLine="480"/>
              <w:rPr>
                <w:rFonts w:ascii="Sylfaen" w:hAnsi="Sylfaen" w:cs="Calibri"/>
                <w:color w:val="000000"/>
                <w:sz w:val="16"/>
                <w:szCs w:val="16"/>
                <w:lang w:val="en-US"/>
              </w:rPr>
            </w:pPr>
            <w:r w:rsidRPr="00C246C6">
              <w:rPr>
                <w:rFonts w:ascii="Sylfaen" w:hAnsi="Sylfaen" w:cs="Sylfaen"/>
                <w:color w:val="000000"/>
                <w:sz w:val="16"/>
                <w:szCs w:val="16"/>
                <w:lang w:val="en-US"/>
              </w:rPr>
              <w:lastRenderedPageBreak/>
              <w:t>აღება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1,080.6</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1,252.1</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1,455.3</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1,686.0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1,686.0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1,752.0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2,900.0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2,006.0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2,200.0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300" w:firstLine="480"/>
              <w:rPr>
                <w:rFonts w:ascii="Sylfaen" w:hAnsi="Sylfaen" w:cs="Calibri"/>
                <w:color w:val="000000"/>
                <w:sz w:val="16"/>
                <w:szCs w:val="16"/>
                <w:lang w:val="en-US"/>
              </w:rPr>
            </w:pPr>
            <w:r w:rsidRPr="00C246C6">
              <w:rPr>
                <w:rFonts w:ascii="Sylfaen" w:hAnsi="Sylfaen" w:cs="Sylfaen"/>
                <w:color w:val="000000"/>
                <w:sz w:val="16"/>
                <w:szCs w:val="16"/>
                <w:lang w:val="en-US"/>
              </w:rPr>
              <w:t>დაფარვა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-332.5</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-454.1</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-716.2</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-894.0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-894.0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-805.0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-2,070.0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-920.0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-975.0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100" w:firstLine="161"/>
              <w:rPr>
                <w:rFonts w:ascii="Sylfaen" w:hAnsi="Sylfaen" w:cs="Calibri"/>
                <w:b/>
                <w:bCs/>
                <w:color w:val="000000"/>
                <w:sz w:val="16"/>
                <w:szCs w:val="16"/>
                <w:lang w:val="en-US"/>
              </w:rPr>
            </w:pPr>
            <w:r w:rsidRPr="00C246C6">
              <w:rPr>
                <w:rFonts w:ascii="Sylfaen" w:hAnsi="Sylfaen" w:cs="Sylfaen"/>
                <w:b/>
                <w:bCs/>
                <w:color w:val="000000"/>
                <w:sz w:val="16"/>
                <w:szCs w:val="16"/>
                <w:lang w:val="en-US"/>
              </w:rPr>
              <w:t>დეპოზიტებზე ნაშთის ცვლილება (+ ზრდა)</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90.3</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-90.5</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157.9</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49.0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64.0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108.0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-154.0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20.0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90.0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ეროვნული ბანკი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144.4</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-22.0</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-198.4</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49.0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108.0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-154.0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20.0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90.0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ind w:firstLineChars="200" w:firstLine="320"/>
              <w:rPr>
                <w:rFonts w:ascii="Sylfaen" w:hAnsi="Sylfaen" w:cs="Calibri"/>
                <w:color w:val="000000"/>
                <w:sz w:val="16"/>
                <w:szCs w:val="16"/>
                <w:lang w:val="en-US"/>
              </w:rPr>
            </w:pPr>
            <w:r w:rsidRPr="00C246C6">
              <w:rPr>
                <w:rFonts w:ascii="Sylfaen" w:hAnsi="Sylfaen" w:cs="Sylfaen"/>
                <w:color w:val="000000"/>
                <w:sz w:val="16"/>
                <w:szCs w:val="16"/>
                <w:lang w:val="en-US"/>
              </w:rPr>
              <w:t>კომერციული ბანკები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-54.1</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-68.5</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356.3</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0.0</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color w:val="000000"/>
                <w:sz w:val="16"/>
                <w:szCs w:val="16"/>
                <w:lang w:val="en-US"/>
              </w:rPr>
            </w:pPr>
            <w:r w:rsidRPr="00C246C6">
              <w:rPr>
                <w:rFonts w:ascii="Sylfaen" w:hAnsi="Sylfaen" w:cs="Arial"/>
                <w:color w:val="000000"/>
                <w:sz w:val="16"/>
                <w:szCs w:val="16"/>
                <w:lang w:val="en-US"/>
              </w:rPr>
              <w:t> </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color w:val="000000"/>
                <w:sz w:val="16"/>
                <w:szCs w:val="16"/>
                <w:lang w:val="en-US"/>
              </w:rPr>
            </w:pPr>
            <w:r w:rsidRPr="00C246C6">
              <w:rPr>
                <w:rFonts w:ascii="Sylfaen" w:hAnsi="Sylfaen" w:cs="Calibri"/>
                <w:color w:val="000000"/>
                <w:sz w:val="16"/>
                <w:szCs w:val="16"/>
                <w:lang w:val="en-US"/>
              </w:rPr>
              <w:t> </w:t>
            </w:r>
          </w:p>
        </w:tc>
      </w:tr>
      <w:tr w:rsidR="000C37F1" w:rsidRPr="00C246C6" w:rsidTr="000C37F1">
        <w:trPr>
          <w:trHeight w:val="300"/>
        </w:trPr>
        <w:tc>
          <w:tcPr>
            <w:tcW w:w="1209" w:type="pct"/>
            <w:tcBorders>
              <w:top w:val="nil"/>
              <w:left w:val="dotted" w:sz="4" w:space="0" w:color="auto"/>
              <w:bottom w:val="dotted" w:sz="4" w:space="0" w:color="auto"/>
              <w:right w:val="dotted" w:sz="4" w:space="0" w:color="auto"/>
            </w:tcBorders>
            <w:shd w:val="clear" w:color="auto" w:fill="auto"/>
            <w:noWrap/>
            <w:vAlign w:val="center"/>
            <w:hideMark/>
          </w:tcPr>
          <w:p w:rsidR="00C246C6" w:rsidRPr="00C246C6" w:rsidRDefault="00C246C6" w:rsidP="00C246C6">
            <w:pPr>
              <w:rPr>
                <w:rFonts w:ascii="Sylfaen" w:hAnsi="Sylfaen" w:cs="Calibri"/>
                <w:b/>
                <w:bCs/>
                <w:color w:val="000000"/>
                <w:sz w:val="16"/>
                <w:szCs w:val="16"/>
                <w:lang w:val="en-US"/>
              </w:rPr>
            </w:pPr>
            <w:r w:rsidRPr="00C246C6">
              <w:rPr>
                <w:rFonts w:ascii="Sylfaen" w:hAnsi="Sylfaen" w:cs="Sylfaen"/>
                <w:b/>
                <w:bCs/>
                <w:color w:val="000000"/>
                <w:sz w:val="16"/>
                <w:szCs w:val="16"/>
                <w:lang w:val="en-US"/>
              </w:rPr>
              <w:t>ბალანსი</w:t>
            </w:r>
          </w:p>
        </w:tc>
        <w:tc>
          <w:tcPr>
            <w:tcW w:w="413"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0.0</w:t>
            </w:r>
          </w:p>
        </w:tc>
        <w:tc>
          <w:tcPr>
            <w:tcW w:w="427"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0.0</w:t>
            </w:r>
          </w:p>
        </w:tc>
        <w:tc>
          <w:tcPr>
            <w:tcW w:w="375"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Calibri"/>
                <w:b/>
                <w:bCs/>
                <w:color w:val="000000"/>
                <w:sz w:val="16"/>
                <w:szCs w:val="16"/>
                <w:lang w:val="en-US"/>
              </w:rPr>
              <w:t>0.0</w:t>
            </w:r>
          </w:p>
        </w:tc>
        <w:tc>
          <w:tcPr>
            <w:tcW w:w="541"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0.0</w:t>
            </w:r>
          </w:p>
        </w:tc>
        <w:tc>
          <w:tcPr>
            <w:tcW w:w="374"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0.0</w:t>
            </w:r>
          </w:p>
        </w:tc>
        <w:tc>
          <w:tcPr>
            <w:tcW w:w="370" w:type="pct"/>
            <w:tcBorders>
              <w:top w:val="nil"/>
              <w:left w:val="nil"/>
              <w:bottom w:val="dotted" w:sz="4" w:space="0" w:color="auto"/>
              <w:right w:val="dotted" w:sz="4" w:space="0" w:color="auto"/>
            </w:tcBorders>
            <w:shd w:val="clear" w:color="auto" w:fill="auto"/>
            <w:noWrap/>
            <w:vAlign w:val="center"/>
            <w:hideMark/>
          </w:tcPr>
          <w:p w:rsidR="00C246C6" w:rsidRPr="00C246C6" w:rsidRDefault="00C246C6" w:rsidP="00C246C6">
            <w:pPr>
              <w:jc w:val="center"/>
              <w:rPr>
                <w:rFonts w:ascii="Sylfaen" w:hAnsi="Sylfaen" w:cs="Calibri"/>
                <w:b/>
                <w:bCs/>
                <w:color w:val="000000"/>
                <w:sz w:val="16"/>
                <w:szCs w:val="16"/>
                <w:lang w:val="en-US"/>
              </w:rPr>
            </w:pPr>
            <w:r w:rsidRPr="00C246C6">
              <w:rPr>
                <w:rFonts w:ascii="Sylfaen" w:hAnsi="Sylfaen" w:cs="Arial"/>
                <w:b/>
                <w:bCs/>
                <w:color w:val="000000"/>
                <w:sz w:val="16"/>
                <w:szCs w:val="16"/>
                <w:lang w:val="en-US"/>
              </w:rPr>
              <w:t>0.0</w:t>
            </w:r>
          </w:p>
        </w:tc>
      </w:tr>
    </w:tbl>
    <w:p w:rsidR="00F44673" w:rsidRDefault="00F44673" w:rsidP="00176C1E">
      <w:pPr>
        <w:tabs>
          <w:tab w:val="num" w:pos="0"/>
        </w:tabs>
        <w:ind w:left="180"/>
        <w:jc w:val="center"/>
        <w:rPr>
          <w:rFonts w:ascii="Sylfaen" w:hAnsi="Sylfaen"/>
          <w:b/>
          <w:noProof/>
          <w:sz w:val="24"/>
          <w:szCs w:val="24"/>
          <w:highlight w:val="yellow"/>
          <w:lang w:val="pt-BR"/>
        </w:rPr>
      </w:pPr>
    </w:p>
    <w:p w:rsidR="00CC2B98" w:rsidRDefault="00CC2B98" w:rsidP="00F865C4">
      <w:pPr>
        <w:pStyle w:val="Heading2"/>
        <w:rPr>
          <w:rFonts w:ascii="Sylfaen" w:hAnsi="Sylfaen" w:cs="Sylfaen"/>
          <w:b/>
          <w:color w:val="auto"/>
          <w:sz w:val="22"/>
          <w:szCs w:val="22"/>
          <w:lang w:val="fr-FR"/>
        </w:rPr>
      </w:pPr>
    </w:p>
    <w:p w:rsidR="00CC2B98" w:rsidRPr="00CC2B98" w:rsidRDefault="00CC2B98" w:rsidP="00CC2B98">
      <w:pPr>
        <w:pStyle w:val="Heading1"/>
        <w:jc w:val="center"/>
        <w:rPr>
          <w:rFonts w:ascii="Sylfaen" w:eastAsia="Times New Roman" w:hAnsi="Sylfaen"/>
          <w:b/>
          <w:noProof/>
          <w:color w:val="auto"/>
          <w:sz w:val="22"/>
          <w:szCs w:val="22"/>
          <w:lang w:val="ka-GE"/>
        </w:rPr>
      </w:pPr>
      <w:r w:rsidRPr="00A053AB">
        <w:rPr>
          <w:rFonts w:eastAsia="Times New Roman"/>
          <w:b/>
          <w:noProof/>
          <w:color w:val="auto"/>
          <w:sz w:val="22"/>
          <w:szCs w:val="22"/>
          <w:lang w:val="sv-SE"/>
        </w:rPr>
        <w:t>„</w:t>
      </w:r>
      <w:r w:rsidRPr="00A053AB">
        <w:rPr>
          <w:rFonts w:ascii="Sylfaen" w:eastAsia="Times New Roman" w:hAnsi="Sylfaen" w:cs="Sylfaen"/>
          <w:b/>
          <w:noProof/>
          <w:color w:val="auto"/>
          <w:sz w:val="22"/>
          <w:szCs w:val="22"/>
          <w:lang w:val="sv-SE"/>
        </w:rPr>
        <w:t>ეკონომიკური</w:t>
      </w:r>
      <w:r w:rsidRPr="00A053AB">
        <w:rPr>
          <w:rFonts w:eastAsia="Times New Roman"/>
          <w:b/>
          <w:noProof/>
          <w:color w:val="auto"/>
          <w:sz w:val="22"/>
          <w:szCs w:val="22"/>
          <w:lang w:val="sv-SE"/>
        </w:rPr>
        <w:t xml:space="preserve"> </w:t>
      </w:r>
      <w:r w:rsidRPr="00A053AB">
        <w:rPr>
          <w:rFonts w:ascii="Sylfaen" w:eastAsia="Times New Roman" w:hAnsi="Sylfaen" w:cs="Sylfaen"/>
          <w:b/>
          <w:noProof/>
          <w:color w:val="auto"/>
          <w:sz w:val="22"/>
          <w:szCs w:val="22"/>
          <w:lang w:val="sv-SE"/>
        </w:rPr>
        <w:t>თავისუფლების</w:t>
      </w:r>
      <w:r w:rsidRPr="00A053AB">
        <w:rPr>
          <w:rFonts w:eastAsia="Times New Roman"/>
          <w:b/>
          <w:noProof/>
          <w:color w:val="auto"/>
          <w:sz w:val="22"/>
          <w:szCs w:val="22"/>
          <w:lang w:val="sv-SE"/>
        </w:rPr>
        <w:t xml:space="preserve"> </w:t>
      </w:r>
      <w:r w:rsidRPr="00A053AB">
        <w:rPr>
          <w:rFonts w:ascii="Sylfaen" w:eastAsia="Times New Roman" w:hAnsi="Sylfaen" w:cs="Sylfaen"/>
          <w:b/>
          <w:noProof/>
          <w:color w:val="auto"/>
          <w:sz w:val="22"/>
          <w:szCs w:val="22"/>
          <w:lang w:val="sv-SE"/>
        </w:rPr>
        <w:t>შესახებ</w:t>
      </w:r>
      <w:r w:rsidRPr="00A053AB">
        <w:rPr>
          <w:rFonts w:eastAsia="Times New Roman"/>
          <w:b/>
          <w:noProof/>
          <w:color w:val="auto"/>
          <w:sz w:val="22"/>
          <w:szCs w:val="22"/>
          <w:lang w:val="sv-SE"/>
        </w:rPr>
        <w:t xml:space="preserve">“ </w:t>
      </w:r>
      <w:r w:rsidRPr="00A053AB">
        <w:rPr>
          <w:rFonts w:ascii="Sylfaen" w:eastAsia="Times New Roman" w:hAnsi="Sylfaen" w:cs="Sylfaen"/>
          <w:b/>
          <w:noProof/>
          <w:color w:val="auto"/>
          <w:sz w:val="22"/>
          <w:szCs w:val="22"/>
          <w:lang w:val="sv-SE"/>
        </w:rPr>
        <w:t>საქართველოს</w:t>
      </w:r>
      <w:r w:rsidRPr="00A053AB">
        <w:rPr>
          <w:rFonts w:eastAsia="Times New Roman"/>
          <w:b/>
          <w:noProof/>
          <w:color w:val="auto"/>
          <w:sz w:val="22"/>
          <w:szCs w:val="22"/>
          <w:lang w:val="sv-SE"/>
        </w:rPr>
        <w:t xml:space="preserve"> </w:t>
      </w:r>
      <w:r w:rsidRPr="00A053AB">
        <w:rPr>
          <w:rFonts w:ascii="Sylfaen" w:eastAsia="Times New Roman" w:hAnsi="Sylfaen" w:cs="Sylfaen"/>
          <w:b/>
          <w:noProof/>
          <w:color w:val="auto"/>
          <w:sz w:val="22"/>
          <w:szCs w:val="22"/>
          <w:lang w:val="sv-SE"/>
        </w:rPr>
        <w:t>ორგანული</w:t>
      </w:r>
      <w:r w:rsidRPr="00A053AB">
        <w:rPr>
          <w:rFonts w:eastAsia="Times New Roman"/>
          <w:b/>
          <w:noProof/>
          <w:color w:val="auto"/>
          <w:sz w:val="22"/>
          <w:szCs w:val="22"/>
          <w:lang w:val="sv-SE"/>
        </w:rPr>
        <w:t xml:space="preserve"> </w:t>
      </w:r>
      <w:r w:rsidRPr="00A053AB">
        <w:rPr>
          <w:rFonts w:ascii="Sylfaen" w:eastAsia="Times New Roman" w:hAnsi="Sylfaen" w:cs="Sylfaen"/>
          <w:b/>
          <w:noProof/>
          <w:color w:val="auto"/>
          <w:sz w:val="22"/>
          <w:szCs w:val="22"/>
          <w:lang w:val="sv-SE"/>
        </w:rPr>
        <w:t>კანონით</w:t>
      </w:r>
      <w:r w:rsidRPr="00A053AB">
        <w:rPr>
          <w:rFonts w:eastAsia="Times New Roman"/>
          <w:b/>
          <w:noProof/>
          <w:color w:val="auto"/>
          <w:sz w:val="22"/>
          <w:szCs w:val="22"/>
          <w:lang w:val="sv-SE"/>
        </w:rPr>
        <w:t xml:space="preserve"> </w:t>
      </w:r>
      <w:r w:rsidRPr="00A053AB">
        <w:rPr>
          <w:rFonts w:ascii="Sylfaen" w:eastAsia="Times New Roman" w:hAnsi="Sylfaen" w:cs="Sylfaen"/>
          <w:b/>
          <w:noProof/>
          <w:color w:val="auto"/>
          <w:sz w:val="22"/>
          <w:szCs w:val="22"/>
          <w:lang w:val="sv-SE"/>
        </w:rPr>
        <w:t>დადგენილი</w:t>
      </w:r>
      <w:r w:rsidRPr="00A053AB">
        <w:rPr>
          <w:b/>
          <w:noProof/>
          <w:color w:val="auto"/>
          <w:sz w:val="22"/>
          <w:szCs w:val="22"/>
          <w:lang w:val="sv-SE"/>
        </w:rPr>
        <w:t xml:space="preserve"> </w:t>
      </w:r>
      <w:r w:rsidRPr="00A053AB">
        <w:rPr>
          <w:rFonts w:ascii="Sylfaen" w:eastAsia="Times New Roman" w:hAnsi="Sylfaen" w:cs="Sylfaen"/>
          <w:b/>
          <w:noProof/>
          <w:color w:val="auto"/>
          <w:sz w:val="22"/>
          <w:szCs w:val="22"/>
          <w:lang w:val="sv-SE"/>
        </w:rPr>
        <w:t>ზღვრულ</w:t>
      </w:r>
      <w:r w:rsidRPr="00A053AB">
        <w:rPr>
          <w:rFonts w:eastAsia="Times New Roman"/>
          <w:b/>
          <w:noProof/>
          <w:color w:val="auto"/>
          <w:sz w:val="22"/>
          <w:szCs w:val="22"/>
          <w:lang w:val="sv-SE"/>
        </w:rPr>
        <w:t xml:space="preserve"> </w:t>
      </w:r>
      <w:r w:rsidRPr="00A053AB">
        <w:rPr>
          <w:rFonts w:ascii="Sylfaen" w:eastAsia="Times New Roman" w:hAnsi="Sylfaen" w:cs="Sylfaen"/>
          <w:b/>
          <w:noProof/>
          <w:color w:val="auto"/>
          <w:sz w:val="22"/>
          <w:szCs w:val="22"/>
          <w:lang w:val="sv-SE"/>
        </w:rPr>
        <w:t>პარამეტრებთან</w:t>
      </w:r>
      <w:r w:rsidRPr="00A053AB">
        <w:rPr>
          <w:rFonts w:eastAsia="Times New Roman"/>
          <w:b/>
          <w:noProof/>
          <w:color w:val="auto"/>
          <w:sz w:val="22"/>
          <w:szCs w:val="22"/>
          <w:lang w:val="sv-SE"/>
        </w:rPr>
        <w:t xml:space="preserve"> </w:t>
      </w:r>
      <w:r>
        <w:rPr>
          <w:rFonts w:ascii="Sylfaen" w:eastAsia="Times New Roman" w:hAnsi="Sylfaen"/>
          <w:b/>
          <w:noProof/>
          <w:color w:val="auto"/>
          <w:sz w:val="22"/>
          <w:szCs w:val="22"/>
          <w:lang w:val="ka-GE"/>
        </w:rPr>
        <w:t>შესაბიმისობა</w:t>
      </w:r>
    </w:p>
    <w:p w:rsidR="00CC2B98" w:rsidRPr="009E041E" w:rsidRDefault="00CC2B98" w:rsidP="00CC2B98">
      <w:pPr>
        <w:ind w:firstLine="709"/>
        <w:jc w:val="both"/>
        <w:rPr>
          <w:rFonts w:ascii="Sylfaen" w:eastAsia="Sylfaen" w:hAnsi="Sylfaen" w:cs="Sylfaen"/>
          <w:color w:val="000000"/>
          <w:highlight w:val="yellow"/>
          <w:lang w:val="ka-GE"/>
        </w:rPr>
      </w:pPr>
    </w:p>
    <w:p w:rsidR="00CC2B98" w:rsidRPr="00CC2B98" w:rsidRDefault="00CC2B98" w:rsidP="00CC2B98">
      <w:pPr>
        <w:ind w:firstLine="709"/>
        <w:jc w:val="both"/>
        <w:rPr>
          <w:rFonts w:ascii="Sylfaen" w:hAnsi="Sylfaen" w:cs="Sylfaen"/>
          <w:lang w:val="ka-GE"/>
        </w:rPr>
      </w:pPr>
      <w:r w:rsidRPr="00CC2B98">
        <w:rPr>
          <w:rFonts w:ascii="Sylfaen" w:hAnsi="Sylfaen" w:cs="Sylfaen"/>
          <w:lang w:val="ka-GE"/>
        </w:rPr>
        <w:t>„ეკონომიკური თავისუფლების შესახებ“ საქართველოს ორგანული კანონით დადგენილი სახელმწიფოს ერთიანი ბიუჯეტის დეფიციტის მთლიან შიდა პროდუქტთან შეფარდების ზღვრული მოცულობა შეადგენს არაუმეტეს 3%-ს. 2019 წლის სახელმწიფოს ერთიანი ბიუჯეტის დეფიციტის დაგეგმილი მაჩვენებელი განისაზღვრა 2.4%-ის ფარგლებში. საანგარიშო პერიოდში აღნიშნული მაჩვენებელ</w:t>
      </w:r>
      <w:r w:rsidR="00500E75">
        <w:rPr>
          <w:rFonts w:ascii="Sylfaen" w:hAnsi="Sylfaen" w:cs="Sylfaen"/>
          <w:lang w:val="ka-GE"/>
        </w:rPr>
        <w:t>მა</w:t>
      </w:r>
      <w:r w:rsidRPr="00CC2B98">
        <w:rPr>
          <w:rFonts w:ascii="Sylfaen" w:hAnsi="Sylfaen" w:cs="Sylfaen"/>
          <w:lang w:val="ka-GE"/>
        </w:rPr>
        <w:t>, შეადგენ</w:t>
      </w:r>
      <w:r w:rsidR="00500E75">
        <w:rPr>
          <w:rFonts w:ascii="Sylfaen" w:hAnsi="Sylfaen" w:cs="Sylfaen"/>
          <w:lang w:val="ka-GE"/>
        </w:rPr>
        <w:t>ა</w:t>
      </w:r>
      <w:r w:rsidRPr="00CC2B98">
        <w:rPr>
          <w:rFonts w:ascii="Sylfaen" w:hAnsi="Sylfaen" w:cs="Sylfaen"/>
          <w:lang w:val="ka-GE"/>
        </w:rPr>
        <w:t xml:space="preserve"> 27.5 მლნ ლარს, რაც მთლიანი შიდა პროდუქტის 0.06 %-ია.</w:t>
      </w:r>
    </w:p>
    <w:p w:rsidR="00CC2B98" w:rsidRPr="00CC2B98" w:rsidRDefault="00CC2B98" w:rsidP="00CC2B98">
      <w:pPr>
        <w:ind w:firstLine="709"/>
        <w:jc w:val="both"/>
        <w:rPr>
          <w:rFonts w:ascii="Sylfaen" w:hAnsi="Sylfaen" w:cs="Sylfaen"/>
          <w:lang w:val="ka-GE"/>
        </w:rPr>
      </w:pPr>
      <w:r w:rsidRPr="00CC2B98">
        <w:rPr>
          <w:rFonts w:ascii="Sylfaen" w:hAnsi="Sylfaen" w:cs="Sylfaen"/>
          <w:lang w:val="ka-GE"/>
        </w:rPr>
        <w:t>„ეკონომიკური თავისუფლების შესახებ“ საქართველოს ორგანული კანონით დადგენილი საქართველოს მთავრობის ვალის მთლიან შიდა პროდუქტთან შეფარდების ზღვრული მოცულობა შეადგენს არაუმეტეს 60%-ს. საანგარიშო პერიოდის საქართველოს მთავრობის ვალის ზღვრულმა მოცულობამ შეადგინა მთლიანი შიდა პროდუქტის 41.7%.</w:t>
      </w:r>
      <w:r w:rsidRPr="00CC2B98">
        <w:rPr>
          <w:rFonts w:cs="Sylfaen"/>
        </w:rPr>
        <w:footnoteReference w:id="1"/>
      </w:r>
    </w:p>
    <w:p w:rsidR="00CC2B98" w:rsidRDefault="00CC2B98" w:rsidP="00F865C4">
      <w:pPr>
        <w:pStyle w:val="Heading2"/>
        <w:rPr>
          <w:rFonts w:ascii="Sylfaen" w:hAnsi="Sylfaen" w:cs="Sylfaen"/>
          <w:b/>
          <w:color w:val="auto"/>
          <w:sz w:val="22"/>
          <w:szCs w:val="22"/>
          <w:lang w:val="fr-FR"/>
        </w:rPr>
      </w:pPr>
    </w:p>
    <w:p w:rsidR="00CC2B98" w:rsidRDefault="00CC2B98" w:rsidP="00F865C4">
      <w:pPr>
        <w:pStyle w:val="Heading2"/>
        <w:rPr>
          <w:rFonts w:ascii="Sylfaen" w:hAnsi="Sylfaen" w:cs="Sylfaen"/>
          <w:b/>
          <w:color w:val="auto"/>
          <w:sz w:val="22"/>
          <w:szCs w:val="22"/>
          <w:lang w:val="fr-FR"/>
        </w:rPr>
      </w:pPr>
    </w:p>
    <w:p w:rsidR="00F865C4" w:rsidRPr="00AB5E36" w:rsidRDefault="00F865C4" w:rsidP="00F865C4">
      <w:pPr>
        <w:pStyle w:val="Heading2"/>
        <w:rPr>
          <w:b/>
          <w:color w:val="auto"/>
          <w:sz w:val="22"/>
          <w:szCs w:val="22"/>
          <w:lang w:val="fr-FR"/>
        </w:rPr>
      </w:pPr>
      <w:r w:rsidRPr="00AB5E36">
        <w:rPr>
          <w:rFonts w:ascii="Sylfaen" w:hAnsi="Sylfaen" w:cs="Sylfaen"/>
          <w:b/>
          <w:color w:val="auto"/>
          <w:sz w:val="22"/>
          <w:szCs w:val="22"/>
          <w:lang w:val="fr-FR"/>
        </w:rPr>
        <w:t>ინფორმაცია</w:t>
      </w:r>
      <w:r w:rsidRPr="00AB5E36">
        <w:rPr>
          <w:b/>
          <w:color w:val="auto"/>
          <w:sz w:val="22"/>
          <w:szCs w:val="22"/>
          <w:lang w:val="fr-FR"/>
        </w:rPr>
        <w:t xml:space="preserve"> </w:t>
      </w:r>
      <w:r w:rsidRPr="00AB5E36">
        <w:rPr>
          <w:rFonts w:ascii="Sylfaen" w:hAnsi="Sylfaen"/>
          <w:b/>
          <w:color w:val="auto"/>
          <w:sz w:val="22"/>
          <w:szCs w:val="22"/>
          <w:lang w:val="ka-GE"/>
        </w:rPr>
        <w:t>201</w:t>
      </w:r>
      <w:r>
        <w:rPr>
          <w:rFonts w:ascii="Sylfaen" w:hAnsi="Sylfaen"/>
          <w:b/>
          <w:color w:val="auto"/>
          <w:sz w:val="22"/>
          <w:szCs w:val="22"/>
          <w:lang w:val="ka-GE"/>
        </w:rPr>
        <w:t>9</w:t>
      </w:r>
      <w:r w:rsidRPr="00AB5E36">
        <w:rPr>
          <w:b/>
          <w:color w:val="auto"/>
          <w:sz w:val="22"/>
          <w:szCs w:val="22"/>
          <w:lang w:val="ka-GE"/>
        </w:rPr>
        <w:t xml:space="preserve"> </w:t>
      </w:r>
      <w:r w:rsidRPr="00AB5E36">
        <w:rPr>
          <w:rFonts w:ascii="Sylfaen" w:hAnsi="Sylfaen" w:cs="Sylfaen"/>
          <w:b/>
          <w:color w:val="auto"/>
          <w:sz w:val="22"/>
          <w:szCs w:val="22"/>
          <w:lang w:val="ka-GE"/>
        </w:rPr>
        <w:t>წლის</w:t>
      </w:r>
      <w:r w:rsidRPr="00AB5E36">
        <w:rPr>
          <w:b/>
          <w:color w:val="auto"/>
          <w:sz w:val="22"/>
          <w:szCs w:val="22"/>
          <w:lang w:val="ka-GE"/>
        </w:rPr>
        <w:t xml:space="preserve"> </w:t>
      </w:r>
      <w:r w:rsidRPr="00AB5E36">
        <w:rPr>
          <w:rFonts w:ascii="Sylfaen" w:hAnsi="Sylfaen" w:cs="Sylfaen"/>
          <w:b/>
          <w:color w:val="auto"/>
          <w:sz w:val="22"/>
          <w:szCs w:val="22"/>
          <w:lang w:val="fr-FR"/>
        </w:rPr>
        <w:t>ნაერთი</w:t>
      </w:r>
      <w:r w:rsidRPr="00AB5E36">
        <w:rPr>
          <w:b/>
          <w:color w:val="auto"/>
          <w:sz w:val="22"/>
          <w:szCs w:val="22"/>
          <w:lang w:val="fr-FR"/>
        </w:rPr>
        <w:t xml:space="preserve"> </w:t>
      </w:r>
      <w:r w:rsidRPr="00AB5E36">
        <w:rPr>
          <w:rFonts w:ascii="Sylfaen" w:hAnsi="Sylfaen" w:cs="Sylfaen"/>
          <w:b/>
          <w:color w:val="auto"/>
          <w:sz w:val="22"/>
          <w:szCs w:val="22"/>
          <w:lang w:val="fr-FR"/>
        </w:rPr>
        <w:t>ბიუჯეტის</w:t>
      </w:r>
      <w:r w:rsidRPr="00AB5E36">
        <w:rPr>
          <w:b/>
          <w:color w:val="auto"/>
          <w:sz w:val="22"/>
          <w:szCs w:val="22"/>
          <w:lang w:val="fr-FR"/>
        </w:rPr>
        <w:t xml:space="preserve"> </w:t>
      </w:r>
      <w:r w:rsidRPr="00AB5E36">
        <w:rPr>
          <w:rFonts w:ascii="Sylfaen" w:hAnsi="Sylfaen" w:cs="Sylfaen"/>
          <w:b/>
          <w:color w:val="auto"/>
          <w:sz w:val="22"/>
          <w:szCs w:val="22"/>
          <w:lang w:val="fr-FR"/>
        </w:rPr>
        <w:t>შემოსავლების</w:t>
      </w:r>
      <w:r w:rsidRPr="00AB5E36">
        <w:rPr>
          <w:b/>
          <w:color w:val="auto"/>
          <w:sz w:val="22"/>
          <w:szCs w:val="22"/>
          <w:lang w:val="fr-FR"/>
        </w:rPr>
        <w:t xml:space="preserve">  </w:t>
      </w:r>
      <w:r w:rsidRPr="00AB5E36">
        <w:rPr>
          <w:rFonts w:ascii="Sylfaen" w:hAnsi="Sylfaen" w:cs="Sylfaen"/>
          <w:b/>
          <w:color w:val="auto"/>
          <w:sz w:val="22"/>
          <w:szCs w:val="22"/>
          <w:lang w:val="fr-FR"/>
        </w:rPr>
        <w:t>შესრულების</w:t>
      </w:r>
      <w:r w:rsidRPr="00AB5E36">
        <w:rPr>
          <w:b/>
          <w:color w:val="auto"/>
          <w:sz w:val="22"/>
          <w:szCs w:val="22"/>
          <w:lang w:val="fr-FR"/>
        </w:rPr>
        <w:t xml:space="preserve"> </w:t>
      </w:r>
      <w:r w:rsidRPr="00AB5E36">
        <w:rPr>
          <w:rFonts w:ascii="Sylfaen" w:hAnsi="Sylfaen" w:cs="Sylfaen"/>
          <w:b/>
          <w:color w:val="auto"/>
          <w:sz w:val="22"/>
          <w:szCs w:val="22"/>
          <w:lang w:val="fr-FR"/>
        </w:rPr>
        <w:t>შესახებ</w:t>
      </w:r>
    </w:p>
    <w:p w:rsidR="00F865C4" w:rsidRDefault="00F865C4" w:rsidP="00F865C4">
      <w:pPr>
        <w:tabs>
          <w:tab w:val="num" w:pos="0"/>
        </w:tabs>
        <w:jc w:val="both"/>
        <w:rPr>
          <w:rFonts w:ascii="Sylfaen" w:hAnsi="Sylfaen" w:cs="Sylfaen"/>
          <w:lang w:val="en-US"/>
        </w:rPr>
      </w:pPr>
    </w:p>
    <w:p w:rsidR="008C6DE5" w:rsidRPr="00AB5E36" w:rsidRDefault="008C6DE5" w:rsidP="00F865C4">
      <w:pPr>
        <w:tabs>
          <w:tab w:val="num" w:pos="0"/>
        </w:tabs>
        <w:jc w:val="both"/>
        <w:rPr>
          <w:rFonts w:ascii="Sylfaen" w:hAnsi="Sylfaen" w:cs="Sylfaen"/>
          <w:lang w:val="en-US"/>
        </w:rPr>
      </w:pPr>
    </w:p>
    <w:p w:rsidR="00F865C4" w:rsidRPr="00AB5E36" w:rsidRDefault="00F865C4" w:rsidP="00F865C4">
      <w:pPr>
        <w:ind w:firstLine="720"/>
        <w:jc w:val="both"/>
        <w:rPr>
          <w:rFonts w:ascii="Sylfaen" w:hAnsi="Sylfaen" w:cs="Sylfaen"/>
          <w:lang w:val="ka-GE"/>
        </w:rPr>
      </w:pPr>
      <w:r w:rsidRPr="00AB5E36">
        <w:rPr>
          <w:rFonts w:ascii="Sylfaen" w:hAnsi="Sylfaen" w:cs="Sylfaen"/>
          <w:lang w:val="ka-GE"/>
        </w:rPr>
        <w:t>2019 წლის იანვარ-ივნისის ნაერთი ბიუჯეტის შემოსავლების საპროგნოზო მაჩვენებელი განისაზღვრა 5 992 571.5 ათასი ლარით, საანგარიშო პერიოდში  მობილიზებულ იქნა 6 166 952.1 ათასი ლარი, ანუ საპროგნოზო მაჩვენებლის 102.9%.</w:t>
      </w:r>
    </w:p>
    <w:p w:rsidR="00F865C4" w:rsidRPr="00AB5E36" w:rsidRDefault="00F865C4" w:rsidP="00F865C4">
      <w:pPr>
        <w:tabs>
          <w:tab w:val="left" w:pos="0"/>
        </w:tabs>
        <w:rPr>
          <w:rFonts w:ascii="Sylfaen" w:hAnsi="Sylfaen" w:cs="Sylfaen"/>
          <w:lang w:val="ka-GE"/>
        </w:rPr>
      </w:pPr>
      <w:r w:rsidRPr="00AB5E36">
        <w:rPr>
          <w:rFonts w:ascii="Sylfaen" w:hAnsi="Sylfaen" w:cs="Sylfaen"/>
          <w:b/>
          <w:lang w:val="ka-GE"/>
        </w:rPr>
        <w:tab/>
        <w:t>გადასახადების</w:t>
      </w:r>
      <w:r w:rsidRPr="00AB5E36">
        <w:rPr>
          <w:rFonts w:ascii="Sylfaen" w:hAnsi="Sylfaen" w:cs="Sylfaen"/>
          <w:lang w:val="ka-GE"/>
        </w:rPr>
        <w:t xml:space="preserve">  საპროგნოზო მაჩვენებელი განისაზღვრა  </w:t>
      </w:r>
      <w:r w:rsidRPr="00AB5E36">
        <w:rPr>
          <w:rFonts w:ascii="Sylfaen" w:hAnsi="Sylfaen" w:cs="Arial"/>
          <w:bCs/>
          <w:color w:val="000000"/>
          <w:lang w:val="en-US"/>
        </w:rPr>
        <w:t>5 349 700.0</w:t>
      </w:r>
      <w:r w:rsidRPr="00AB5E36">
        <w:rPr>
          <w:rFonts w:ascii="Sylfaen" w:hAnsi="Sylfaen" w:cs="Sylfaen"/>
          <w:lang w:val="ka-GE"/>
        </w:rPr>
        <w:t xml:space="preserve"> ათასი ლარით, საანგარიშო პერიოდში მობილიზებულ იქნა 5 </w:t>
      </w:r>
      <w:r>
        <w:rPr>
          <w:rFonts w:ascii="Sylfaen" w:hAnsi="Sylfaen" w:cs="Sylfaen"/>
          <w:lang w:val="ka-GE"/>
        </w:rPr>
        <w:t>421</w:t>
      </w:r>
      <w:r w:rsidRPr="00AB5E36">
        <w:rPr>
          <w:rFonts w:ascii="Sylfaen" w:hAnsi="Sylfaen" w:cs="Sylfaen"/>
          <w:lang w:val="ka-GE"/>
        </w:rPr>
        <w:t> </w:t>
      </w:r>
      <w:r>
        <w:rPr>
          <w:rFonts w:ascii="Sylfaen" w:hAnsi="Sylfaen" w:cs="Sylfaen"/>
          <w:lang w:val="ka-GE"/>
        </w:rPr>
        <w:t>492</w:t>
      </w:r>
      <w:r w:rsidRPr="00AB5E36">
        <w:rPr>
          <w:rFonts w:ascii="Sylfaen" w:hAnsi="Sylfaen" w:cs="Sylfaen"/>
          <w:lang w:val="ka-GE"/>
        </w:rPr>
        <w:t>.</w:t>
      </w:r>
      <w:r>
        <w:rPr>
          <w:rFonts w:ascii="Sylfaen" w:hAnsi="Sylfaen" w:cs="Sylfaen"/>
          <w:lang w:val="ka-GE"/>
        </w:rPr>
        <w:t>2</w:t>
      </w:r>
      <w:r w:rsidRPr="00AB5E36">
        <w:rPr>
          <w:rFonts w:ascii="Sylfaen" w:hAnsi="Sylfaen" w:cs="Sylfaen"/>
          <w:lang w:val="ka-GE"/>
        </w:rPr>
        <w:t> ათასი ლარი, ანუ საპროგნოზო მაჩვენებლის 10</w:t>
      </w:r>
      <w:r>
        <w:rPr>
          <w:rFonts w:ascii="Sylfaen" w:hAnsi="Sylfaen" w:cs="Sylfaen"/>
          <w:lang w:val="ka-GE"/>
        </w:rPr>
        <w:t>1</w:t>
      </w:r>
      <w:r w:rsidRPr="00AB5E36">
        <w:rPr>
          <w:rFonts w:ascii="Sylfaen" w:hAnsi="Sylfaen" w:cs="Sylfaen"/>
          <w:lang w:val="ka-GE"/>
        </w:rPr>
        <w:t>.</w:t>
      </w:r>
      <w:r>
        <w:rPr>
          <w:rFonts w:ascii="Sylfaen" w:hAnsi="Sylfaen" w:cs="Sylfaen"/>
          <w:lang w:val="ka-GE"/>
        </w:rPr>
        <w:t>3</w:t>
      </w:r>
      <w:r w:rsidRPr="00AB5E36">
        <w:rPr>
          <w:rFonts w:ascii="Sylfaen" w:hAnsi="Sylfaen" w:cs="Sylfaen"/>
          <w:lang w:val="ka-GE"/>
        </w:rPr>
        <w:t>%. ამასთან, 201</w:t>
      </w:r>
      <w:r>
        <w:rPr>
          <w:rFonts w:ascii="Sylfaen" w:hAnsi="Sylfaen" w:cs="Sylfaen"/>
          <w:lang w:val="ka-GE"/>
        </w:rPr>
        <w:t>9</w:t>
      </w:r>
      <w:r w:rsidRPr="00AB5E36">
        <w:rPr>
          <w:rFonts w:ascii="Sylfaen" w:hAnsi="Sylfaen" w:cs="Sylfaen"/>
          <w:lang w:val="ka-GE"/>
        </w:rPr>
        <w:t> წლის ექვსი თვის განმავლობაში გადასახადების სახით მიღებული შემოსავლებიდან  დაბრუნების ქვეანგარიშზე მიმართულმა თანხამ 2</w:t>
      </w:r>
      <w:r>
        <w:rPr>
          <w:rFonts w:ascii="Sylfaen" w:hAnsi="Sylfaen" w:cs="Sylfaen"/>
          <w:lang w:val="ka-GE"/>
        </w:rPr>
        <w:t>13</w:t>
      </w:r>
      <w:r w:rsidRPr="00AB5E36">
        <w:rPr>
          <w:rFonts w:ascii="Sylfaen" w:hAnsi="Sylfaen" w:cs="Sylfaen"/>
          <w:lang w:val="ka-GE"/>
        </w:rPr>
        <w:t>.0 მლნ ლარი, ხოლო ამ ანგარიშიდან გადასახადების დაბრუნებამ  2</w:t>
      </w:r>
      <w:r>
        <w:rPr>
          <w:rFonts w:ascii="Sylfaen" w:hAnsi="Sylfaen" w:cs="Sylfaen"/>
          <w:lang w:val="ka-GE"/>
        </w:rPr>
        <w:t>57</w:t>
      </w:r>
      <w:r w:rsidRPr="00AB5E36">
        <w:rPr>
          <w:rFonts w:ascii="Sylfaen" w:hAnsi="Sylfaen" w:cs="Sylfaen"/>
          <w:lang w:val="ka-GE"/>
        </w:rPr>
        <w:t>.5 მლნ ლარი შეადგინა.</w:t>
      </w:r>
    </w:p>
    <w:p w:rsidR="00F865C4" w:rsidRPr="00AB5E36" w:rsidRDefault="00F865C4" w:rsidP="00F865C4">
      <w:pPr>
        <w:spacing w:line="276" w:lineRule="auto"/>
        <w:ind w:firstLine="720"/>
        <w:jc w:val="both"/>
        <w:rPr>
          <w:rFonts w:ascii="Sylfaen" w:hAnsi="Sylfaen" w:cs="Arial"/>
          <w:lang w:val="en-US"/>
        </w:rPr>
      </w:pPr>
      <w:r w:rsidRPr="00AB5E36">
        <w:rPr>
          <w:rFonts w:ascii="Sylfaen" w:hAnsi="Sylfaen" w:cs="Sylfaen"/>
          <w:b/>
          <w:lang w:val="ka-GE"/>
        </w:rPr>
        <w:t>გრანტების</w:t>
      </w:r>
      <w:r w:rsidRPr="00AB5E36">
        <w:rPr>
          <w:rFonts w:ascii="Sylfaen" w:hAnsi="Sylfaen" w:cs="Arial"/>
          <w:lang w:val="ka-GE"/>
        </w:rPr>
        <w:t xml:space="preserve"> </w:t>
      </w:r>
      <w:r w:rsidRPr="009F10FC">
        <w:rPr>
          <w:rFonts w:ascii="Sylfaen" w:hAnsi="Sylfaen" w:cs="Sylfaen"/>
          <w:lang w:val="ka-GE"/>
        </w:rPr>
        <w:t>საპროგნოზო</w:t>
      </w:r>
      <w:r w:rsidRPr="009F10FC">
        <w:rPr>
          <w:rFonts w:ascii="Sylfaen" w:hAnsi="Sylfaen" w:cs="Arial"/>
          <w:lang w:val="ka-GE"/>
        </w:rPr>
        <w:t xml:space="preserve"> </w:t>
      </w:r>
      <w:r w:rsidRPr="009F10FC">
        <w:rPr>
          <w:rFonts w:ascii="Sylfaen" w:hAnsi="Sylfaen" w:cs="Sylfaen"/>
          <w:lang w:val="ka-GE"/>
        </w:rPr>
        <w:t>მაჩვენებელი</w:t>
      </w:r>
      <w:r w:rsidRPr="009F10FC">
        <w:rPr>
          <w:rFonts w:ascii="Sylfaen" w:hAnsi="Sylfaen" w:cs="Arial"/>
          <w:lang w:val="ka-GE"/>
        </w:rPr>
        <w:t xml:space="preserve"> </w:t>
      </w:r>
      <w:r w:rsidRPr="009F10FC">
        <w:rPr>
          <w:rFonts w:ascii="Sylfaen" w:hAnsi="Sylfaen" w:cs="Sylfaen"/>
          <w:lang w:val="ka-GE"/>
        </w:rPr>
        <w:t>განისაზღვრა</w:t>
      </w:r>
      <w:r w:rsidRPr="009F10FC">
        <w:rPr>
          <w:rFonts w:ascii="Sylfaen" w:hAnsi="Sylfaen" w:cs="Arial"/>
          <w:lang w:val="ka-GE"/>
        </w:rPr>
        <w:t xml:space="preserve"> </w:t>
      </w:r>
      <w:r w:rsidRPr="009F10FC">
        <w:rPr>
          <w:rFonts w:ascii="Sylfaen" w:hAnsi="Sylfaen" w:cs="Arial"/>
          <w:lang w:val="en-US"/>
        </w:rPr>
        <w:t xml:space="preserve">215 000.0 </w:t>
      </w:r>
      <w:r w:rsidRPr="009F10FC">
        <w:rPr>
          <w:rFonts w:ascii="Sylfaen" w:hAnsi="Sylfaen" w:cs="Arial"/>
          <w:lang w:val="ka-GE"/>
        </w:rPr>
        <w:t xml:space="preserve">ათასი ლარით, </w:t>
      </w:r>
      <w:r w:rsidRPr="009F10FC">
        <w:rPr>
          <w:rFonts w:ascii="Sylfaen" w:hAnsi="Sylfaen" w:cs="Sylfaen"/>
          <w:lang w:val="ka-GE"/>
        </w:rPr>
        <w:t>საანგარიშო</w:t>
      </w:r>
      <w:r w:rsidRPr="009F10FC">
        <w:rPr>
          <w:rFonts w:ascii="Sylfaen" w:hAnsi="Sylfaen" w:cs="Arial"/>
          <w:lang w:val="ka-GE"/>
        </w:rPr>
        <w:t xml:space="preserve"> </w:t>
      </w:r>
      <w:r w:rsidRPr="009F10FC">
        <w:rPr>
          <w:rFonts w:ascii="Sylfaen" w:hAnsi="Sylfaen" w:cs="Sylfaen"/>
          <w:lang w:val="ka-GE"/>
        </w:rPr>
        <w:t>პერიოდში</w:t>
      </w:r>
      <w:r w:rsidRPr="009F10FC">
        <w:rPr>
          <w:rFonts w:ascii="Sylfaen" w:hAnsi="Sylfaen" w:cs="Arial"/>
          <w:lang w:val="ka-GE"/>
        </w:rPr>
        <w:t xml:space="preserve"> </w:t>
      </w:r>
      <w:r w:rsidRPr="009F10FC">
        <w:rPr>
          <w:rFonts w:ascii="Sylfaen" w:hAnsi="Sylfaen" w:cs="Sylfaen"/>
          <w:lang w:val="ka-GE"/>
        </w:rPr>
        <w:t>მობილიზებულ</w:t>
      </w:r>
      <w:r w:rsidRPr="009F10FC">
        <w:rPr>
          <w:rFonts w:ascii="Sylfaen" w:hAnsi="Sylfaen" w:cs="Arial"/>
          <w:lang w:val="ka-GE"/>
        </w:rPr>
        <w:t xml:space="preserve"> </w:t>
      </w:r>
      <w:r w:rsidRPr="009F10FC">
        <w:rPr>
          <w:rFonts w:ascii="Sylfaen" w:hAnsi="Sylfaen" w:cs="Sylfaen"/>
          <w:lang w:val="ka-GE"/>
        </w:rPr>
        <w:t>იქნა</w:t>
      </w:r>
      <w:r w:rsidRPr="009F10FC">
        <w:rPr>
          <w:rFonts w:ascii="Sylfaen" w:hAnsi="Sylfaen" w:cs="Arial"/>
          <w:lang w:val="ka-GE"/>
        </w:rPr>
        <w:t xml:space="preserve"> </w:t>
      </w:r>
      <w:r w:rsidRPr="009F10FC">
        <w:rPr>
          <w:rFonts w:ascii="Sylfaen" w:hAnsi="Sylfaen" w:cs="Arial"/>
          <w:lang w:val="en-US"/>
        </w:rPr>
        <w:t>260 652.</w:t>
      </w:r>
      <w:r w:rsidRPr="009F10FC">
        <w:rPr>
          <w:rFonts w:ascii="Sylfaen" w:hAnsi="Sylfaen" w:cs="Arial"/>
          <w:lang w:val="ka-GE"/>
        </w:rPr>
        <w:t>2</w:t>
      </w:r>
      <w:r w:rsidRPr="009F10FC">
        <w:rPr>
          <w:rFonts w:ascii="Sylfaen" w:hAnsi="Sylfaen" w:cs="Arial"/>
          <w:lang w:val="en-US"/>
        </w:rPr>
        <w:t xml:space="preserve">  </w:t>
      </w:r>
      <w:r w:rsidRPr="009F10FC">
        <w:rPr>
          <w:rFonts w:ascii="Sylfaen" w:hAnsi="Sylfaen" w:cs="Arial"/>
          <w:lang w:val="ka-GE"/>
        </w:rPr>
        <w:t xml:space="preserve">ათასი  </w:t>
      </w:r>
      <w:r w:rsidRPr="009F10FC">
        <w:rPr>
          <w:rFonts w:ascii="Sylfaen" w:hAnsi="Sylfaen" w:cs="Sylfaen"/>
          <w:lang w:val="ka-GE"/>
        </w:rPr>
        <w:t>ლარი</w:t>
      </w:r>
      <w:r w:rsidRPr="009F10FC">
        <w:rPr>
          <w:rFonts w:ascii="Sylfaen" w:hAnsi="Sylfaen" w:cs="Arial"/>
          <w:lang w:val="ka-GE"/>
        </w:rPr>
        <w:t xml:space="preserve">, </w:t>
      </w:r>
      <w:r w:rsidRPr="009F10FC">
        <w:rPr>
          <w:rFonts w:ascii="Sylfaen" w:hAnsi="Sylfaen" w:cs="Sylfaen"/>
          <w:lang w:val="ka-GE"/>
        </w:rPr>
        <w:t>ანუ</w:t>
      </w:r>
      <w:r w:rsidRPr="009F10FC">
        <w:rPr>
          <w:rFonts w:ascii="Sylfaen" w:hAnsi="Sylfaen" w:cs="Arial"/>
          <w:lang w:val="ka-GE"/>
        </w:rPr>
        <w:t xml:space="preserve"> </w:t>
      </w:r>
      <w:r w:rsidRPr="009F10FC">
        <w:rPr>
          <w:rFonts w:ascii="Sylfaen" w:hAnsi="Sylfaen" w:cs="Sylfaen"/>
          <w:lang w:val="ka-GE"/>
        </w:rPr>
        <w:t>საპროგნოზო</w:t>
      </w:r>
      <w:r w:rsidRPr="009F10FC">
        <w:rPr>
          <w:rFonts w:ascii="Sylfaen" w:hAnsi="Sylfaen" w:cs="Arial"/>
          <w:lang w:val="ka-GE"/>
        </w:rPr>
        <w:t xml:space="preserve"> </w:t>
      </w:r>
      <w:r w:rsidRPr="009F10FC">
        <w:rPr>
          <w:rFonts w:ascii="Sylfaen" w:hAnsi="Sylfaen" w:cs="Sylfaen"/>
          <w:lang w:val="ka-GE"/>
        </w:rPr>
        <w:t>მაჩვენებლის</w:t>
      </w:r>
      <w:r w:rsidRPr="009F10FC">
        <w:rPr>
          <w:rFonts w:ascii="Sylfaen" w:hAnsi="Sylfaen" w:cs="Arial"/>
          <w:lang w:val="ka-GE"/>
        </w:rPr>
        <w:t xml:space="preserve"> 121.2%.</w:t>
      </w:r>
    </w:p>
    <w:p w:rsidR="00F865C4" w:rsidRPr="00AB5E36" w:rsidRDefault="00F865C4" w:rsidP="00F865C4">
      <w:pPr>
        <w:tabs>
          <w:tab w:val="num" w:pos="0"/>
        </w:tabs>
        <w:jc w:val="both"/>
        <w:rPr>
          <w:rFonts w:ascii="Sylfaen" w:hAnsi="Sylfaen" w:cs="Arial"/>
          <w:lang w:val="ka-GE"/>
        </w:rPr>
      </w:pPr>
      <w:r w:rsidRPr="00AB5E36">
        <w:rPr>
          <w:rFonts w:ascii="Sylfaen" w:hAnsi="Sylfaen" w:cs="Sylfaen"/>
          <w:b/>
          <w:lang w:val="ka-GE"/>
        </w:rPr>
        <w:tab/>
        <w:t>სხვა</w:t>
      </w:r>
      <w:r w:rsidRPr="00AB5E36">
        <w:rPr>
          <w:rFonts w:ascii="Sylfaen" w:hAnsi="Sylfaen" w:cs="Arial"/>
          <w:b/>
          <w:lang w:val="ka-GE"/>
        </w:rPr>
        <w:t xml:space="preserve"> </w:t>
      </w:r>
      <w:r w:rsidRPr="00AB5E36">
        <w:rPr>
          <w:rFonts w:ascii="Sylfaen" w:hAnsi="Sylfaen" w:cs="Sylfaen"/>
          <w:b/>
          <w:lang w:val="ka-GE"/>
        </w:rPr>
        <w:t xml:space="preserve">შემოსავლების </w:t>
      </w:r>
      <w:r w:rsidRPr="009F10FC">
        <w:rPr>
          <w:rFonts w:ascii="Sylfaen" w:hAnsi="Sylfaen" w:cs="Sylfaen"/>
          <w:lang w:val="ka-GE"/>
        </w:rPr>
        <w:t>საპროგნოზო</w:t>
      </w:r>
      <w:r w:rsidRPr="009F10FC">
        <w:rPr>
          <w:rFonts w:ascii="Sylfaen" w:hAnsi="Sylfaen" w:cs="Arial"/>
          <w:lang w:val="ka-GE"/>
        </w:rPr>
        <w:t xml:space="preserve"> </w:t>
      </w:r>
      <w:r w:rsidRPr="009F10FC">
        <w:rPr>
          <w:rFonts w:ascii="Sylfaen" w:hAnsi="Sylfaen" w:cs="Arial"/>
          <w:lang w:val="en-US"/>
        </w:rPr>
        <w:t xml:space="preserve"> </w:t>
      </w:r>
      <w:r w:rsidRPr="009F10FC">
        <w:rPr>
          <w:rFonts w:ascii="Sylfaen" w:hAnsi="Sylfaen" w:cs="Sylfaen"/>
          <w:lang w:val="ka-GE"/>
        </w:rPr>
        <w:t>მაჩვენებელი</w:t>
      </w:r>
      <w:r w:rsidRPr="009F10FC">
        <w:rPr>
          <w:rFonts w:ascii="Sylfaen" w:hAnsi="Sylfaen" w:cs="Arial"/>
          <w:lang w:val="ka-GE"/>
        </w:rPr>
        <w:t xml:space="preserve">  </w:t>
      </w:r>
      <w:r w:rsidRPr="009F10FC">
        <w:rPr>
          <w:rFonts w:ascii="Sylfaen" w:hAnsi="Sylfaen" w:cs="Sylfaen"/>
          <w:lang w:val="ka-GE"/>
        </w:rPr>
        <w:t xml:space="preserve">განისაზღვრა  </w:t>
      </w:r>
      <w:r w:rsidRPr="009F10FC">
        <w:rPr>
          <w:rFonts w:ascii="Sylfaen" w:hAnsi="Sylfaen" w:cs="Sylfaen"/>
          <w:lang w:val="en-US"/>
        </w:rPr>
        <w:t>427 871.5</w:t>
      </w:r>
      <w:r w:rsidRPr="009F10FC">
        <w:rPr>
          <w:rFonts w:ascii="Sylfaen" w:hAnsi="Sylfaen" w:cs="Sylfaen"/>
          <w:lang w:val="ka-GE"/>
        </w:rPr>
        <w:t xml:space="preserve"> </w:t>
      </w:r>
      <w:r w:rsidRPr="009F10FC">
        <w:rPr>
          <w:rFonts w:ascii="Sylfaen" w:hAnsi="Sylfaen" w:cs="Arial"/>
          <w:lang w:val="ka-GE"/>
        </w:rPr>
        <w:t xml:space="preserve">ათასი </w:t>
      </w:r>
      <w:r w:rsidRPr="009F10FC">
        <w:rPr>
          <w:rFonts w:ascii="Sylfaen" w:hAnsi="Sylfaen" w:cs="Sylfaen"/>
          <w:lang w:val="ka-GE"/>
        </w:rPr>
        <w:t>ლარით</w:t>
      </w:r>
      <w:r w:rsidRPr="009F10FC">
        <w:rPr>
          <w:rFonts w:ascii="Sylfaen" w:hAnsi="Sylfaen" w:cs="Arial"/>
          <w:lang w:val="ka-GE"/>
        </w:rPr>
        <w:t xml:space="preserve">, </w:t>
      </w:r>
      <w:r w:rsidRPr="009F10FC">
        <w:rPr>
          <w:rFonts w:ascii="Sylfaen" w:hAnsi="Sylfaen" w:cs="Sylfaen"/>
          <w:lang w:val="ka-GE"/>
        </w:rPr>
        <w:t>საანგარიშო</w:t>
      </w:r>
      <w:r w:rsidRPr="009F10FC">
        <w:rPr>
          <w:rFonts w:ascii="Sylfaen" w:hAnsi="Sylfaen" w:cs="Arial"/>
          <w:lang w:val="ka-GE"/>
        </w:rPr>
        <w:t xml:space="preserve"> </w:t>
      </w:r>
      <w:r w:rsidRPr="009F10FC">
        <w:rPr>
          <w:rFonts w:ascii="Sylfaen" w:hAnsi="Sylfaen" w:cs="Sylfaen"/>
          <w:lang w:val="ka-GE"/>
        </w:rPr>
        <w:t>პერიოდში</w:t>
      </w:r>
      <w:r w:rsidRPr="009F10FC">
        <w:rPr>
          <w:rFonts w:ascii="Sylfaen" w:hAnsi="Sylfaen" w:cs="Arial"/>
          <w:lang w:val="ka-GE"/>
        </w:rPr>
        <w:t xml:space="preserve"> </w:t>
      </w:r>
      <w:r w:rsidRPr="009F10FC">
        <w:rPr>
          <w:rFonts w:ascii="Sylfaen" w:hAnsi="Sylfaen" w:cs="Sylfaen"/>
          <w:lang w:val="ka-GE"/>
        </w:rPr>
        <w:t>მობილიზებულ</w:t>
      </w:r>
      <w:r w:rsidRPr="009F10FC">
        <w:rPr>
          <w:rFonts w:ascii="Sylfaen" w:hAnsi="Sylfaen" w:cs="Arial"/>
          <w:lang w:val="ka-GE"/>
        </w:rPr>
        <w:t xml:space="preserve"> </w:t>
      </w:r>
      <w:r w:rsidRPr="009F10FC">
        <w:rPr>
          <w:rFonts w:ascii="Sylfaen" w:hAnsi="Sylfaen" w:cs="Sylfaen"/>
          <w:lang w:val="ka-GE"/>
        </w:rPr>
        <w:t>იქნა</w:t>
      </w:r>
      <w:r w:rsidRPr="009F10FC">
        <w:rPr>
          <w:rFonts w:ascii="Sylfaen" w:hAnsi="Sylfaen" w:cs="Arial"/>
          <w:lang w:val="ka-GE"/>
        </w:rPr>
        <w:t xml:space="preserve"> </w:t>
      </w:r>
      <w:r w:rsidRPr="009F10FC">
        <w:rPr>
          <w:rFonts w:ascii="Sylfaen" w:hAnsi="Sylfaen" w:cs="Arial"/>
          <w:lang w:val="en-US"/>
        </w:rPr>
        <w:t>484 807.7</w:t>
      </w:r>
      <w:r w:rsidRPr="009F10FC">
        <w:rPr>
          <w:rFonts w:ascii="Sylfaen" w:hAnsi="Sylfaen" w:cs="Arial"/>
          <w:lang w:val="ka-GE"/>
        </w:rPr>
        <w:t xml:space="preserve"> </w:t>
      </w:r>
      <w:r w:rsidRPr="009F10FC">
        <w:rPr>
          <w:rFonts w:ascii="Sylfaen" w:hAnsi="Sylfaen" w:cs="Sylfaen"/>
          <w:lang w:val="ka-GE"/>
        </w:rPr>
        <w:t>ათასი</w:t>
      </w:r>
      <w:r w:rsidRPr="009F10FC">
        <w:rPr>
          <w:rFonts w:ascii="Sylfaen" w:hAnsi="Sylfaen" w:cs="Arial"/>
          <w:lang w:val="ka-GE"/>
        </w:rPr>
        <w:t xml:space="preserve"> </w:t>
      </w:r>
      <w:r w:rsidRPr="009F10FC">
        <w:rPr>
          <w:rFonts w:ascii="Sylfaen" w:hAnsi="Sylfaen" w:cs="Sylfaen"/>
          <w:lang w:val="ka-GE"/>
        </w:rPr>
        <w:t>ლარი</w:t>
      </w:r>
      <w:r w:rsidRPr="009F10FC">
        <w:rPr>
          <w:rFonts w:ascii="Sylfaen" w:hAnsi="Sylfaen" w:cs="Arial"/>
          <w:lang w:val="ka-GE"/>
        </w:rPr>
        <w:t xml:space="preserve">, </w:t>
      </w:r>
      <w:r w:rsidRPr="009F10FC">
        <w:rPr>
          <w:rFonts w:ascii="Sylfaen" w:hAnsi="Sylfaen" w:cs="Sylfaen"/>
          <w:lang w:val="ka-GE"/>
        </w:rPr>
        <w:t>ანუ</w:t>
      </w:r>
      <w:r w:rsidRPr="009F10FC">
        <w:rPr>
          <w:rFonts w:ascii="Sylfaen" w:hAnsi="Sylfaen" w:cs="Arial"/>
          <w:lang w:val="ka-GE"/>
        </w:rPr>
        <w:t xml:space="preserve"> </w:t>
      </w:r>
      <w:r w:rsidRPr="009F10FC">
        <w:rPr>
          <w:rFonts w:ascii="Sylfaen" w:hAnsi="Sylfaen" w:cs="Sylfaen"/>
          <w:lang w:val="ka-GE"/>
        </w:rPr>
        <w:t>საპროგნოზო</w:t>
      </w:r>
      <w:r w:rsidRPr="009F10FC">
        <w:rPr>
          <w:rFonts w:ascii="Sylfaen" w:hAnsi="Sylfaen" w:cs="Arial"/>
          <w:lang w:val="ka-GE"/>
        </w:rPr>
        <w:t xml:space="preserve"> </w:t>
      </w:r>
      <w:r w:rsidRPr="009F10FC">
        <w:rPr>
          <w:rFonts w:ascii="Sylfaen" w:hAnsi="Sylfaen" w:cs="Sylfaen"/>
          <w:lang w:val="ka-GE"/>
        </w:rPr>
        <w:t>მაჩვენებლის</w:t>
      </w:r>
      <w:r w:rsidRPr="009F10FC">
        <w:rPr>
          <w:rFonts w:ascii="Sylfaen" w:hAnsi="Sylfaen" w:cs="Arial"/>
          <w:lang w:val="ka-GE"/>
        </w:rPr>
        <w:t xml:space="preserve"> </w:t>
      </w:r>
      <w:r w:rsidRPr="009F10FC">
        <w:rPr>
          <w:rFonts w:ascii="Sylfaen" w:hAnsi="Sylfaen" w:cs="Arial"/>
          <w:lang w:val="en-US"/>
        </w:rPr>
        <w:t>113.3</w:t>
      </w:r>
      <w:r w:rsidRPr="009F10FC">
        <w:rPr>
          <w:rFonts w:ascii="Sylfaen" w:hAnsi="Sylfaen" w:cs="Arial"/>
          <w:lang w:val="ka-GE"/>
        </w:rPr>
        <w:t>%.</w:t>
      </w:r>
    </w:p>
    <w:p w:rsidR="00176C1E" w:rsidRPr="00F865C4" w:rsidRDefault="00176C1E" w:rsidP="009374CF">
      <w:pPr>
        <w:tabs>
          <w:tab w:val="num" w:pos="0"/>
        </w:tabs>
        <w:jc w:val="both"/>
        <w:rPr>
          <w:rFonts w:ascii="Sylfaen" w:hAnsi="Sylfaen" w:cs="Sylfaen"/>
          <w:b/>
          <w:sz w:val="18"/>
          <w:lang w:val="fr-FR"/>
        </w:rPr>
      </w:pPr>
    </w:p>
    <w:p w:rsidR="008C6DE5" w:rsidRDefault="008C6DE5" w:rsidP="006D582E">
      <w:pPr>
        <w:tabs>
          <w:tab w:val="num" w:pos="0"/>
        </w:tabs>
        <w:ind w:right="-7"/>
        <w:jc w:val="right"/>
        <w:rPr>
          <w:rFonts w:ascii="Sylfaen" w:hAnsi="Sylfaen" w:cs="Sylfaen"/>
          <w:i/>
          <w:sz w:val="18"/>
          <w:lang w:val="ka-GE"/>
        </w:rPr>
      </w:pPr>
    </w:p>
    <w:p w:rsidR="008C6DE5" w:rsidRDefault="008C6DE5" w:rsidP="006D582E">
      <w:pPr>
        <w:tabs>
          <w:tab w:val="num" w:pos="0"/>
        </w:tabs>
        <w:ind w:right="-7"/>
        <w:jc w:val="right"/>
        <w:rPr>
          <w:rFonts w:ascii="Sylfaen" w:hAnsi="Sylfaen" w:cs="Sylfaen"/>
          <w:i/>
          <w:sz w:val="18"/>
          <w:lang w:val="ka-GE"/>
        </w:rPr>
      </w:pPr>
    </w:p>
    <w:p w:rsidR="008C6DE5" w:rsidRDefault="008C6DE5" w:rsidP="006D582E">
      <w:pPr>
        <w:tabs>
          <w:tab w:val="num" w:pos="0"/>
        </w:tabs>
        <w:ind w:right="-7"/>
        <w:jc w:val="right"/>
        <w:rPr>
          <w:rFonts w:ascii="Sylfaen" w:hAnsi="Sylfaen" w:cs="Sylfaen"/>
          <w:i/>
          <w:sz w:val="18"/>
          <w:lang w:val="ka-GE"/>
        </w:rPr>
      </w:pPr>
    </w:p>
    <w:p w:rsidR="00CB0789" w:rsidRPr="00F865C4" w:rsidRDefault="00176C1E" w:rsidP="006D582E">
      <w:pPr>
        <w:tabs>
          <w:tab w:val="num" w:pos="0"/>
        </w:tabs>
        <w:ind w:right="-7"/>
        <w:jc w:val="right"/>
        <w:rPr>
          <w:rFonts w:ascii="Sylfaen" w:hAnsi="Sylfaen" w:cs="Sylfaen"/>
          <w:i/>
          <w:sz w:val="18"/>
          <w:lang w:val="ka-GE"/>
        </w:rPr>
      </w:pPr>
      <w:r w:rsidRPr="00F865C4">
        <w:rPr>
          <w:rFonts w:ascii="Sylfaen" w:hAnsi="Sylfaen" w:cs="Sylfaen"/>
          <w:i/>
          <w:sz w:val="18"/>
          <w:lang w:val="ka-GE"/>
        </w:rPr>
        <w:t>ათასი ლარი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08"/>
        <w:gridCol w:w="1603"/>
        <w:gridCol w:w="1611"/>
        <w:gridCol w:w="1475"/>
        <w:gridCol w:w="1332"/>
      </w:tblGrid>
      <w:tr w:rsidR="00F865C4" w:rsidRPr="008C6DE5" w:rsidTr="00F865C4">
        <w:trPr>
          <w:trHeight w:val="530"/>
          <w:tblHeader/>
        </w:trPr>
        <w:tc>
          <w:tcPr>
            <w:tcW w:w="2220" w:type="pct"/>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lastRenderedPageBreak/>
              <w:t>დასახელება</w:t>
            </w:r>
          </w:p>
        </w:tc>
        <w:tc>
          <w:tcPr>
            <w:tcW w:w="740" w:type="pct"/>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გეგმა</w:t>
            </w:r>
          </w:p>
        </w:tc>
        <w:tc>
          <w:tcPr>
            <w:tcW w:w="744" w:type="pct"/>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ფაქტი</w:t>
            </w:r>
          </w:p>
        </w:tc>
        <w:tc>
          <w:tcPr>
            <w:tcW w:w="681" w:type="pct"/>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 xml:space="preserve"> +/- </w:t>
            </w:r>
          </w:p>
        </w:tc>
        <w:tc>
          <w:tcPr>
            <w:tcW w:w="615" w:type="pct"/>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w:t>
            </w:r>
          </w:p>
        </w:tc>
      </w:tr>
      <w:tr w:rsidR="00F865C4" w:rsidRPr="008C6DE5" w:rsidTr="00F865C4">
        <w:trPr>
          <w:trHeight w:val="293"/>
        </w:trPr>
        <w:tc>
          <w:tcPr>
            <w:tcW w:w="2220" w:type="pct"/>
            <w:shd w:val="clear" w:color="auto" w:fill="auto"/>
            <w:vAlign w:val="center"/>
            <w:hideMark/>
          </w:tcPr>
          <w:p w:rsidR="00F865C4" w:rsidRPr="008C6DE5" w:rsidRDefault="00F865C4" w:rsidP="00956BA8">
            <w:pPr>
              <w:ind w:firstLineChars="34" w:firstLine="61"/>
              <w:rPr>
                <w:rFonts w:ascii="Sylfaen" w:hAnsi="Sylfaen" w:cs="Arial"/>
                <w:b/>
                <w:bCs/>
                <w:sz w:val="18"/>
                <w:szCs w:val="18"/>
                <w:lang w:val="en-US"/>
              </w:rPr>
            </w:pPr>
            <w:r w:rsidRPr="008C6DE5">
              <w:rPr>
                <w:rFonts w:ascii="Sylfaen" w:hAnsi="Sylfaen" w:cs="Arial"/>
                <w:b/>
                <w:bCs/>
                <w:sz w:val="18"/>
                <w:szCs w:val="18"/>
                <w:lang w:val="en-US"/>
              </w:rPr>
              <w:t>შემოსავლები</w:t>
            </w:r>
          </w:p>
        </w:tc>
        <w:tc>
          <w:tcPr>
            <w:tcW w:w="740"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5,992,571.5</w:t>
            </w:r>
          </w:p>
        </w:tc>
        <w:tc>
          <w:tcPr>
            <w:tcW w:w="744"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6,166,952.1</w:t>
            </w:r>
          </w:p>
        </w:tc>
        <w:tc>
          <w:tcPr>
            <w:tcW w:w="681"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174,380.6</w:t>
            </w:r>
          </w:p>
        </w:tc>
        <w:tc>
          <w:tcPr>
            <w:tcW w:w="615"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102.9</w:t>
            </w:r>
          </w:p>
        </w:tc>
      </w:tr>
      <w:tr w:rsidR="00F865C4" w:rsidRPr="008C6DE5" w:rsidTr="00F865C4">
        <w:trPr>
          <w:trHeight w:val="293"/>
        </w:trPr>
        <w:tc>
          <w:tcPr>
            <w:tcW w:w="2220" w:type="pct"/>
            <w:shd w:val="clear" w:color="auto" w:fill="auto"/>
            <w:vAlign w:val="center"/>
            <w:hideMark/>
          </w:tcPr>
          <w:p w:rsidR="00F865C4" w:rsidRPr="008C6DE5" w:rsidRDefault="00F865C4" w:rsidP="00956BA8">
            <w:pPr>
              <w:ind w:firstLineChars="116" w:firstLine="210"/>
              <w:rPr>
                <w:rFonts w:ascii="Sylfaen" w:hAnsi="Sylfaen" w:cs="Arial"/>
                <w:b/>
                <w:bCs/>
                <w:sz w:val="18"/>
                <w:szCs w:val="18"/>
                <w:lang w:val="en-US"/>
              </w:rPr>
            </w:pPr>
            <w:r w:rsidRPr="008C6DE5">
              <w:rPr>
                <w:rFonts w:ascii="Sylfaen" w:hAnsi="Sylfaen" w:cs="Arial"/>
                <w:b/>
                <w:bCs/>
                <w:sz w:val="18"/>
                <w:szCs w:val="18"/>
                <w:lang w:val="en-US"/>
              </w:rPr>
              <w:t>გადასახადები</w:t>
            </w:r>
          </w:p>
        </w:tc>
        <w:tc>
          <w:tcPr>
            <w:tcW w:w="740"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5,349,700.0</w:t>
            </w:r>
          </w:p>
        </w:tc>
        <w:tc>
          <w:tcPr>
            <w:tcW w:w="744"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5,421,492.2</w:t>
            </w:r>
          </w:p>
        </w:tc>
        <w:tc>
          <w:tcPr>
            <w:tcW w:w="681"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71,792.2</w:t>
            </w:r>
          </w:p>
        </w:tc>
        <w:tc>
          <w:tcPr>
            <w:tcW w:w="615"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101.3</w:t>
            </w:r>
          </w:p>
        </w:tc>
      </w:tr>
      <w:tr w:rsidR="00F865C4" w:rsidRPr="008C6DE5" w:rsidTr="00F865C4">
        <w:trPr>
          <w:trHeight w:val="188"/>
        </w:trPr>
        <w:tc>
          <w:tcPr>
            <w:tcW w:w="2220" w:type="pct"/>
            <w:shd w:val="clear" w:color="auto" w:fill="auto"/>
            <w:vAlign w:val="center"/>
            <w:hideMark/>
          </w:tcPr>
          <w:p w:rsidR="00F865C4" w:rsidRPr="008C6DE5" w:rsidRDefault="00F865C4" w:rsidP="00956BA8">
            <w:pPr>
              <w:ind w:firstLineChars="198" w:firstLine="356"/>
              <w:rPr>
                <w:rFonts w:ascii="Sylfaen" w:hAnsi="Sylfaen" w:cs="Arial"/>
                <w:sz w:val="18"/>
                <w:szCs w:val="18"/>
                <w:lang w:val="en-US"/>
              </w:rPr>
            </w:pPr>
            <w:r w:rsidRPr="008C6DE5">
              <w:rPr>
                <w:rFonts w:ascii="Sylfaen" w:hAnsi="Sylfaen" w:cs="Arial"/>
                <w:sz w:val="18"/>
                <w:szCs w:val="18"/>
                <w:lang w:val="en-US"/>
              </w:rPr>
              <w:t>საშემოსავლო გადასახადი</w:t>
            </w:r>
          </w:p>
        </w:tc>
        <w:tc>
          <w:tcPr>
            <w:tcW w:w="740"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1,696,000.0</w:t>
            </w:r>
          </w:p>
        </w:tc>
        <w:tc>
          <w:tcPr>
            <w:tcW w:w="744"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1,699,252.5</w:t>
            </w:r>
          </w:p>
        </w:tc>
        <w:tc>
          <w:tcPr>
            <w:tcW w:w="681"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3,252.5</w:t>
            </w:r>
          </w:p>
        </w:tc>
        <w:tc>
          <w:tcPr>
            <w:tcW w:w="615"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100.2</w:t>
            </w:r>
          </w:p>
        </w:tc>
      </w:tr>
      <w:tr w:rsidR="00F865C4" w:rsidRPr="008C6DE5" w:rsidTr="00F865C4">
        <w:trPr>
          <w:trHeight w:val="260"/>
        </w:trPr>
        <w:tc>
          <w:tcPr>
            <w:tcW w:w="2220" w:type="pct"/>
            <w:shd w:val="clear" w:color="auto" w:fill="auto"/>
            <w:vAlign w:val="center"/>
            <w:hideMark/>
          </w:tcPr>
          <w:p w:rsidR="00F865C4" w:rsidRPr="008C6DE5" w:rsidRDefault="00F865C4" w:rsidP="00956BA8">
            <w:pPr>
              <w:ind w:firstLineChars="198" w:firstLine="356"/>
              <w:rPr>
                <w:rFonts w:ascii="Sylfaen" w:hAnsi="Sylfaen" w:cs="Arial"/>
                <w:sz w:val="18"/>
                <w:szCs w:val="18"/>
                <w:lang w:val="en-US"/>
              </w:rPr>
            </w:pPr>
            <w:r w:rsidRPr="008C6DE5">
              <w:rPr>
                <w:rFonts w:ascii="Sylfaen" w:hAnsi="Sylfaen" w:cs="Arial"/>
                <w:sz w:val="18"/>
                <w:szCs w:val="18"/>
                <w:lang w:val="en-US"/>
              </w:rPr>
              <w:t>მოგების გადასახადი</w:t>
            </w:r>
          </w:p>
        </w:tc>
        <w:tc>
          <w:tcPr>
            <w:tcW w:w="740"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418,000.0</w:t>
            </w:r>
          </w:p>
        </w:tc>
        <w:tc>
          <w:tcPr>
            <w:tcW w:w="744"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470,073.0</w:t>
            </w:r>
          </w:p>
        </w:tc>
        <w:tc>
          <w:tcPr>
            <w:tcW w:w="681"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52,073.0</w:t>
            </w:r>
          </w:p>
        </w:tc>
        <w:tc>
          <w:tcPr>
            <w:tcW w:w="615"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112.5</w:t>
            </w:r>
          </w:p>
        </w:tc>
      </w:tr>
      <w:tr w:rsidR="00F865C4" w:rsidRPr="008C6DE5" w:rsidTr="00F865C4">
        <w:trPr>
          <w:trHeight w:val="260"/>
        </w:trPr>
        <w:tc>
          <w:tcPr>
            <w:tcW w:w="2220" w:type="pct"/>
            <w:shd w:val="clear" w:color="auto" w:fill="auto"/>
            <w:vAlign w:val="center"/>
            <w:hideMark/>
          </w:tcPr>
          <w:p w:rsidR="00F865C4" w:rsidRPr="008C6DE5" w:rsidRDefault="00F865C4" w:rsidP="00956BA8">
            <w:pPr>
              <w:ind w:firstLineChars="198" w:firstLine="356"/>
              <w:rPr>
                <w:rFonts w:ascii="Sylfaen" w:hAnsi="Sylfaen" w:cs="Arial"/>
                <w:sz w:val="18"/>
                <w:szCs w:val="18"/>
                <w:lang w:val="en-US"/>
              </w:rPr>
            </w:pPr>
            <w:r w:rsidRPr="008C6DE5">
              <w:rPr>
                <w:rFonts w:ascii="Sylfaen" w:hAnsi="Sylfaen" w:cs="Arial"/>
                <w:sz w:val="18"/>
                <w:szCs w:val="18"/>
                <w:lang w:val="en-US"/>
              </w:rPr>
              <w:t>დამატებული ღირებულების გადასახადი</w:t>
            </w:r>
          </w:p>
        </w:tc>
        <w:tc>
          <w:tcPr>
            <w:tcW w:w="740"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2,377,000.0</w:t>
            </w:r>
          </w:p>
        </w:tc>
        <w:tc>
          <w:tcPr>
            <w:tcW w:w="744"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2,288,447.1</w:t>
            </w:r>
          </w:p>
        </w:tc>
        <w:tc>
          <w:tcPr>
            <w:tcW w:w="681"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-88,552.9</w:t>
            </w:r>
          </w:p>
        </w:tc>
        <w:tc>
          <w:tcPr>
            <w:tcW w:w="615"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96.3</w:t>
            </w:r>
          </w:p>
        </w:tc>
      </w:tr>
      <w:tr w:rsidR="00F865C4" w:rsidRPr="008C6DE5" w:rsidTr="00F865C4">
        <w:trPr>
          <w:trHeight w:val="188"/>
        </w:trPr>
        <w:tc>
          <w:tcPr>
            <w:tcW w:w="2220" w:type="pct"/>
            <w:shd w:val="clear" w:color="auto" w:fill="auto"/>
            <w:vAlign w:val="center"/>
            <w:hideMark/>
          </w:tcPr>
          <w:p w:rsidR="00F865C4" w:rsidRPr="008C6DE5" w:rsidRDefault="00F865C4" w:rsidP="00956BA8">
            <w:pPr>
              <w:ind w:firstLineChars="198" w:firstLine="356"/>
              <w:rPr>
                <w:rFonts w:ascii="Sylfaen" w:hAnsi="Sylfaen" w:cs="Arial"/>
                <w:sz w:val="18"/>
                <w:szCs w:val="18"/>
                <w:lang w:val="en-US"/>
              </w:rPr>
            </w:pPr>
            <w:r w:rsidRPr="008C6DE5">
              <w:rPr>
                <w:rFonts w:ascii="Sylfaen" w:hAnsi="Sylfaen" w:cs="Arial"/>
                <w:sz w:val="18"/>
                <w:szCs w:val="18"/>
                <w:lang w:val="en-US"/>
              </w:rPr>
              <w:t>აქციზი</w:t>
            </w:r>
          </w:p>
        </w:tc>
        <w:tc>
          <w:tcPr>
            <w:tcW w:w="740"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650,000.0</w:t>
            </w:r>
          </w:p>
        </w:tc>
        <w:tc>
          <w:tcPr>
            <w:tcW w:w="744"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544,164.3</w:t>
            </w:r>
          </w:p>
        </w:tc>
        <w:tc>
          <w:tcPr>
            <w:tcW w:w="681"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-105,835.7</w:t>
            </w:r>
          </w:p>
        </w:tc>
        <w:tc>
          <w:tcPr>
            <w:tcW w:w="615"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83.7</w:t>
            </w:r>
          </w:p>
        </w:tc>
      </w:tr>
      <w:tr w:rsidR="00F865C4" w:rsidRPr="008C6DE5" w:rsidTr="00F865C4">
        <w:trPr>
          <w:trHeight w:val="242"/>
        </w:trPr>
        <w:tc>
          <w:tcPr>
            <w:tcW w:w="2220" w:type="pct"/>
            <w:shd w:val="clear" w:color="auto" w:fill="auto"/>
            <w:vAlign w:val="center"/>
            <w:hideMark/>
          </w:tcPr>
          <w:p w:rsidR="00F865C4" w:rsidRPr="008C6DE5" w:rsidRDefault="00F865C4" w:rsidP="00956BA8">
            <w:pPr>
              <w:ind w:firstLineChars="198" w:firstLine="356"/>
              <w:rPr>
                <w:rFonts w:ascii="Sylfaen" w:hAnsi="Sylfaen" w:cs="Arial"/>
                <w:sz w:val="18"/>
                <w:szCs w:val="18"/>
                <w:lang w:val="en-US"/>
              </w:rPr>
            </w:pPr>
            <w:r w:rsidRPr="008C6DE5">
              <w:rPr>
                <w:rFonts w:ascii="Sylfaen" w:hAnsi="Sylfaen" w:cs="Arial"/>
                <w:sz w:val="18"/>
                <w:szCs w:val="18"/>
                <w:lang w:val="en-US"/>
              </w:rPr>
              <w:t>იმპორტის გადასახადი</w:t>
            </w:r>
          </w:p>
        </w:tc>
        <w:tc>
          <w:tcPr>
            <w:tcW w:w="740"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42,000.0</w:t>
            </w:r>
          </w:p>
        </w:tc>
        <w:tc>
          <w:tcPr>
            <w:tcW w:w="744"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34,095.9</w:t>
            </w:r>
          </w:p>
        </w:tc>
        <w:tc>
          <w:tcPr>
            <w:tcW w:w="681"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-7,904.1</w:t>
            </w:r>
          </w:p>
        </w:tc>
        <w:tc>
          <w:tcPr>
            <w:tcW w:w="615"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81.2</w:t>
            </w:r>
          </w:p>
        </w:tc>
      </w:tr>
      <w:tr w:rsidR="00F865C4" w:rsidRPr="008C6DE5" w:rsidTr="00F865C4">
        <w:trPr>
          <w:trHeight w:val="233"/>
        </w:trPr>
        <w:tc>
          <w:tcPr>
            <w:tcW w:w="2220" w:type="pct"/>
            <w:shd w:val="clear" w:color="auto" w:fill="auto"/>
            <w:vAlign w:val="center"/>
            <w:hideMark/>
          </w:tcPr>
          <w:p w:rsidR="00F865C4" w:rsidRPr="008C6DE5" w:rsidRDefault="00F865C4" w:rsidP="00956BA8">
            <w:pPr>
              <w:ind w:firstLineChars="198" w:firstLine="356"/>
              <w:rPr>
                <w:rFonts w:ascii="Sylfaen" w:hAnsi="Sylfaen" w:cs="Arial"/>
                <w:sz w:val="18"/>
                <w:szCs w:val="18"/>
                <w:lang w:val="en-US"/>
              </w:rPr>
            </w:pPr>
            <w:r w:rsidRPr="008C6DE5">
              <w:rPr>
                <w:rFonts w:ascii="Sylfaen" w:hAnsi="Sylfaen" w:cs="Arial"/>
                <w:sz w:val="18"/>
                <w:szCs w:val="18"/>
                <w:lang w:val="en-US"/>
              </w:rPr>
              <w:t>ქონების გადასახადი</w:t>
            </w:r>
          </w:p>
        </w:tc>
        <w:tc>
          <w:tcPr>
            <w:tcW w:w="740"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315,700.0</w:t>
            </w:r>
          </w:p>
        </w:tc>
        <w:tc>
          <w:tcPr>
            <w:tcW w:w="744"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349,292.0</w:t>
            </w:r>
          </w:p>
        </w:tc>
        <w:tc>
          <w:tcPr>
            <w:tcW w:w="681"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33,592.0</w:t>
            </w:r>
          </w:p>
        </w:tc>
        <w:tc>
          <w:tcPr>
            <w:tcW w:w="615"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110.6</w:t>
            </w:r>
          </w:p>
        </w:tc>
      </w:tr>
      <w:tr w:rsidR="00F865C4" w:rsidRPr="008C6DE5" w:rsidTr="00F865C4">
        <w:trPr>
          <w:trHeight w:val="314"/>
        </w:trPr>
        <w:tc>
          <w:tcPr>
            <w:tcW w:w="2220" w:type="pct"/>
            <w:shd w:val="clear" w:color="auto" w:fill="auto"/>
            <w:vAlign w:val="center"/>
            <w:hideMark/>
          </w:tcPr>
          <w:p w:rsidR="00F865C4" w:rsidRPr="008C6DE5" w:rsidRDefault="00F865C4" w:rsidP="00956BA8">
            <w:pPr>
              <w:ind w:firstLineChars="198" w:firstLine="356"/>
              <w:rPr>
                <w:rFonts w:ascii="Sylfaen" w:hAnsi="Sylfaen" w:cs="Arial"/>
                <w:color w:val="000000"/>
                <w:sz w:val="18"/>
                <w:szCs w:val="18"/>
                <w:lang w:val="en-US"/>
              </w:rPr>
            </w:pPr>
            <w:r w:rsidRPr="008C6DE5">
              <w:rPr>
                <w:rFonts w:ascii="Sylfaen" w:hAnsi="Sylfaen" w:cs="Arial"/>
                <w:color w:val="000000"/>
                <w:sz w:val="18"/>
                <w:szCs w:val="18"/>
                <w:lang w:val="en-US"/>
              </w:rPr>
              <w:t>სხვა გადასახადი</w:t>
            </w:r>
          </w:p>
        </w:tc>
        <w:tc>
          <w:tcPr>
            <w:tcW w:w="740"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-149,000.0</w:t>
            </w:r>
          </w:p>
        </w:tc>
        <w:tc>
          <w:tcPr>
            <w:tcW w:w="744"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36,167.4</w:t>
            </w:r>
          </w:p>
        </w:tc>
        <w:tc>
          <w:tcPr>
            <w:tcW w:w="681"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185,167.4</w:t>
            </w:r>
          </w:p>
        </w:tc>
        <w:tc>
          <w:tcPr>
            <w:tcW w:w="615" w:type="pct"/>
            <w:shd w:val="clear" w:color="auto" w:fill="auto"/>
            <w:hideMark/>
          </w:tcPr>
          <w:p w:rsidR="00F865C4" w:rsidRPr="008C6DE5" w:rsidRDefault="00F865C4" w:rsidP="00956BA8">
            <w:pPr>
              <w:jc w:val="right"/>
              <w:rPr>
                <w:rFonts w:ascii="Sylfaen" w:hAnsi="Sylfaen"/>
                <w:sz w:val="18"/>
                <w:szCs w:val="18"/>
              </w:rPr>
            </w:pPr>
            <w:r w:rsidRPr="008C6DE5">
              <w:rPr>
                <w:rFonts w:ascii="Sylfaen" w:hAnsi="Sylfaen"/>
                <w:sz w:val="18"/>
                <w:szCs w:val="18"/>
              </w:rPr>
              <w:t>-24.3</w:t>
            </w:r>
          </w:p>
        </w:tc>
      </w:tr>
      <w:tr w:rsidR="00F865C4" w:rsidRPr="008C6DE5" w:rsidTr="00F865C4">
        <w:trPr>
          <w:trHeight w:val="278"/>
        </w:trPr>
        <w:tc>
          <w:tcPr>
            <w:tcW w:w="2220" w:type="pct"/>
            <w:shd w:val="clear" w:color="auto" w:fill="auto"/>
            <w:vAlign w:val="center"/>
            <w:hideMark/>
          </w:tcPr>
          <w:p w:rsidR="00F865C4" w:rsidRPr="008C6DE5" w:rsidRDefault="00F865C4" w:rsidP="00956BA8">
            <w:pPr>
              <w:ind w:firstLineChars="116" w:firstLine="210"/>
              <w:rPr>
                <w:rFonts w:ascii="Sylfaen" w:hAnsi="Sylfaen" w:cs="Arial"/>
                <w:b/>
                <w:bCs/>
                <w:color w:val="000000"/>
                <w:sz w:val="18"/>
                <w:szCs w:val="18"/>
                <w:lang w:val="en-US"/>
              </w:rPr>
            </w:pPr>
            <w:r w:rsidRPr="008C6DE5">
              <w:rPr>
                <w:rFonts w:ascii="Sylfaen" w:hAnsi="Sylfaen" w:cs="Arial"/>
                <w:b/>
                <w:bCs/>
                <w:color w:val="000000"/>
                <w:sz w:val="18"/>
                <w:szCs w:val="18"/>
                <w:lang w:val="en-US"/>
              </w:rPr>
              <w:t>გრანტები</w:t>
            </w:r>
          </w:p>
        </w:tc>
        <w:tc>
          <w:tcPr>
            <w:tcW w:w="740"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215,000.0</w:t>
            </w:r>
          </w:p>
        </w:tc>
        <w:tc>
          <w:tcPr>
            <w:tcW w:w="744"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260,652.2</w:t>
            </w:r>
          </w:p>
        </w:tc>
        <w:tc>
          <w:tcPr>
            <w:tcW w:w="681"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45,652.2</w:t>
            </w:r>
          </w:p>
        </w:tc>
        <w:tc>
          <w:tcPr>
            <w:tcW w:w="615"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121.2</w:t>
            </w:r>
          </w:p>
        </w:tc>
      </w:tr>
      <w:tr w:rsidR="00F865C4" w:rsidRPr="008C6DE5" w:rsidTr="00F865C4">
        <w:trPr>
          <w:trHeight w:val="269"/>
        </w:trPr>
        <w:tc>
          <w:tcPr>
            <w:tcW w:w="2220" w:type="pct"/>
            <w:shd w:val="clear" w:color="auto" w:fill="auto"/>
            <w:vAlign w:val="center"/>
            <w:hideMark/>
          </w:tcPr>
          <w:p w:rsidR="00F865C4" w:rsidRPr="008C6DE5" w:rsidRDefault="00F865C4" w:rsidP="00956BA8">
            <w:pPr>
              <w:ind w:firstLineChars="116" w:firstLine="210"/>
              <w:rPr>
                <w:rFonts w:ascii="Sylfaen" w:hAnsi="Sylfaen" w:cs="Arial"/>
                <w:b/>
                <w:bCs/>
                <w:color w:val="000000"/>
                <w:sz w:val="18"/>
                <w:szCs w:val="18"/>
                <w:lang w:val="en-US"/>
              </w:rPr>
            </w:pPr>
            <w:r w:rsidRPr="008C6DE5">
              <w:rPr>
                <w:rFonts w:ascii="Sylfaen" w:hAnsi="Sylfaen" w:cs="Arial"/>
                <w:b/>
                <w:bCs/>
                <w:color w:val="000000"/>
                <w:sz w:val="18"/>
                <w:szCs w:val="18"/>
                <w:lang w:val="en-US"/>
              </w:rPr>
              <w:t>სხვა შემოსავლები</w:t>
            </w:r>
          </w:p>
        </w:tc>
        <w:tc>
          <w:tcPr>
            <w:tcW w:w="740"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427,871.5</w:t>
            </w:r>
          </w:p>
        </w:tc>
        <w:tc>
          <w:tcPr>
            <w:tcW w:w="744"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484,807.7</w:t>
            </w:r>
          </w:p>
        </w:tc>
        <w:tc>
          <w:tcPr>
            <w:tcW w:w="681"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56,936.2</w:t>
            </w:r>
          </w:p>
        </w:tc>
        <w:tc>
          <w:tcPr>
            <w:tcW w:w="615" w:type="pct"/>
            <w:shd w:val="clear" w:color="auto" w:fill="auto"/>
            <w:hideMark/>
          </w:tcPr>
          <w:p w:rsidR="00F865C4" w:rsidRPr="008C6DE5" w:rsidRDefault="00F865C4" w:rsidP="00956BA8">
            <w:pPr>
              <w:jc w:val="right"/>
              <w:rPr>
                <w:rFonts w:ascii="Sylfaen" w:hAnsi="Sylfaen"/>
                <w:b/>
                <w:sz w:val="18"/>
                <w:szCs w:val="18"/>
              </w:rPr>
            </w:pPr>
            <w:r w:rsidRPr="008C6DE5">
              <w:rPr>
                <w:rFonts w:ascii="Sylfaen" w:hAnsi="Sylfaen"/>
                <w:b/>
                <w:sz w:val="18"/>
                <w:szCs w:val="18"/>
              </w:rPr>
              <w:t>113.3</w:t>
            </w:r>
          </w:p>
        </w:tc>
      </w:tr>
    </w:tbl>
    <w:p w:rsidR="00F865C4" w:rsidRDefault="00F865C4" w:rsidP="00095C36">
      <w:pPr>
        <w:jc w:val="both"/>
        <w:rPr>
          <w:rFonts w:ascii="Sylfaen" w:hAnsi="Sylfaen"/>
          <w:sz w:val="16"/>
          <w:szCs w:val="12"/>
          <w:highlight w:val="yellow"/>
          <w:lang w:val="en-US"/>
        </w:rPr>
      </w:pPr>
    </w:p>
    <w:p w:rsidR="00F865C4" w:rsidRPr="009F10FC" w:rsidRDefault="00F865C4" w:rsidP="00F865C4">
      <w:pPr>
        <w:ind w:firstLine="720"/>
        <w:jc w:val="both"/>
        <w:rPr>
          <w:rFonts w:ascii="Sylfaen" w:hAnsi="Sylfaen" w:cs="Arial"/>
          <w:lang w:val="en-US"/>
        </w:rPr>
      </w:pPr>
      <w:r w:rsidRPr="009F10FC">
        <w:rPr>
          <w:rFonts w:ascii="Sylfaen" w:hAnsi="Sylfaen" w:cs="Sylfaen"/>
          <w:b/>
          <w:lang w:val="ka-GE"/>
        </w:rPr>
        <w:t>არაფინანსური</w:t>
      </w:r>
      <w:r w:rsidRPr="009F10FC">
        <w:rPr>
          <w:rFonts w:ascii="Sylfaen" w:hAnsi="Sylfaen" w:cs="Arial"/>
          <w:b/>
          <w:lang w:val="ka-GE"/>
        </w:rPr>
        <w:t xml:space="preserve"> </w:t>
      </w:r>
      <w:r w:rsidRPr="009F10FC">
        <w:rPr>
          <w:rFonts w:ascii="Sylfaen" w:hAnsi="Sylfaen" w:cs="Sylfaen"/>
          <w:b/>
          <w:lang w:val="ka-GE"/>
        </w:rPr>
        <w:t>აქტივების</w:t>
      </w:r>
      <w:r w:rsidRPr="009F10FC">
        <w:rPr>
          <w:rFonts w:ascii="Sylfaen" w:hAnsi="Sylfaen" w:cs="Arial"/>
          <w:lang w:val="ka-GE"/>
        </w:rPr>
        <w:t xml:space="preserve"> </w:t>
      </w:r>
      <w:r w:rsidRPr="009F10FC">
        <w:rPr>
          <w:rFonts w:ascii="Sylfaen" w:hAnsi="Sylfaen" w:cs="Sylfaen"/>
          <w:lang w:val="ka-GE"/>
        </w:rPr>
        <w:t>კლებიდან</w:t>
      </w:r>
      <w:r w:rsidRPr="009F10FC">
        <w:rPr>
          <w:rFonts w:ascii="Sylfaen" w:hAnsi="Sylfaen" w:cs="Arial"/>
          <w:lang w:val="ka-GE"/>
        </w:rPr>
        <w:t xml:space="preserve"> </w:t>
      </w:r>
      <w:r w:rsidRPr="009F10FC">
        <w:rPr>
          <w:rFonts w:ascii="Sylfaen" w:hAnsi="Sylfaen" w:cs="Sylfaen"/>
          <w:lang w:val="ka-GE"/>
        </w:rPr>
        <w:t>მობილიზებულ</w:t>
      </w:r>
      <w:r w:rsidRPr="009F10FC">
        <w:rPr>
          <w:rFonts w:ascii="Sylfaen" w:hAnsi="Sylfaen" w:cs="Arial"/>
          <w:lang w:val="ka-GE"/>
        </w:rPr>
        <w:t xml:space="preserve"> </w:t>
      </w:r>
      <w:r w:rsidRPr="009F10FC">
        <w:rPr>
          <w:rFonts w:ascii="Sylfaen" w:hAnsi="Sylfaen" w:cs="Sylfaen"/>
          <w:lang w:val="ka-GE"/>
        </w:rPr>
        <w:t>იქნა</w:t>
      </w:r>
      <w:r w:rsidRPr="009F10FC">
        <w:rPr>
          <w:rFonts w:ascii="Sylfaen" w:hAnsi="Sylfaen" w:cs="Arial"/>
          <w:lang w:val="ka-GE"/>
        </w:rPr>
        <w:t xml:space="preserve"> </w:t>
      </w:r>
      <w:r w:rsidRPr="009F10FC">
        <w:rPr>
          <w:rFonts w:ascii="Sylfaen" w:hAnsi="Sylfaen" w:cs="Arial"/>
          <w:lang w:val="en-US"/>
        </w:rPr>
        <w:t>82 140.3</w:t>
      </w:r>
      <w:r w:rsidRPr="009F10FC">
        <w:rPr>
          <w:rFonts w:ascii="Sylfaen" w:hAnsi="Sylfaen" w:cs="Arial"/>
          <w:lang w:val="ka-GE"/>
        </w:rPr>
        <w:t xml:space="preserve"> </w:t>
      </w:r>
      <w:r w:rsidRPr="009F10FC">
        <w:rPr>
          <w:rFonts w:ascii="Sylfaen" w:hAnsi="Sylfaen" w:cs="Sylfaen"/>
          <w:lang w:val="ka-GE"/>
        </w:rPr>
        <w:t>ათასი</w:t>
      </w:r>
      <w:r w:rsidRPr="009F10FC">
        <w:rPr>
          <w:rFonts w:ascii="Sylfaen" w:hAnsi="Sylfaen" w:cs="Arial"/>
          <w:lang w:val="ka-GE"/>
        </w:rPr>
        <w:t xml:space="preserve"> </w:t>
      </w:r>
      <w:r w:rsidRPr="009F10FC">
        <w:rPr>
          <w:rFonts w:ascii="Sylfaen" w:hAnsi="Sylfaen" w:cs="Sylfaen"/>
          <w:lang w:val="ka-GE"/>
        </w:rPr>
        <w:t>ლარი</w:t>
      </w:r>
      <w:r w:rsidRPr="009F10FC">
        <w:rPr>
          <w:rFonts w:ascii="Sylfaen" w:hAnsi="Sylfaen" w:cs="Arial"/>
          <w:lang w:val="ka-GE"/>
        </w:rPr>
        <w:t xml:space="preserve">, </w:t>
      </w:r>
      <w:r w:rsidRPr="009F10FC">
        <w:rPr>
          <w:rFonts w:ascii="Sylfaen" w:hAnsi="Sylfaen" w:cs="Sylfaen"/>
          <w:lang w:val="ka-GE"/>
        </w:rPr>
        <w:t>რაც</w:t>
      </w:r>
      <w:r w:rsidRPr="009F10FC">
        <w:rPr>
          <w:rFonts w:ascii="Sylfaen" w:hAnsi="Sylfaen" w:cs="Arial"/>
          <w:lang w:val="ka-GE"/>
        </w:rPr>
        <w:t xml:space="preserve"> </w:t>
      </w:r>
      <w:r w:rsidRPr="009F10FC">
        <w:rPr>
          <w:rFonts w:ascii="Sylfaen" w:hAnsi="Sylfaen" w:cs="Arial"/>
          <w:lang w:val="en-US"/>
        </w:rPr>
        <w:t xml:space="preserve"> </w:t>
      </w:r>
      <w:r w:rsidRPr="009F10FC">
        <w:rPr>
          <w:rFonts w:ascii="Sylfaen" w:hAnsi="Sylfaen" w:cs="Sylfaen"/>
          <w:lang w:val="ka-GE"/>
        </w:rPr>
        <w:t>საპროგნოზო</w:t>
      </w:r>
      <w:r w:rsidRPr="009F10FC">
        <w:rPr>
          <w:rFonts w:ascii="Sylfaen" w:hAnsi="Sylfaen" w:cs="Arial"/>
          <w:lang w:val="ka-GE"/>
        </w:rPr>
        <w:t xml:space="preserve"> </w:t>
      </w:r>
      <w:r w:rsidRPr="009F10FC">
        <w:rPr>
          <w:rFonts w:ascii="Sylfaen" w:hAnsi="Sylfaen" w:cs="Sylfaen"/>
          <w:lang w:val="ka-GE"/>
        </w:rPr>
        <w:t>მაჩვენებლის</w:t>
      </w:r>
      <w:r w:rsidRPr="009F10FC">
        <w:rPr>
          <w:rFonts w:ascii="Sylfaen" w:hAnsi="Sylfaen" w:cs="Arial"/>
          <w:lang w:val="ka-GE"/>
        </w:rPr>
        <w:t xml:space="preserve"> (</w:t>
      </w:r>
      <w:r w:rsidRPr="009F10FC">
        <w:rPr>
          <w:rFonts w:ascii="Sylfaen" w:hAnsi="Sylfaen" w:cs="Arial"/>
          <w:lang w:val="en-US"/>
        </w:rPr>
        <w:t>64 100.0</w:t>
      </w:r>
      <w:r w:rsidRPr="009F10FC">
        <w:rPr>
          <w:rFonts w:ascii="Sylfaen" w:hAnsi="Sylfaen" w:cs="Arial"/>
          <w:lang w:val="ka-GE"/>
        </w:rPr>
        <w:t xml:space="preserve"> ათასი </w:t>
      </w:r>
      <w:r w:rsidRPr="009F10FC">
        <w:rPr>
          <w:rFonts w:ascii="Sylfaen" w:hAnsi="Sylfaen" w:cs="Sylfaen"/>
          <w:lang w:val="ka-GE"/>
        </w:rPr>
        <w:t>ლარი</w:t>
      </w:r>
      <w:r w:rsidRPr="009F10FC">
        <w:rPr>
          <w:rFonts w:ascii="Sylfaen" w:hAnsi="Sylfaen" w:cs="Arial"/>
          <w:lang w:val="ka-GE"/>
        </w:rPr>
        <w:t xml:space="preserve">) </w:t>
      </w:r>
      <w:r w:rsidRPr="009F10FC">
        <w:rPr>
          <w:rFonts w:ascii="Sylfaen" w:hAnsi="Sylfaen" w:cs="Arial"/>
          <w:lang w:val="en-US"/>
        </w:rPr>
        <w:t>128.1</w:t>
      </w:r>
      <w:r w:rsidRPr="009F10FC">
        <w:rPr>
          <w:rFonts w:ascii="Sylfaen" w:hAnsi="Sylfaen" w:cs="Arial"/>
          <w:lang w:val="ka-GE"/>
        </w:rPr>
        <w:t>%-</w:t>
      </w:r>
      <w:r w:rsidRPr="009F10FC">
        <w:rPr>
          <w:rFonts w:ascii="Sylfaen" w:hAnsi="Sylfaen" w:cs="Sylfaen"/>
          <w:lang w:val="ka-GE"/>
        </w:rPr>
        <w:t>ია</w:t>
      </w:r>
      <w:r w:rsidRPr="009F10FC">
        <w:rPr>
          <w:rFonts w:ascii="Sylfaen" w:hAnsi="Sylfaen" w:cs="Arial"/>
          <w:lang w:val="ka-GE"/>
        </w:rPr>
        <w:t>.</w:t>
      </w:r>
    </w:p>
    <w:p w:rsidR="00F865C4" w:rsidRDefault="00F865C4" w:rsidP="00F865C4">
      <w:pPr>
        <w:spacing w:line="276" w:lineRule="auto"/>
        <w:ind w:firstLine="720"/>
        <w:jc w:val="both"/>
        <w:rPr>
          <w:rFonts w:ascii="Sylfaen" w:hAnsi="Sylfaen" w:cs="Arial"/>
          <w:lang w:val="ka-GE"/>
        </w:rPr>
      </w:pPr>
      <w:r w:rsidRPr="009F10FC">
        <w:rPr>
          <w:rFonts w:ascii="Sylfaen" w:hAnsi="Sylfaen" w:cs="Sylfaen"/>
          <w:b/>
          <w:lang w:val="ka-GE"/>
        </w:rPr>
        <w:t>ფინანსური</w:t>
      </w:r>
      <w:r w:rsidRPr="009F10FC">
        <w:rPr>
          <w:rFonts w:ascii="Sylfaen" w:hAnsi="Sylfaen" w:cs="Arial"/>
          <w:b/>
          <w:lang w:val="ka-GE"/>
        </w:rPr>
        <w:t xml:space="preserve"> </w:t>
      </w:r>
      <w:r w:rsidRPr="009F10FC">
        <w:rPr>
          <w:rFonts w:ascii="Sylfaen" w:hAnsi="Sylfaen" w:cs="Sylfaen"/>
          <w:b/>
          <w:lang w:val="ka-GE"/>
        </w:rPr>
        <w:t>აქტივების</w:t>
      </w:r>
      <w:r w:rsidRPr="009F10FC">
        <w:rPr>
          <w:rFonts w:ascii="Sylfaen" w:hAnsi="Sylfaen" w:cs="Arial"/>
          <w:lang w:val="ka-GE"/>
        </w:rPr>
        <w:t xml:space="preserve"> </w:t>
      </w:r>
      <w:r w:rsidRPr="009F10FC">
        <w:rPr>
          <w:rFonts w:ascii="Sylfaen" w:hAnsi="Sylfaen" w:cs="Arial"/>
          <w:lang w:val="en-US"/>
        </w:rPr>
        <w:t xml:space="preserve"> </w:t>
      </w:r>
      <w:r w:rsidRPr="009F10FC">
        <w:rPr>
          <w:rFonts w:ascii="Sylfaen" w:hAnsi="Sylfaen" w:cs="Sylfaen"/>
          <w:lang w:val="ka-GE"/>
        </w:rPr>
        <w:t>კლებიდან</w:t>
      </w:r>
      <w:r w:rsidRPr="009F10FC">
        <w:rPr>
          <w:rFonts w:ascii="Sylfaen" w:hAnsi="Sylfaen" w:cs="Sylfaen"/>
          <w:lang w:val="en-US"/>
        </w:rPr>
        <w:t xml:space="preserve"> </w:t>
      </w:r>
      <w:r w:rsidRPr="009F10FC">
        <w:rPr>
          <w:rFonts w:ascii="Sylfaen" w:hAnsi="Sylfaen" w:cs="Sylfaen"/>
          <w:lang w:val="ka-GE"/>
        </w:rPr>
        <w:t xml:space="preserve"> მობილიზებულ</w:t>
      </w:r>
      <w:r w:rsidRPr="009F10FC">
        <w:rPr>
          <w:rFonts w:ascii="Sylfaen" w:hAnsi="Sylfaen" w:cs="Arial"/>
          <w:lang w:val="ka-GE"/>
        </w:rPr>
        <w:t xml:space="preserve"> </w:t>
      </w:r>
      <w:r w:rsidRPr="009F10FC">
        <w:rPr>
          <w:rFonts w:ascii="Sylfaen" w:hAnsi="Sylfaen" w:cs="Sylfaen"/>
          <w:lang w:val="ka-GE"/>
        </w:rPr>
        <w:t xml:space="preserve">იქნა </w:t>
      </w:r>
      <w:r w:rsidRPr="009F10FC">
        <w:rPr>
          <w:rFonts w:ascii="Sylfaen" w:hAnsi="Sylfaen" w:cs="Arial"/>
          <w:lang w:val="ka-GE"/>
        </w:rPr>
        <w:t xml:space="preserve"> </w:t>
      </w:r>
      <w:r w:rsidRPr="009F10FC">
        <w:rPr>
          <w:rFonts w:ascii="Sylfaen" w:hAnsi="Sylfaen" w:cs="Arial"/>
          <w:lang w:val="en-US"/>
        </w:rPr>
        <w:t>39 786.0</w:t>
      </w:r>
      <w:r w:rsidRPr="009F10FC">
        <w:rPr>
          <w:rFonts w:ascii="Sylfaen" w:hAnsi="Sylfaen" w:cs="Arial"/>
          <w:lang w:val="ka-GE"/>
        </w:rPr>
        <w:t xml:space="preserve"> </w:t>
      </w:r>
      <w:r w:rsidRPr="009F10FC">
        <w:rPr>
          <w:rFonts w:ascii="Sylfaen" w:hAnsi="Sylfaen" w:cs="Arial"/>
          <w:lang w:val="en-US"/>
        </w:rPr>
        <w:t xml:space="preserve"> </w:t>
      </w:r>
      <w:r w:rsidRPr="009F10FC">
        <w:rPr>
          <w:rFonts w:ascii="Sylfaen" w:hAnsi="Sylfaen" w:cs="Arial"/>
          <w:lang w:val="ka-GE"/>
        </w:rPr>
        <w:t xml:space="preserve">ათასი </w:t>
      </w:r>
      <w:r w:rsidRPr="009F10FC">
        <w:rPr>
          <w:rFonts w:ascii="Sylfaen" w:hAnsi="Sylfaen" w:cs="Sylfaen"/>
          <w:lang w:val="ka-GE"/>
        </w:rPr>
        <w:t>ლარი</w:t>
      </w:r>
      <w:r w:rsidRPr="009F10FC">
        <w:rPr>
          <w:rFonts w:ascii="Sylfaen" w:hAnsi="Sylfaen" w:cs="Arial"/>
          <w:lang w:val="ka-GE"/>
        </w:rPr>
        <w:t xml:space="preserve">, </w:t>
      </w:r>
      <w:r w:rsidRPr="009F10FC">
        <w:rPr>
          <w:rFonts w:ascii="Sylfaen" w:hAnsi="Sylfaen" w:cs="Sylfaen"/>
          <w:lang w:val="ka-GE"/>
        </w:rPr>
        <w:t>რაც</w:t>
      </w:r>
      <w:r w:rsidRPr="009F10FC">
        <w:rPr>
          <w:rFonts w:ascii="Sylfaen" w:hAnsi="Sylfaen" w:cs="Sylfaen"/>
          <w:lang w:val="en-US"/>
        </w:rPr>
        <w:t xml:space="preserve">  </w:t>
      </w:r>
      <w:r w:rsidRPr="009F10FC">
        <w:rPr>
          <w:rFonts w:ascii="Sylfaen" w:hAnsi="Sylfaen" w:cs="Arial"/>
          <w:lang w:val="ka-GE"/>
        </w:rPr>
        <w:t xml:space="preserve"> </w:t>
      </w:r>
      <w:r w:rsidRPr="009F10FC">
        <w:rPr>
          <w:rFonts w:ascii="Sylfaen" w:hAnsi="Sylfaen" w:cs="Sylfaen"/>
          <w:lang w:val="ka-GE"/>
        </w:rPr>
        <w:t>საპროგნოზო</w:t>
      </w:r>
      <w:r w:rsidRPr="009F10FC">
        <w:rPr>
          <w:rFonts w:ascii="Sylfaen" w:hAnsi="Sylfaen" w:cs="Arial"/>
          <w:lang w:val="ka-GE"/>
        </w:rPr>
        <w:t xml:space="preserve"> </w:t>
      </w:r>
      <w:r w:rsidRPr="009F10FC">
        <w:rPr>
          <w:rFonts w:ascii="Sylfaen" w:hAnsi="Sylfaen" w:cs="Sylfaen"/>
          <w:lang w:val="ka-GE"/>
        </w:rPr>
        <w:t>მაჩვენებელის</w:t>
      </w:r>
      <w:r w:rsidRPr="009F10FC">
        <w:rPr>
          <w:rFonts w:ascii="Sylfaen" w:hAnsi="Sylfaen" w:cs="Arial"/>
          <w:lang w:val="ka-GE"/>
        </w:rPr>
        <w:t xml:space="preserve">  (</w:t>
      </w:r>
      <w:r w:rsidRPr="009F10FC">
        <w:rPr>
          <w:rFonts w:ascii="Sylfaen" w:hAnsi="Sylfaen" w:cs="Arial"/>
          <w:lang w:val="en-US"/>
        </w:rPr>
        <w:t>36 500.0</w:t>
      </w:r>
      <w:r w:rsidRPr="009F10FC">
        <w:rPr>
          <w:rFonts w:ascii="Sylfaen" w:hAnsi="Sylfaen" w:cs="Arial"/>
          <w:lang w:val="ka-GE"/>
        </w:rPr>
        <w:t xml:space="preserve"> </w:t>
      </w:r>
      <w:r w:rsidRPr="009F10FC">
        <w:rPr>
          <w:rFonts w:ascii="Sylfaen" w:hAnsi="Sylfaen" w:cs="Sylfaen"/>
          <w:lang w:val="ka-GE"/>
        </w:rPr>
        <w:t>ათასი</w:t>
      </w:r>
      <w:r w:rsidRPr="009F10FC">
        <w:rPr>
          <w:rFonts w:ascii="Sylfaen" w:hAnsi="Sylfaen" w:cs="Arial"/>
          <w:lang w:val="ka-GE"/>
        </w:rPr>
        <w:t xml:space="preserve"> </w:t>
      </w:r>
      <w:r w:rsidRPr="009F10FC">
        <w:rPr>
          <w:rFonts w:ascii="Sylfaen" w:hAnsi="Sylfaen" w:cs="Sylfaen"/>
          <w:lang w:val="ka-GE"/>
        </w:rPr>
        <w:t>ლარი</w:t>
      </w:r>
      <w:r w:rsidRPr="009F10FC">
        <w:rPr>
          <w:rFonts w:ascii="Sylfaen" w:hAnsi="Sylfaen" w:cs="Arial"/>
          <w:lang w:val="ka-GE"/>
        </w:rPr>
        <w:t xml:space="preserve">) </w:t>
      </w:r>
      <w:r w:rsidRPr="009F10FC">
        <w:rPr>
          <w:rFonts w:ascii="Sylfaen" w:hAnsi="Sylfaen" w:cs="Arial"/>
          <w:lang w:val="en-US"/>
        </w:rPr>
        <w:t>132.7</w:t>
      </w:r>
      <w:r w:rsidRPr="009F10FC">
        <w:rPr>
          <w:rFonts w:ascii="Sylfaen" w:hAnsi="Sylfaen" w:cs="Arial"/>
          <w:lang w:val="ka-GE"/>
        </w:rPr>
        <w:t>%-</w:t>
      </w:r>
      <w:r w:rsidRPr="009F10FC">
        <w:rPr>
          <w:rFonts w:ascii="Sylfaen" w:hAnsi="Sylfaen" w:cs="Sylfaen"/>
          <w:lang w:val="ka-GE"/>
        </w:rPr>
        <w:t>ია</w:t>
      </w:r>
      <w:r w:rsidRPr="009F10FC">
        <w:rPr>
          <w:rFonts w:ascii="Sylfaen" w:hAnsi="Sylfaen" w:cs="Arial"/>
          <w:lang w:val="ka-GE"/>
        </w:rPr>
        <w:t>.</w:t>
      </w:r>
    </w:p>
    <w:p w:rsidR="001A3018" w:rsidRPr="004C5845" w:rsidRDefault="001A3018" w:rsidP="001A3018">
      <w:pPr>
        <w:pStyle w:val="Heading1"/>
        <w:jc w:val="center"/>
        <w:rPr>
          <w:rFonts w:ascii="Sylfaen" w:hAnsi="Sylfaen"/>
          <w:b/>
          <w:noProof/>
          <w:color w:val="auto"/>
          <w:sz w:val="24"/>
          <w:lang w:val="pt-BR"/>
        </w:rPr>
      </w:pPr>
      <w:r w:rsidRPr="004C5845">
        <w:rPr>
          <w:rFonts w:ascii="Sylfaen" w:hAnsi="Sylfaen"/>
          <w:b/>
          <w:noProof/>
          <w:color w:val="auto"/>
          <w:sz w:val="24"/>
          <w:lang w:val="pt-BR"/>
        </w:rPr>
        <w:t>201</w:t>
      </w:r>
      <w:r w:rsidR="004C5845" w:rsidRPr="004C5845">
        <w:rPr>
          <w:rFonts w:ascii="Sylfaen" w:hAnsi="Sylfaen"/>
          <w:b/>
          <w:noProof/>
          <w:color w:val="auto"/>
          <w:sz w:val="24"/>
          <w:lang w:val="en-US"/>
        </w:rPr>
        <w:t>9</w:t>
      </w:r>
      <w:r w:rsidRPr="004C5845">
        <w:rPr>
          <w:rFonts w:ascii="Sylfaen" w:hAnsi="Sylfaen"/>
          <w:b/>
          <w:noProof/>
          <w:color w:val="auto"/>
          <w:sz w:val="24"/>
          <w:lang w:val="pt-BR"/>
        </w:rPr>
        <w:t xml:space="preserve"> </w:t>
      </w:r>
      <w:r w:rsidRPr="004C5845">
        <w:rPr>
          <w:rFonts w:ascii="Sylfaen" w:hAnsi="Sylfaen" w:cs="Sylfaen"/>
          <w:b/>
          <w:noProof/>
          <w:color w:val="auto"/>
          <w:sz w:val="24"/>
          <w:lang w:val="pt-BR"/>
        </w:rPr>
        <w:t>წლის</w:t>
      </w:r>
      <w:r w:rsidRPr="004C5845">
        <w:rPr>
          <w:rFonts w:ascii="Sylfaen" w:hAnsi="Sylfaen"/>
          <w:b/>
          <w:noProof/>
          <w:color w:val="auto"/>
          <w:sz w:val="24"/>
          <w:lang w:val="pt-BR"/>
        </w:rPr>
        <w:t xml:space="preserve"> </w:t>
      </w:r>
      <w:r w:rsidRPr="004C5845">
        <w:rPr>
          <w:rFonts w:ascii="Sylfaen" w:hAnsi="Sylfaen" w:cs="Sylfaen"/>
          <w:b/>
          <w:noProof/>
          <w:color w:val="auto"/>
          <w:sz w:val="24"/>
          <w:lang w:val="pt-BR"/>
        </w:rPr>
        <w:t>საქართველოს</w:t>
      </w:r>
      <w:r w:rsidRPr="004C5845">
        <w:rPr>
          <w:rFonts w:ascii="Sylfaen" w:hAnsi="Sylfaen"/>
          <w:b/>
          <w:noProof/>
          <w:color w:val="auto"/>
          <w:sz w:val="24"/>
          <w:lang w:val="pt-BR"/>
        </w:rPr>
        <w:t xml:space="preserve"> </w:t>
      </w:r>
      <w:r w:rsidRPr="004C5845">
        <w:rPr>
          <w:rFonts w:ascii="Sylfaen" w:hAnsi="Sylfaen" w:cs="Sylfaen"/>
          <w:b/>
          <w:noProof/>
          <w:color w:val="auto"/>
          <w:sz w:val="24"/>
          <w:lang w:val="pt-BR"/>
        </w:rPr>
        <w:t>სახელმწიფო</w:t>
      </w:r>
      <w:r w:rsidRPr="004C5845">
        <w:rPr>
          <w:rFonts w:ascii="Sylfaen" w:hAnsi="Sylfaen"/>
          <w:b/>
          <w:noProof/>
          <w:color w:val="auto"/>
          <w:sz w:val="24"/>
          <w:lang w:val="pt-BR"/>
        </w:rPr>
        <w:t xml:space="preserve"> </w:t>
      </w:r>
      <w:r w:rsidRPr="004C5845">
        <w:rPr>
          <w:rFonts w:ascii="Sylfaen" w:hAnsi="Sylfaen" w:cs="Sylfaen"/>
          <w:b/>
          <w:noProof/>
          <w:color w:val="auto"/>
          <w:sz w:val="24"/>
          <w:lang w:val="pt-BR"/>
        </w:rPr>
        <w:t>ბიუჯეტის</w:t>
      </w:r>
      <w:r w:rsidRPr="004C5845">
        <w:rPr>
          <w:rFonts w:ascii="Sylfaen" w:hAnsi="Sylfaen"/>
          <w:b/>
          <w:noProof/>
          <w:color w:val="auto"/>
          <w:sz w:val="24"/>
          <w:lang w:val="pt-BR"/>
        </w:rPr>
        <w:t xml:space="preserve"> </w:t>
      </w:r>
      <w:r w:rsidRPr="004C5845">
        <w:rPr>
          <w:rFonts w:ascii="Sylfaen" w:hAnsi="Sylfaen" w:cs="Sylfaen"/>
          <w:b/>
          <w:noProof/>
          <w:color w:val="auto"/>
          <w:sz w:val="24"/>
          <w:lang w:val="pt-BR"/>
        </w:rPr>
        <w:t>შესრულების</w:t>
      </w:r>
      <w:r w:rsidRPr="004C5845">
        <w:rPr>
          <w:rFonts w:ascii="Sylfaen" w:hAnsi="Sylfaen"/>
          <w:b/>
          <w:noProof/>
          <w:color w:val="auto"/>
          <w:sz w:val="24"/>
          <w:lang w:val="pt-BR"/>
        </w:rPr>
        <w:t xml:space="preserve"> </w:t>
      </w:r>
      <w:r w:rsidRPr="004C5845">
        <w:rPr>
          <w:rFonts w:ascii="Sylfaen" w:hAnsi="Sylfaen" w:cs="Sylfaen"/>
          <w:b/>
          <w:noProof/>
          <w:color w:val="auto"/>
          <w:sz w:val="24"/>
          <w:lang w:val="pt-BR"/>
        </w:rPr>
        <w:t>მაჩვენებლები</w:t>
      </w:r>
    </w:p>
    <w:p w:rsidR="006D582E" w:rsidRPr="004C5845" w:rsidRDefault="006D582E" w:rsidP="001A3018">
      <w:pPr>
        <w:pStyle w:val="BodyTextIndent2"/>
        <w:tabs>
          <w:tab w:val="num" w:pos="0"/>
        </w:tabs>
        <w:ind w:firstLine="0"/>
        <w:jc w:val="right"/>
        <w:rPr>
          <w:rFonts w:ascii="Sylfaen" w:hAnsi="Sylfaen" w:cs="Sylfaen"/>
          <w:i/>
          <w:color w:val="000000"/>
          <w:sz w:val="18"/>
          <w:szCs w:val="24"/>
          <w:lang w:val="ka-GE"/>
        </w:rPr>
      </w:pPr>
    </w:p>
    <w:p w:rsidR="001A3018" w:rsidRPr="004C5845" w:rsidRDefault="001A3018" w:rsidP="006D4D19">
      <w:pPr>
        <w:pStyle w:val="BodyTextIndent2"/>
        <w:tabs>
          <w:tab w:val="num" w:pos="0"/>
        </w:tabs>
        <w:ind w:right="-187" w:firstLine="0"/>
        <w:jc w:val="right"/>
        <w:rPr>
          <w:rFonts w:ascii="Sylfaen" w:hAnsi="Sylfaen" w:cs="Sylfaen"/>
          <w:i/>
          <w:color w:val="000000"/>
          <w:sz w:val="18"/>
          <w:szCs w:val="24"/>
          <w:lang w:val="ka-GE"/>
        </w:rPr>
      </w:pPr>
      <w:r w:rsidRPr="004C5845">
        <w:rPr>
          <w:rFonts w:ascii="Sylfaen" w:hAnsi="Sylfaen" w:cs="Sylfaen"/>
          <w:i/>
          <w:color w:val="000000"/>
          <w:sz w:val="18"/>
          <w:szCs w:val="24"/>
          <w:lang w:val="ka-GE"/>
        </w:rPr>
        <w:t xml:space="preserve">                                                                                                                                                                                                    ათას ლარებში</w:t>
      </w:r>
    </w:p>
    <w:tbl>
      <w:tblPr>
        <w:tblW w:w="5194" w:type="pct"/>
        <w:tblInd w:w="-162" w:type="dxa"/>
        <w:tblLayout w:type="fixed"/>
        <w:tblLook w:val="04A0" w:firstRow="1" w:lastRow="0" w:firstColumn="1" w:lastColumn="0" w:noHBand="0" w:noVBand="1"/>
      </w:tblPr>
      <w:tblGrid>
        <w:gridCol w:w="3831"/>
        <w:gridCol w:w="1586"/>
        <w:gridCol w:w="1622"/>
        <w:gridCol w:w="1350"/>
        <w:gridCol w:w="1440"/>
        <w:gridCol w:w="1420"/>
      </w:tblGrid>
      <w:tr w:rsidR="006D4D19" w:rsidRPr="006D4D19" w:rsidTr="006D4D19">
        <w:trPr>
          <w:trHeight w:val="1200"/>
          <w:tblHeader/>
        </w:trPr>
        <w:tc>
          <w:tcPr>
            <w:tcW w:w="170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დასახელება</w:t>
            </w:r>
          </w:p>
        </w:tc>
        <w:tc>
          <w:tcPr>
            <w:tcW w:w="705"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2019 წლის დამტკიცებული გეგმა</w:t>
            </w:r>
          </w:p>
        </w:tc>
        <w:tc>
          <w:tcPr>
            <w:tcW w:w="721"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2019 წლის დაზუსტებული გეგმა 01.07.2019 მდგომარეობით</w:t>
            </w:r>
          </w:p>
        </w:tc>
        <w:tc>
          <w:tcPr>
            <w:tcW w:w="600"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2019 წლის 6 თვის ფაქტი</w:t>
            </w:r>
          </w:p>
        </w:tc>
        <w:tc>
          <w:tcPr>
            <w:tcW w:w="640"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%-ულად წლიურ დამტკიცებულ გეგმასთან</w:t>
            </w:r>
          </w:p>
        </w:tc>
        <w:tc>
          <w:tcPr>
            <w:tcW w:w="631"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%-ულად წლიურ დაზუსტებულ გეგმასთან</w:t>
            </w:r>
          </w:p>
        </w:tc>
      </w:tr>
      <w:tr w:rsidR="006D4D19" w:rsidRPr="006D4D19" w:rsidTr="006D4D19">
        <w:trPr>
          <w:trHeight w:val="315"/>
        </w:trPr>
        <w:tc>
          <w:tcPr>
            <w:tcW w:w="1703" w:type="pct"/>
            <w:tcBorders>
              <w:top w:val="nil"/>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შემოსავლები</w:t>
            </w:r>
          </w:p>
        </w:tc>
        <w:tc>
          <w:tcPr>
            <w:tcW w:w="705"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10,487,700.0</w:t>
            </w:r>
          </w:p>
        </w:tc>
        <w:tc>
          <w:tcPr>
            <w:tcW w:w="721"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10,487,700.0</w:t>
            </w:r>
          </w:p>
        </w:tc>
        <w:tc>
          <w:tcPr>
            <w:tcW w:w="600"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5,038,684.7</w:t>
            </w:r>
          </w:p>
        </w:tc>
        <w:tc>
          <w:tcPr>
            <w:tcW w:w="640"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48.0%</w:t>
            </w:r>
          </w:p>
        </w:tc>
        <w:tc>
          <w:tcPr>
            <w:tcW w:w="631"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48.0%</w:t>
            </w:r>
          </w:p>
        </w:tc>
      </w:tr>
      <w:tr w:rsidR="006D4D19" w:rsidRPr="006D4D19" w:rsidTr="006D4D19">
        <w:trPr>
          <w:trHeight w:val="315"/>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გადასახადები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9,645,000.0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9,645,000.0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4,503,857.8</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46.7%</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46.7%</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გრანტები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382,700.0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382,700.0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259,155.7</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67.7%</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67.7%</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სხვა შემოსავლები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460,000.0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460,000.0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275,671.3</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59.9%</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59.9%</w:t>
            </w:r>
          </w:p>
        </w:tc>
      </w:tr>
      <w:tr w:rsidR="006D4D19" w:rsidRPr="006D4D19" w:rsidTr="006D4D19">
        <w:trPr>
          <w:trHeight w:val="315"/>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ხარჯები</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9,641,117.9</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9,550,392.5</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4,596,911.8</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47.7%</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48.1%</w:t>
            </w:r>
          </w:p>
        </w:tc>
      </w:tr>
      <w:tr w:rsidR="006D4D19" w:rsidRPr="006D4D19" w:rsidTr="006D4D19">
        <w:trPr>
          <w:trHeight w:val="315"/>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შრომის ანაზღაურება</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1,470,663.7</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1,466,389.4</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707,349.0</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48.1%</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48.2%</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საქონელი და მომსახურება</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1,218,152.1</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1,254,296.1</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600,199.4</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49.3%</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47.9%</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პროცენტი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624,041.0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620,919.7</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284,550.3</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45.6%</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45.8%</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სუბსიდიები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443,787.0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480,739.6</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221,421.6</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49.9%</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46.1%</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გრანტები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544,317.1</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541,706.0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224,638.1</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41.3%</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41.5%</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სოციალური უზრუნველყოფა</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3,866,912.0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3,864,655.9</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1,914,875.3</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49.5%</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49.5%</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სხვა ხარჯები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1,473,245.0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1,321,685.9</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643,878.1</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43.7%</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48.7%</w:t>
            </w:r>
          </w:p>
        </w:tc>
      </w:tr>
      <w:tr w:rsidR="006D4D19" w:rsidRPr="006D4D19" w:rsidTr="006D4D19">
        <w:trPr>
          <w:trHeight w:val="315"/>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საოპერაციო სალდო</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846,582.1</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937,307.5</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441,773.0</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52.2%</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47.1%</w:t>
            </w:r>
          </w:p>
        </w:tc>
      </w:tr>
      <w:tr w:rsidR="006D4D19" w:rsidRPr="006D4D19" w:rsidTr="006D4D19">
        <w:trPr>
          <w:trHeight w:val="330"/>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არაფინანსური აქტივების ცვლილება</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2,082,313.1</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2,163,426.6</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738,976.2</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35.5%</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34.2%</w:t>
            </w:r>
          </w:p>
        </w:tc>
      </w:tr>
      <w:tr w:rsidR="006D4D19" w:rsidRPr="006D4D19" w:rsidTr="006D4D19">
        <w:trPr>
          <w:trHeight w:val="315"/>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ზრდა</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2,152,313.1</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2,233,426.6</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783,488.9</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36.4%</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35.1%</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კლება</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70,000.0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70,000.0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44,512.7</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63.6%</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63.6%</w:t>
            </w:r>
          </w:p>
        </w:tc>
      </w:tr>
      <w:tr w:rsidR="006D4D19" w:rsidRPr="006D4D19" w:rsidTr="006D4D19">
        <w:trPr>
          <w:trHeight w:val="315"/>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მთლიანი სალდო</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-1,235,731.0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-1,226,119.1</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-297,203.2</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24.1%</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24.2%</w:t>
            </w:r>
          </w:p>
        </w:tc>
      </w:tr>
      <w:tr w:rsidR="006D4D19" w:rsidRPr="006D4D19" w:rsidTr="006D4D19">
        <w:trPr>
          <w:trHeight w:val="330"/>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ფინასური აქტივების ცვლილება</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16,440.0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20,859.0</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-114,625.5</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-697.2%</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-549.5%</w:t>
            </w:r>
          </w:p>
        </w:tc>
      </w:tr>
      <w:tr w:rsidR="006D4D19" w:rsidRPr="006D4D19" w:rsidTr="006D4D19">
        <w:trPr>
          <w:trHeight w:val="330"/>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sz w:val="18"/>
                <w:lang w:val="en-US"/>
              </w:rPr>
            </w:pPr>
            <w:r w:rsidRPr="006D4D19">
              <w:rPr>
                <w:rFonts w:ascii="Sylfaen" w:hAnsi="Sylfaen" w:cs="Calibri"/>
                <w:sz w:val="18"/>
                <w:lang w:val="en-US"/>
              </w:rPr>
              <w:t>ზრდა</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362,690.0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367,109.0</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105,478.6</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29.1%</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28.7%</w:t>
            </w:r>
          </w:p>
        </w:tc>
      </w:tr>
      <w:tr w:rsidR="006D4D19" w:rsidRPr="006D4D19" w:rsidTr="006D4D19">
        <w:trPr>
          <w:trHeight w:val="315"/>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სესხები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362,690.0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367,109.0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105,478.6</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29.1%</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28.7%</w:t>
            </w:r>
          </w:p>
        </w:tc>
      </w:tr>
      <w:tr w:rsidR="006D4D19" w:rsidRPr="006D4D19" w:rsidTr="006D4D19">
        <w:trPr>
          <w:trHeight w:val="315"/>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sz w:val="18"/>
                <w:lang w:val="en-US"/>
              </w:rPr>
            </w:pPr>
            <w:r w:rsidRPr="006D4D19">
              <w:rPr>
                <w:rFonts w:ascii="Sylfaen" w:hAnsi="Sylfaen" w:cs="Calibri"/>
                <w:sz w:val="18"/>
                <w:lang w:val="en-US"/>
              </w:rPr>
              <w:t>კლება</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346,250.0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346,250.0</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220,104.1</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63.6%</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63.6%</w:t>
            </w:r>
          </w:p>
        </w:tc>
      </w:tr>
      <w:tr w:rsidR="006D4D19" w:rsidRPr="006D4D19" w:rsidTr="006D4D19">
        <w:trPr>
          <w:trHeight w:val="315"/>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lastRenderedPageBreak/>
              <w:t>ვალუტა და დეპოზიტები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226,250.0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226,250.0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172,749.7</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76.4%</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76.4%</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სესხები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120,000.0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120,000.0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47,354.0</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39.5%</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39.5%</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სხვა დებიტორული დავალიანებები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0.3</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#DIV/0!</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#DIV/0!</w:t>
            </w:r>
          </w:p>
        </w:tc>
      </w:tr>
      <w:tr w:rsidR="006D4D19" w:rsidRPr="006D4D19" w:rsidTr="006D4D19">
        <w:trPr>
          <w:trHeight w:val="315"/>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ვალდებულებების ცვლილება</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1,252,171.0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1,246,978.1</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182,577.8</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14.6%</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14.6%</w:t>
            </w:r>
          </w:p>
        </w:tc>
      </w:tr>
      <w:tr w:rsidR="006D4D19" w:rsidRPr="006D4D19" w:rsidTr="006D4D19">
        <w:trPr>
          <w:trHeight w:val="330"/>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sz w:val="18"/>
                <w:lang w:val="en-US"/>
              </w:rPr>
            </w:pPr>
            <w:r w:rsidRPr="006D4D19">
              <w:rPr>
                <w:rFonts w:ascii="Sylfaen" w:hAnsi="Sylfaen" w:cs="Calibri"/>
                <w:sz w:val="18"/>
                <w:lang w:val="en-US"/>
              </w:rPr>
              <w:t>ზრდა</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2,186,050.0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2,186,050.0</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632,203.5</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28.9%</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28.9%</w:t>
            </w:r>
          </w:p>
        </w:tc>
      </w:tr>
      <w:tr w:rsidR="006D4D19" w:rsidRPr="006D4D19" w:rsidTr="006D4D19">
        <w:trPr>
          <w:trHeight w:val="330"/>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ind w:firstLineChars="200" w:firstLine="360"/>
              <w:rPr>
                <w:rFonts w:ascii="Sylfaen" w:hAnsi="Sylfaen" w:cs="Calibri"/>
                <w:sz w:val="18"/>
                <w:lang w:val="en-US"/>
              </w:rPr>
            </w:pPr>
            <w:r w:rsidRPr="006D4D19">
              <w:rPr>
                <w:rFonts w:ascii="Sylfaen" w:hAnsi="Sylfaen" w:cs="Calibri"/>
                <w:sz w:val="18"/>
                <w:lang w:val="en-US"/>
              </w:rPr>
              <w:t>საშინაო</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500,000.0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500,000.0</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275,688.1</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55.1%</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55.1%</w:t>
            </w:r>
          </w:p>
        </w:tc>
      </w:tr>
      <w:tr w:rsidR="006D4D19" w:rsidRPr="006D4D19" w:rsidTr="006D4D19">
        <w:trPr>
          <w:trHeight w:val="315"/>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300" w:firstLine="540"/>
              <w:rPr>
                <w:rFonts w:ascii="Sylfaen" w:hAnsi="Sylfaen" w:cs="Calibri"/>
                <w:color w:val="86008A"/>
                <w:sz w:val="18"/>
                <w:lang w:val="en-US"/>
              </w:rPr>
            </w:pPr>
            <w:r w:rsidRPr="006D4D19">
              <w:rPr>
                <w:rFonts w:ascii="Sylfaen" w:hAnsi="Sylfaen" w:cs="Calibri"/>
                <w:color w:val="86008A"/>
                <w:sz w:val="18"/>
                <w:lang w:val="en-US"/>
              </w:rPr>
              <w:t>ფასიანი ქაღალდები, გარდა აქციებისა</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500,000.0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500,000.0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275,687.8</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55.1%</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55.1%</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300" w:firstLine="540"/>
              <w:rPr>
                <w:rFonts w:ascii="Sylfaen" w:hAnsi="Sylfaen" w:cs="Calibri"/>
                <w:color w:val="86008A"/>
                <w:sz w:val="18"/>
                <w:lang w:val="en-US"/>
              </w:rPr>
            </w:pPr>
            <w:r w:rsidRPr="006D4D19">
              <w:rPr>
                <w:rFonts w:ascii="Sylfaen" w:hAnsi="Sylfaen" w:cs="Calibri"/>
                <w:color w:val="86008A"/>
                <w:sz w:val="18"/>
                <w:lang w:val="en-US"/>
              </w:rPr>
              <w:t>სხვა კრედიტორული დავალიანებები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 </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0.3</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#DIV/0!</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#DIV/0!</w:t>
            </w:r>
          </w:p>
        </w:tc>
      </w:tr>
      <w:tr w:rsidR="006D4D19" w:rsidRPr="006D4D19" w:rsidTr="006D4D19">
        <w:trPr>
          <w:trHeight w:val="315"/>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ind w:firstLineChars="200" w:firstLine="360"/>
              <w:rPr>
                <w:rFonts w:ascii="Sylfaen" w:hAnsi="Sylfaen" w:cs="Calibri"/>
                <w:sz w:val="18"/>
                <w:lang w:val="en-US"/>
              </w:rPr>
            </w:pPr>
            <w:r w:rsidRPr="006D4D19">
              <w:rPr>
                <w:rFonts w:ascii="Sylfaen" w:hAnsi="Sylfaen" w:cs="Calibri"/>
                <w:sz w:val="18"/>
                <w:lang w:val="en-US"/>
              </w:rPr>
              <w:t>საგარეო</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1,686,050.0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1,686,050.0</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356,515.4</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21.1%</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21.1%</w:t>
            </w:r>
          </w:p>
        </w:tc>
      </w:tr>
      <w:tr w:rsidR="006D4D19" w:rsidRPr="006D4D19" w:rsidTr="006D4D19">
        <w:trPr>
          <w:trHeight w:val="315"/>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300" w:firstLine="540"/>
              <w:rPr>
                <w:rFonts w:ascii="Sylfaen" w:hAnsi="Sylfaen" w:cs="Calibri"/>
                <w:color w:val="86008A"/>
                <w:sz w:val="18"/>
                <w:lang w:val="en-US"/>
              </w:rPr>
            </w:pPr>
            <w:r w:rsidRPr="006D4D19">
              <w:rPr>
                <w:rFonts w:ascii="Sylfaen" w:hAnsi="Sylfaen" w:cs="Calibri"/>
                <w:color w:val="86008A"/>
                <w:sz w:val="18"/>
                <w:lang w:val="en-US"/>
              </w:rPr>
              <w:t>სესხები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1,686,050.0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1,686,050.0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356,515.4</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21.1%</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21.1%</w:t>
            </w:r>
          </w:p>
        </w:tc>
      </w:tr>
      <w:tr w:rsidR="006D4D19" w:rsidRPr="006D4D19" w:rsidTr="006D4D19">
        <w:trPr>
          <w:trHeight w:val="315"/>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sz w:val="18"/>
                <w:lang w:val="en-US"/>
              </w:rPr>
            </w:pPr>
            <w:r w:rsidRPr="006D4D19">
              <w:rPr>
                <w:rFonts w:ascii="Sylfaen" w:hAnsi="Sylfaen" w:cs="Calibri"/>
                <w:sz w:val="18"/>
                <w:lang w:val="en-US"/>
              </w:rPr>
              <w:t>კლება</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933,879.0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939,071.9</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449,625.7</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48.1%</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47.9%</w:t>
            </w:r>
          </w:p>
        </w:tc>
      </w:tr>
      <w:tr w:rsidR="006D4D19" w:rsidRPr="006D4D19" w:rsidTr="006D4D19">
        <w:trPr>
          <w:trHeight w:val="330"/>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ind w:firstLineChars="200" w:firstLine="360"/>
              <w:rPr>
                <w:rFonts w:ascii="Sylfaen" w:hAnsi="Sylfaen" w:cs="Calibri"/>
                <w:sz w:val="18"/>
                <w:lang w:val="en-US"/>
              </w:rPr>
            </w:pPr>
            <w:r w:rsidRPr="006D4D19">
              <w:rPr>
                <w:rFonts w:ascii="Sylfaen" w:hAnsi="Sylfaen" w:cs="Calibri"/>
                <w:sz w:val="18"/>
                <w:lang w:val="en-US"/>
              </w:rPr>
              <w:t>საშინაო</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40,079.0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42,165.1</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24,165.1</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60.3%</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57.3%</w:t>
            </w:r>
          </w:p>
        </w:tc>
      </w:tr>
      <w:tr w:rsidR="006D4D19" w:rsidRPr="006D4D19" w:rsidTr="006D4D19">
        <w:trPr>
          <w:trHeight w:val="315"/>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300" w:firstLine="540"/>
              <w:rPr>
                <w:rFonts w:ascii="Sylfaen" w:hAnsi="Sylfaen" w:cs="Calibri"/>
                <w:color w:val="86008A"/>
                <w:sz w:val="18"/>
                <w:lang w:val="en-US"/>
              </w:rPr>
            </w:pPr>
            <w:r w:rsidRPr="006D4D19">
              <w:rPr>
                <w:rFonts w:ascii="Sylfaen" w:hAnsi="Sylfaen" w:cs="Calibri"/>
                <w:color w:val="86008A"/>
                <w:sz w:val="18"/>
                <w:lang w:val="en-US"/>
              </w:rPr>
              <w:t>ფასიანი ქაღალდები, გარდა აქციებისა</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40,000.0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40,000.0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22,000.0</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55.0%</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55.0%</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300" w:firstLine="540"/>
              <w:rPr>
                <w:rFonts w:ascii="Sylfaen" w:hAnsi="Sylfaen" w:cs="Calibri"/>
                <w:color w:val="86008A"/>
                <w:sz w:val="18"/>
                <w:lang w:val="en-US"/>
              </w:rPr>
            </w:pPr>
            <w:r w:rsidRPr="006D4D19">
              <w:rPr>
                <w:rFonts w:ascii="Sylfaen" w:hAnsi="Sylfaen" w:cs="Calibri"/>
                <w:color w:val="86008A"/>
                <w:sz w:val="18"/>
                <w:lang w:val="en-US"/>
              </w:rPr>
              <w:t>სესხები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79.0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2,165.1</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2,165.1</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2740.6%</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100.0%</w:t>
            </w:r>
          </w:p>
        </w:tc>
      </w:tr>
      <w:tr w:rsidR="006D4D19" w:rsidRPr="006D4D19" w:rsidTr="006D4D19">
        <w:trPr>
          <w:trHeight w:val="315"/>
        </w:trPr>
        <w:tc>
          <w:tcPr>
            <w:tcW w:w="1703"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ind w:firstLineChars="200" w:firstLine="360"/>
              <w:rPr>
                <w:rFonts w:ascii="Sylfaen" w:hAnsi="Sylfaen" w:cs="Calibri"/>
                <w:sz w:val="18"/>
                <w:lang w:val="en-US"/>
              </w:rPr>
            </w:pPr>
            <w:r w:rsidRPr="006D4D19">
              <w:rPr>
                <w:rFonts w:ascii="Sylfaen" w:hAnsi="Sylfaen" w:cs="Calibri"/>
                <w:sz w:val="18"/>
                <w:lang w:val="en-US"/>
              </w:rPr>
              <w:t>საგარეო</w:t>
            </w:r>
          </w:p>
        </w:tc>
        <w:tc>
          <w:tcPr>
            <w:tcW w:w="705"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893,800.0</w:t>
            </w:r>
          </w:p>
        </w:tc>
        <w:tc>
          <w:tcPr>
            <w:tcW w:w="72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896,906.8</w:t>
            </w:r>
          </w:p>
        </w:tc>
        <w:tc>
          <w:tcPr>
            <w:tcW w:w="60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425,460.7</w:t>
            </w:r>
          </w:p>
        </w:tc>
        <w:tc>
          <w:tcPr>
            <w:tcW w:w="640"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47.6%</w:t>
            </w:r>
          </w:p>
        </w:tc>
        <w:tc>
          <w:tcPr>
            <w:tcW w:w="63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47.4%</w:t>
            </w:r>
          </w:p>
        </w:tc>
      </w:tr>
      <w:tr w:rsidR="006D4D19" w:rsidRPr="006D4D19" w:rsidTr="006D4D19">
        <w:trPr>
          <w:trHeight w:val="315"/>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300" w:firstLine="540"/>
              <w:rPr>
                <w:rFonts w:ascii="Sylfaen" w:hAnsi="Sylfaen" w:cs="Calibri"/>
                <w:color w:val="86008A"/>
                <w:sz w:val="18"/>
                <w:lang w:val="en-US"/>
              </w:rPr>
            </w:pPr>
            <w:r w:rsidRPr="006D4D19">
              <w:rPr>
                <w:rFonts w:ascii="Sylfaen" w:hAnsi="Sylfaen" w:cs="Calibri"/>
                <w:color w:val="86008A"/>
                <w:sz w:val="18"/>
                <w:lang w:val="en-US"/>
              </w:rPr>
              <w:t>სესხები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890,000.0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893,106.8</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425,460.7</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47.8%</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47.6%</w:t>
            </w:r>
          </w:p>
        </w:tc>
      </w:tr>
      <w:tr w:rsidR="006D4D19" w:rsidRPr="006D4D19" w:rsidTr="006D4D19">
        <w:trPr>
          <w:trHeight w:val="300"/>
        </w:trPr>
        <w:tc>
          <w:tcPr>
            <w:tcW w:w="1703"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300" w:firstLine="540"/>
              <w:rPr>
                <w:rFonts w:ascii="Sylfaen" w:hAnsi="Sylfaen" w:cs="Calibri"/>
                <w:color w:val="86008A"/>
                <w:sz w:val="18"/>
                <w:lang w:val="en-US"/>
              </w:rPr>
            </w:pPr>
            <w:r w:rsidRPr="006D4D19">
              <w:rPr>
                <w:rFonts w:ascii="Sylfaen" w:hAnsi="Sylfaen" w:cs="Calibri"/>
                <w:color w:val="86008A"/>
                <w:sz w:val="18"/>
                <w:lang w:val="en-US"/>
              </w:rPr>
              <w:t>სხვა კრედიტორული დავალიანებები</w:t>
            </w:r>
          </w:p>
        </w:tc>
        <w:tc>
          <w:tcPr>
            <w:tcW w:w="705"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3,800.0</w:t>
            </w:r>
          </w:p>
        </w:tc>
        <w:tc>
          <w:tcPr>
            <w:tcW w:w="72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3,800.0</w:t>
            </w:r>
          </w:p>
        </w:tc>
        <w:tc>
          <w:tcPr>
            <w:tcW w:w="60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0.0</w:t>
            </w:r>
          </w:p>
        </w:tc>
        <w:tc>
          <w:tcPr>
            <w:tcW w:w="640"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0.0%</w:t>
            </w:r>
          </w:p>
        </w:tc>
        <w:tc>
          <w:tcPr>
            <w:tcW w:w="63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0.0%</w:t>
            </w:r>
          </w:p>
        </w:tc>
      </w:tr>
      <w:tr w:rsidR="006D4D19" w:rsidRPr="006D4D19" w:rsidTr="006D4D19">
        <w:trPr>
          <w:trHeight w:val="300"/>
        </w:trPr>
        <w:tc>
          <w:tcPr>
            <w:tcW w:w="170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ბალანსი</w:t>
            </w:r>
          </w:p>
        </w:tc>
        <w:tc>
          <w:tcPr>
            <w:tcW w:w="705"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0.0</w:t>
            </w:r>
          </w:p>
        </w:tc>
        <w:tc>
          <w:tcPr>
            <w:tcW w:w="721"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0.0</w:t>
            </w:r>
          </w:p>
        </w:tc>
        <w:tc>
          <w:tcPr>
            <w:tcW w:w="600"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0.0</w:t>
            </w:r>
          </w:p>
        </w:tc>
        <w:tc>
          <w:tcPr>
            <w:tcW w:w="640"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 </w:t>
            </w:r>
          </w:p>
        </w:tc>
        <w:tc>
          <w:tcPr>
            <w:tcW w:w="631"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 </w:t>
            </w:r>
          </w:p>
        </w:tc>
      </w:tr>
    </w:tbl>
    <w:p w:rsidR="006D4D19" w:rsidRDefault="006D4D19" w:rsidP="00CB7A22">
      <w:pPr>
        <w:spacing w:line="259" w:lineRule="auto"/>
        <w:jc w:val="right"/>
        <w:rPr>
          <w:rFonts w:ascii="Sylfaen" w:hAnsi="Sylfaen" w:cs="Sylfaen"/>
          <w:i/>
          <w:color w:val="000000"/>
          <w:sz w:val="18"/>
          <w:szCs w:val="24"/>
          <w:highlight w:val="yellow"/>
          <w:lang w:val="ka-GE"/>
        </w:rPr>
      </w:pPr>
    </w:p>
    <w:p w:rsidR="006D4D19" w:rsidRDefault="006D4D19" w:rsidP="00CB7A22">
      <w:pPr>
        <w:spacing w:line="259" w:lineRule="auto"/>
        <w:jc w:val="right"/>
        <w:rPr>
          <w:rFonts w:ascii="Sylfaen" w:hAnsi="Sylfaen" w:cs="Sylfaen"/>
          <w:i/>
          <w:color w:val="000000"/>
          <w:sz w:val="18"/>
          <w:szCs w:val="24"/>
          <w:highlight w:val="yellow"/>
          <w:lang w:val="ka-GE"/>
        </w:rPr>
      </w:pPr>
    </w:p>
    <w:p w:rsidR="006D4D19" w:rsidRPr="009B0049" w:rsidRDefault="006D4D19" w:rsidP="00CB7A22">
      <w:pPr>
        <w:spacing w:line="259" w:lineRule="auto"/>
        <w:jc w:val="right"/>
        <w:rPr>
          <w:rFonts w:ascii="Sylfaen" w:hAnsi="Sylfaen" w:cs="Sylfaen"/>
          <w:i/>
          <w:color w:val="000000"/>
          <w:sz w:val="18"/>
          <w:szCs w:val="24"/>
          <w:highlight w:val="yellow"/>
          <w:lang w:val="ka-GE"/>
        </w:rPr>
      </w:pPr>
    </w:p>
    <w:p w:rsidR="001A3018" w:rsidRPr="004C5845" w:rsidRDefault="001A3018" w:rsidP="006D4D19">
      <w:pPr>
        <w:spacing w:line="259" w:lineRule="auto"/>
        <w:ind w:right="-187"/>
        <w:jc w:val="right"/>
        <w:rPr>
          <w:rFonts w:ascii="Sylfaen" w:hAnsi="Sylfaen" w:cs="Sylfaen"/>
          <w:i/>
          <w:color w:val="000000"/>
          <w:sz w:val="18"/>
          <w:szCs w:val="24"/>
          <w:lang w:val="ka-GE"/>
        </w:rPr>
      </w:pPr>
      <w:r w:rsidRPr="004C5845">
        <w:rPr>
          <w:rFonts w:ascii="Sylfaen" w:hAnsi="Sylfaen" w:cs="Sylfaen"/>
          <w:i/>
          <w:color w:val="000000"/>
          <w:sz w:val="18"/>
          <w:szCs w:val="24"/>
          <w:lang w:val="ka-GE"/>
        </w:rPr>
        <w:t>ათას ლარებში</w:t>
      </w:r>
    </w:p>
    <w:tbl>
      <w:tblPr>
        <w:tblW w:w="5186" w:type="pct"/>
        <w:tblInd w:w="-162" w:type="dxa"/>
        <w:tblLook w:val="04A0" w:firstRow="1" w:lastRow="0" w:firstColumn="1" w:lastColumn="0" w:noHBand="0" w:noVBand="1"/>
      </w:tblPr>
      <w:tblGrid>
        <w:gridCol w:w="3829"/>
        <w:gridCol w:w="1541"/>
        <w:gridCol w:w="1523"/>
        <w:gridCol w:w="1476"/>
        <w:gridCol w:w="1441"/>
        <w:gridCol w:w="1422"/>
      </w:tblGrid>
      <w:tr w:rsidR="006D4D19" w:rsidRPr="006D4D19" w:rsidTr="006D4D19">
        <w:trPr>
          <w:trHeight w:val="1200"/>
        </w:trPr>
        <w:tc>
          <w:tcPr>
            <w:tcW w:w="1705"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დასახელება</w:t>
            </w:r>
          </w:p>
        </w:tc>
        <w:tc>
          <w:tcPr>
            <w:tcW w:w="686"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2019 წლის დამტკიცებული გეგმა</w:t>
            </w:r>
          </w:p>
        </w:tc>
        <w:tc>
          <w:tcPr>
            <w:tcW w:w="678"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2019 წლის დაზუსტებული გეგმა 01.07.2019 მდგომარეობით</w:t>
            </w:r>
          </w:p>
        </w:tc>
        <w:tc>
          <w:tcPr>
            <w:tcW w:w="657"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2019 წლის 6 თვის ფაქტი</w:t>
            </w:r>
          </w:p>
        </w:tc>
        <w:tc>
          <w:tcPr>
            <w:tcW w:w="641"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%-ულად წლიურ დამტკიცებულ გეგმასთან</w:t>
            </w:r>
          </w:p>
        </w:tc>
        <w:tc>
          <w:tcPr>
            <w:tcW w:w="633" w:type="pct"/>
            <w:tcBorders>
              <w:top w:val="single" w:sz="4" w:space="0" w:color="D3D3D3"/>
              <w:left w:val="nil"/>
              <w:bottom w:val="single" w:sz="4"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%-ულად წლიურ დაზუსტებულ გეგმასთან</w:t>
            </w:r>
          </w:p>
        </w:tc>
      </w:tr>
      <w:tr w:rsidR="006D4D19" w:rsidRPr="006D4D19" w:rsidTr="006D4D19">
        <w:trPr>
          <w:trHeight w:val="315"/>
        </w:trPr>
        <w:tc>
          <w:tcPr>
            <w:tcW w:w="1705" w:type="pct"/>
            <w:tcBorders>
              <w:top w:val="nil"/>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შემოსულობები</w:t>
            </w:r>
          </w:p>
        </w:tc>
        <w:tc>
          <w:tcPr>
            <w:tcW w:w="686"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12,863,750.0</w:t>
            </w:r>
          </w:p>
        </w:tc>
        <w:tc>
          <w:tcPr>
            <w:tcW w:w="678"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12,863,750.0</w:t>
            </w:r>
          </w:p>
        </w:tc>
        <w:tc>
          <w:tcPr>
            <w:tcW w:w="657"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5,762,755.3</w:t>
            </w:r>
          </w:p>
        </w:tc>
        <w:tc>
          <w:tcPr>
            <w:tcW w:w="641"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44.8%</w:t>
            </w:r>
          </w:p>
        </w:tc>
        <w:tc>
          <w:tcPr>
            <w:tcW w:w="633" w:type="pct"/>
            <w:tcBorders>
              <w:top w:val="nil"/>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44.8%</w:t>
            </w:r>
          </w:p>
        </w:tc>
      </w:tr>
      <w:tr w:rsidR="006D4D19" w:rsidRPr="006D4D19" w:rsidTr="006D4D19">
        <w:trPr>
          <w:trHeight w:val="315"/>
        </w:trPr>
        <w:tc>
          <w:tcPr>
            <w:tcW w:w="1705"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შემოსავლები</w:t>
            </w:r>
          </w:p>
        </w:tc>
        <w:tc>
          <w:tcPr>
            <w:tcW w:w="686"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10,487,700.0</w:t>
            </w:r>
          </w:p>
        </w:tc>
        <w:tc>
          <w:tcPr>
            <w:tcW w:w="678"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10,487,700.0</w:t>
            </w:r>
          </w:p>
        </w:tc>
        <w:tc>
          <w:tcPr>
            <w:tcW w:w="657"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5,038,684.7</w:t>
            </w:r>
          </w:p>
        </w:tc>
        <w:tc>
          <w:tcPr>
            <w:tcW w:w="64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48.0%</w:t>
            </w:r>
          </w:p>
        </w:tc>
        <w:tc>
          <w:tcPr>
            <w:tcW w:w="633"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48.0%</w:t>
            </w:r>
          </w:p>
        </w:tc>
      </w:tr>
      <w:tr w:rsidR="006D4D19" w:rsidRPr="006D4D19" w:rsidTr="006D4D19">
        <w:trPr>
          <w:trHeight w:val="300"/>
        </w:trPr>
        <w:tc>
          <w:tcPr>
            <w:tcW w:w="1705"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არაფინანსური აქტივების კლება</w:t>
            </w:r>
          </w:p>
        </w:tc>
        <w:tc>
          <w:tcPr>
            <w:tcW w:w="686"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70,000.0</w:t>
            </w:r>
          </w:p>
        </w:tc>
        <w:tc>
          <w:tcPr>
            <w:tcW w:w="678"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70,000.0</w:t>
            </w:r>
          </w:p>
        </w:tc>
        <w:tc>
          <w:tcPr>
            <w:tcW w:w="657"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44,512.7</w:t>
            </w:r>
          </w:p>
        </w:tc>
        <w:tc>
          <w:tcPr>
            <w:tcW w:w="64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63.6%</w:t>
            </w:r>
          </w:p>
        </w:tc>
        <w:tc>
          <w:tcPr>
            <w:tcW w:w="633"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63.6%</w:t>
            </w:r>
          </w:p>
        </w:tc>
      </w:tr>
      <w:tr w:rsidR="006D4D19" w:rsidRPr="006D4D19" w:rsidTr="006D4D19">
        <w:trPr>
          <w:trHeight w:val="300"/>
        </w:trPr>
        <w:tc>
          <w:tcPr>
            <w:tcW w:w="1705"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ფინანსური აქტივების კლება (ნაშთის გამოკლებით)</w:t>
            </w:r>
          </w:p>
        </w:tc>
        <w:tc>
          <w:tcPr>
            <w:tcW w:w="686"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120,000.0</w:t>
            </w:r>
          </w:p>
        </w:tc>
        <w:tc>
          <w:tcPr>
            <w:tcW w:w="678"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120,000.0</w:t>
            </w:r>
          </w:p>
        </w:tc>
        <w:tc>
          <w:tcPr>
            <w:tcW w:w="657"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47,354.3</w:t>
            </w:r>
          </w:p>
        </w:tc>
        <w:tc>
          <w:tcPr>
            <w:tcW w:w="64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39.5%</w:t>
            </w:r>
          </w:p>
        </w:tc>
        <w:tc>
          <w:tcPr>
            <w:tcW w:w="633"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39.5%</w:t>
            </w:r>
          </w:p>
        </w:tc>
      </w:tr>
      <w:tr w:rsidR="006D4D19" w:rsidRPr="006D4D19" w:rsidTr="006D4D19">
        <w:trPr>
          <w:trHeight w:val="300"/>
        </w:trPr>
        <w:tc>
          <w:tcPr>
            <w:tcW w:w="1705"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ვალდებულებების ზრდა</w:t>
            </w:r>
          </w:p>
        </w:tc>
        <w:tc>
          <w:tcPr>
            <w:tcW w:w="686"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2,186,050.0</w:t>
            </w:r>
          </w:p>
        </w:tc>
        <w:tc>
          <w:tcPr>
            <w:tcW w:w="678"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2,186,050.0</w:t>
            </w:r>
          </w:p>
        </w:tc>
        <w:tc>
          <w:tcPr>
            <w:tcW w:w="657"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632,203.5</w:t>
            </w:r>
          </w:p>
        </w:tc>
        <w:tc>
          <w:tcPr>
            <w:tcW w:w="64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28.9%</w:t>
            </w:r>
          </w:p>
        </w:tc>
        <w:tc>
          <w:tcPr>
            <w:tcW w:w="633"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28.9%</w:t>
            </w:r>
          </w:p>
        </w:tc>
      </w:tr>
      <w:tr w:rsidR="006D4D19" w:rsidRPr="006D4D19" w:rsidTr="006D4D19">
        <w:trPr>
          <w:trHeight w:val="315"/>
        </w:trPr>
        <w:tc>
          <w:tcPr>
            <w:tcW w:w="1705"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გადასახდელები</w:t>
            </w:r>
          </w:p>
        </w:tc>
        <w:tc>
          <w:tcPr>
            <w:tcW w:w="686"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13,090,000.0</w:t>
            </w:r>
          </w:p>
        </w:tc>
        <w:tc>
          <w:tcPr>
            <w:tcW w:w="678"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13,090,000.0</w:t>
            </w:r>
          </w:p>
        </w:tc>
        <w:tc>
          <w:tcPr>
            <w:tcW w:w="657"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5,935,505.0</w:t>
            </w:r>
          </w:p>
        </w:tc>
        <w:tc>
          <w:tcPr>
            <w:tcW w:w="64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45.3%</w:t>
            </w:r>
          </w:p>
        </w:tc>
        <w:tc>
          <w:tcPr>
            <w:tcW w:w="633"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45.3%</w:t>
            </w:r>
          </w:p>
        </w:tc>
      </w:tr>
      <w:tr w:rsidR="006D4D19" w:rsidRPr="006D4D19" w:rsidTr="006D4D19">
        <w:trPr>
          <w:trHeight w:val="315"/>
        </w:trPr>
        <w:tc>
          <w:tcPr>
            <w:tcW w:w="1705"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ხარჯები</w:t>
            </w:r>
          </w:p>
        </w:tc>
        <w:tc>
          <w:tcPr>
            <w:tcW w:w="686"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9,641,117.9</w:t>
            </w:r>
          </w:p>
        </w:tc>
        <w:tc>
          <w:tcPr>
            <w:tcW w:w="678"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9,550,392.5</w:t>
            </w:r>
          </w:p>
        </w:tc>
        <w:tc>
          <w:tcPr>
            <w:tcW w:w="657"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4,596,911.8</w:t>
            </w:r>
          </w:p>
        </w:tc>
        <w:tc>
          <w:tcPr>
            <w:tcW w:w="64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47.7%</w:t>
            </w:r>
          </w:p>
        </w:tc>
        <w:tc>
          <w:tcPr>
            <w:tcW w:w="633"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48.1%</w:t>
            </w:r>
          </w:p>
        </w:tc>
      </w:tr>
      <w:tr w:rsidR="006D4D19" w:rsidRPr="006D4D19" w:rsidTr="006D4D19">
        <w:trPr>
          <w:trHeight w:val="300"/>
        </w:trPr>
        <w:tc>
          <w:tcPr>
            <w:tcW w:w="1705"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არაფინანსური აქტივების ზრდა</w:t>
            </w:r>
          </w:p>
        </w:tc>
        <w:tc>
          <w:tcPr>
            <w:tcW w:w="686"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2,152,313.1</w:t>
            </w:r>
          </w:p>
        </w:tc>
        <w:tc>
          <w:tcPr>
            <w:tcW w:w="678"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2,233,426.6</w:t>
            </w:r>
          </w:p>
        </w:tc>
        <w:tc>
          <w:tcPr>
            <w:tcW w:w="657"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783,488.9</w:t>
            </w:r>
          </w:p>
        </w:tc>
        <w:tc>
          <w:tcPr>
            <w:tcW w:w="64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36.4%</w:t>
            </w:r>
          </w:p>
        </w:tc>
        <w:tc>
          <w:tcPr>
            <w:tcW w:w="633"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35.1%</w:t>
            </w:r>
          </w:p>
        </w:tc>
      </w:tr>
      <w:tr w:rsidR="006D4D19" w:rsidRPr="006D4D19" w:rsidTr="006D4D19">
        <w:trPr>
          <w:trHeight w:val="300"/>
        </w:trPr>
        <w:tc>
          <w:tcPr>
            <w:tcW w:w="1705"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ფინანსური აქტივების ზრდა (ნაშთის გამოკლებით)</w:t>
            </w:r>
          </w:p>
        </w:tc>
        <w:tc>
          <w:tcPr>
            <w:tcW w:w="686"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362,690.0</w:t>
            </w:r>
          </w:p>
        </w:tc>
        <w:tc>
          <w:tcPr>
            <w:tcW w:w="678"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367,109.0</w:t>
            </w:r>
          </w:p>
        </w:tc>
        <w:tc>
          <w:tcPr>
            <w:tcW w:w="657"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105,478.6</w:t>
            </w:r>
          </w:p>
        </w:tc>
        <w:tc>
          <w:tcPr>
            <w:tcW w:w="64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29.1%</w:t>
            </w:r>
          </w:p>
        </w:tc>
        <w:tc>
          <w:tcPr>
            <w:tcW w:w="633"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28.7%</w:t>
            </w:r>
          </w:p>
        </w:tc>
      </w:tr>
      <w:tr w:rsidR="006D4D19" w:rsidRPr="006D4D19" w:rsidTr="006D4D19">
        <w:trPr>
          <w:trHeight w:val="300"/>
        </w:trPr>
        <w:tc>
          <w:tcPr>
            <w:tcW w:w="1705" w:type="pct"/>
            <w:tcBorders>
              <w:top w:val="nil"/>
              <w:left w:val="single" w:sz="4" w:space="0" w:color="D3D3D3"/>
              <w:bottom w:val="nil"/>
              <w:right w:val="single" w:sz="4" w:space="0" w:color="D3D3D3"/>
            </w:tcBorders>
            <w:shd w:val="clear" w:color="auto" w:fill="auto"/>
            <w:vAlign w:val="center"/>
            <w:hideMark/>
          </w:tcPr>
          <w:p w:rsidR="006D4D19" w:rsidRPr="006D4D19" w:rsidRDefault="006D4D19" w:rsidP="006D4D19">
            <w:pPr>
              <w:ind w:firstLineChars="100" w:firstLine="180"/>
              <w:rPr>
                <w:rFonts w:ascii="Sylfaen" w:hAnsi="Sylfaen" w:cs="Calibri"/>
                <w:color w:val="86008A"/>
                <w:sz w:val="18"/>
                <w:lang w:val="en-US"/>
              </w:rPr>
            </w:pPr>
            <w:r w:rsidRPr="006D4D19">
              <w:rPr>
                <w:rFonts w:ascii="Sylfaen" w:hAnsi="Sylfaen" w:cs="Calibri"/>
                <w:color w:val="86008A"/>
                <w:sz w:val="18"/>
                <w:lang w:val="en-US"/>
              </w:rPr>
              <w:t>ვალდებულებების კლება</w:t>
            </w:r>
          </w:p>
        </w:tc>
        <w:tc>
          <w:tcPr>
            <w:tcW w:w="686"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933,879.0</w:t>
            </w:r>
          </w:p>
        </w:tc>
        <w:tc>
          <w:tcPr>
            <w:tcW w:w="678"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939,071.9</w:t>
            </w:r>
          </w:p>
        </w:tc>
        <w:tc>
          <w:tcPr>
            <w:tcW w:w="657"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449,625.7</w:t>
            </w:r>
          </w:p>
        </w:tc>
        <w:tc>
          <w:tcPr>
            <w:tcW w:w="641"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48.1%</w:t>
            </w:r>
          </w:p>
        </w:tc>
        <w:tc>
          <w:tcPr>
            <w:tcW w:w="633" w:type="pct"/>
            <w:tcBorders>
              <w:top w:val="nil"/>
              <w:left w:val="nil"/>
              <w:bottom w:val="nil"/>
              <w:right w:val="single" w:sz="4" w:space="0" w:color="D3D3D3"/>
            </w:tcBorders>
            <w:shd w:val="clear" w:color="auto" w:fill="auto"/>
            <w:vAlign w:val="center"/>
            <w:hideMark/>
          </w:tcPr>
          <w:p w:rsidR="006D4D19" w:rsidRPr="006D4D19" w:rsidRDefault="006D4D19" w:rsidP="006D4D19">
            <w:pPr>
              <w:jc w:val="center"/>
              <w:rPr>
                <w:rFonts w:ascii="Sylfaen" w:hAnsi="Sylfaen" w:cs="Calibri"/>
                <w:color w:val="86008A"/>
                <w:sz w:val="18"/>
                <w:lang w:val="en-US"/>
              </w:rPr>
            </w:pPr>
            <w:r w:rsidRPr="006D4D19">
              <w:rPr>
                <w:rFonts w:ascii="Sylfaen" w:hAnsi="Sylfaen" w:cs="Calibri"/>
                <w:color w:val="86008A"/>
                <w:sz w:val="18"/>
                <w:lang w:val="en-US"/>
              </w:rPr>
              <w:t>47.9%</w:t>
            </w:r>
          </w:p>
        </w:tc>
      </w:tr>
      <w:tr w:rsidR="006D4D19" w:rsidRPr="006D4D19" w:rsidTr="006D4D19">
        <w:trPr>
          <w:trHeight w:val="315"/>
        </w:trPr>
        <w:tc>
          <w:tcPr>
            <w:tcW w:w="1705" w:type="pct"/>
            <w:tcBorders>
              <w:top w:val="single" w:sz="4" w:space="0" w:color="D3D3D3"/>
              <w:left w:val="single" w:sz="4" w:space="0" w:color="D3D3D3"/>
              <w:bottom w:val="double" w:sz="6" w:space="0" w:color="D3D3D3"/>
              <w:right w:val="single" w:sz="4" w:space="0" w:color="D3D3D3"/>
            </w:tcBorders>
            <w:shd w:val="clear" w:color="auto" w:fill="auto"/>
            <w:vAlign w:val="center"/>
            <w:hideMark/>
          </w:tcPr>
          <w:p w:rsidR="006D4D19" w:rsidRPr="006D4D19" w:rsidRDefault="006D4D19" w:rsidP="006D4D19">
            <w:pPr>
              <w:rPr>
                <w:rFonts w:ascii="Sylfaen" w:hAnsi="Sylfaen" w:cs="Calibri"/>
                <w:sz w:val="18"/>
                <w:lang w:val="en-US"/>
              </w:rPr>
            </w:pPr>
            <w:r w:rsidRPr="006D4D19">
              <w:rPr>
                <w:rFonts w:ascii="Sylfaen" w:hAnsi="Sylfaen" w:cs="Calibri"/>
                <w:sz w:val="18"/>
                <w:lang w:val="en-US"/>
              </w:rPr>
              <w:t>ნაშთის ცვლილება</w:t>
            </w:r>
          </w:p>
        </w:tc>
        <w:tc>
          <w:tcPr>
            <w:tcW w:w="686"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-226,250.0</w:t>
            </w:r>
          </w:p>
        </w:tc>
        <w:tc>
          <w:tcPr>
            <w:tcW w:w="678"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-226,250.0</w:t>
            </w:r>
          </w:p>
        </w:tc>
        <w:tc>
          <w:tcPr>
            <w:tcW w:w="657"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-172,749.7</w:t>
            </w:r>
          </w:p>
        </w:tc>
        <w:tc>
          <w:tcPr>
            <w:tcW w:w="641"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76.4%</w:t>
            </w:r>
          </w:p>
        </w:tc>
        <w:tc>
          <w:tcPr>
            <w:tcW w:w="633" w:type="pct"/>
            <w:tcBorders>
              <w:top w:val="single" w:sz="4" w:space="0" w:color="D3D3D3"/>
              <w:left w:val="nil"/>
              <w:bottom w:val="double" w:sz="6" w:space="0" w:color="D3D3D3"/>
              <w:right w:val="single" w:sz="4" w:space="0" w:color="D3D3D3"/>
            </w:tcBorders>
            <w:shd w:val="clear" w:color="auto" w:fill="auto"/>
            <w:vAlign w:val="center"/>
            <w:hideMark/>
          </w:tcPr>
          <w:p w:rsidR="006D4D19" w:rsidRPr="006D4D19" w:rsidRDefault="006D4D19" w:rsidP="006D4D19">
            <w:pPr>
              <w:jc w:val="center"/>
              <w:rPr>
                <w:rFonts w:ascii="Sylfaen" w:hAnsi="Sylfaen" w:cs="Calibri"/>
                <w:sz w:val="18"/>
                <w:lang w:val="en-US"/>
              </w:rPr>
            </w:pPr>
            <w:r w:rsidRPr="006D4D19">
              <w:rPr>
                <w:rFonts w:ascii="Sylfaen" w:hAnsi="Sylfaen" w:cs="Calibri"/>
                <w:sz w:val="18"/>
                <w:lang w:val="en-US"/>
              </w:rPr>
              <w:t>76.4%</w:t>
            </w:r>
          </w:p>
        </w:tc>
      </w:tr>
    </w:tbl>
    <w:p w:rsidR="00F865C4" w:rsidRPr="00D11677" w:rsidRDefault="00F865C4" w:rsidP="00F865C4">
      <w:pPr>
        <w:tabs>
          <w:tab w:val="num" w:pos="0"/>
        </w:tabs>
        <w:jc w:val="both"/>
        <w:rPr>
          <w:rFonts w:ascii="Sylfaen" w:hAnsi="Sylfaen" w:cs="Arial"/>
          <w:lang w:val="ka-GE"/>
        </w:rPr>
      </w:pPr>
      <w:r w:rsidRPr="009F10FC">
        <w:rPr>
          <w:rFonts w:ascii="Sylfaen" w:hAnsi="Sylfaen" w:cs="Arial"/>
          <w:lang w:val="ka-GE"/>
        </w:rPr>
        <w:lastRenderedPageBreak/>
        <w:tab/>
      </w:r>
      <w:r w:rsidRPr="00D11677">
        <w:rPr>
          <w:rFonts w:ascii="Sylfaen" w:hAnsi="Sylfaen" w:cs="Arial"/>
          <w:lang w:val="ka-GE"/>
        </w:rPr>
        <w:t>201</w:t>
      </w:r>
      <w:r>
        <w:rPr>
          <w:rFonts w:ascii="Sylfaen" w:hAnsi="Sylfaen" w:cs="Arial"/>
          <w:lang w:val="en-US"/>
        </w:rPr>
        <w:t>9</w:t>
      </w:r>
      <w:r w:rsidRPr="00D11677">
        <w:rPr>
          <w:rFonts w:ascii="Sylfaen" w:hAnsi="Sylfaen" w:cs="Arial"/>
          <w:lang w:val="ka-GE"/>
        </w:rPr>
        <w:t xml:space="preserve"> </w:t>
      </w:r>
      <w:r w:rsidRPr="00D11677">
        <w:rPr>
          <w:rFonts w:ascii="Sylfaen" w:hAnsi="Sylfaen" w:cs="Sylfaen"/>
          <w:lang w:val="ka-GE"/>
        </w:rPr>
        <w:t>წლის  სახელმწიფო</w:t>
      </w:r>
      <w:r w:rsidRPr="00D11677">
        <w:rPr>
          <w:rFonts w:ascii="Sylfaen" w:hAnsi="Sylfaen" w:cs="Arial"/>
          <w:lang w:val="ka-GE"/>
        </w:rPr>
        <w:t xml:space="preserve"> </w:t>
      </w:r>
      <w:r w:rsidRPr="00D11677">
        <w:rPr>
          <w:rFonts w:ascii="Sylfaen" w:hAnsi="Sylfaen" w:cs="Sylfaen"/>
          <w:lang w:val="ka-GE"/>
        </w:rPr>
        <w:t>ბიუჯეტის</w:t>
      </w:r>
      <w:r w:rsidRPr="00D11677">
        <w:rPr>
          <w:rFonts w:ascii="Sylfaen" w:hAnsi="Sylfaen" w:cs="Arial"/>
          <w:lang w:val="ka-GE"/>
        </w:rPr>
        <w:t xml:space="preserve"> </w:t>
      </w:r>
      <w:r w:rsidRPr="00D11677">
        <w:rPr>
          <w:rFonts w:ascii="Sylfaen" w:hAnsi="Sylfaen" w:cs="Sylfaen"/>
          <w:lang w:val="ka-GE"/>
        </w:rPr>
        <w:t>შემოსავლების საპროგნოზო</w:t>
      </w:r>
      <w:r w:rsidRPr="00D11677">
        <w:rPr>
          <w:rFonts w:ascii="Sylfaen" w:hAnsi="Sylfaen" w:cs="Arial"/>
          <w:lang w:val="ka-GE"/>
        </w:rPr>
        <w:t xml:space="preserve"> </w:t>
      </w:r>
      <w:r w:rsidRPr="00D11677">
        <w:rPr>
          <w:rFonts w:ascii="Sylfaen" w:hAnsi="Sylfaen" w:cs="Sylfaen"/>
          <w:lang w:val="ka-GE"/>
        </w:rPr>
        <w:t>მაჩვენებელი</w:t>
      </w:r>
      <w:r w:rsidRPr="00D11677">
        <w:rPr>
          <w:rFonts w:ascii="Sylfaen" w:hAnsi="Sylfaen" w:cs="Arial"/>
          <w:lang w:val="ka-GE"/>
        </w:rPr>
        <w:t xml:space="preserve"> </w:t>
      </w:r>
      <w:r w:rsidRPr="00D11677">
        <w:rPr>
          <w:rFonts w:ascii="Sylfaen" w:hAnsi="Sylfaen" w:cs="Sylfaen"/>
          <w:lang w:val="ka-GE"/>
        </w:rPr>
        <w:t>განისაზღვრა</w:t>
      </w:r>
      <w:r w:rsidRPr="00D11677">
        <w:rPr>
          <w:rFonts w:ascii="Sylfaen" w:hAnsi="Sylfaen" w:cs="Arial"/>
          <w:lang w:val="ka-GE"/>
        </w:rPr>
        <w:t xml:space="preserve"> 10 </w:t>
      </w:r>
      <w:r>
        <w:rPr>
          <w:rFonts w:ascii="Sylfaen" w:hAnsi="Sylfaen" w:cs="Arial"/>
          <w:lang w:val="en-US"/>
        </w:rPr>
        <w:t>487</w:t>
      </w:r>
      <w:r w:rsidRPr="00D11677">
        <w:rPr>
          <w:rFonts w:ascii="Sylfaen" w:hAnsi="Sylfaen" w:cs="Arial"/>
          <w:lang w:val="ka-GE"/>
        </w:rPr>
        <w:t xml:space="preserve"> </w:t>
      </w:r>
      <w:r>
        <w:rPr>
          <w:rFonts w:ascii="Sylfaen" w:hAnsi="Sylfaen" w:cs="Arial"/>
          <w:lang w:val="en-US"/>
        </w:rPr>
        <w:t>700</w:t>
      </w:r>
      <w:r w:rsidRPr="00D11677">
        <w:rPr>
          <w:rFonts w:ascii="Sylfaen" w:hAnsi="Sylfaen" w:cs="Arial"/>
          <w:lang w:val="ka-GE"/>
        </w:rPr>
        <w:t xml:space="preserve">.0 ათასი </w:t>
      </w:r>
      <w:r w:rsidRPr="00D11677">
        <w:rPr>
          <w:rFonts w:ascii="Sylfaen" w:hAnsi="Sylfaen" w:cs="Sylfaen"/>
          <w:lang w:val="ka-GE"/>
        </w:rPr>
        <w:t>ლარით</w:t>
      </w:r>
      <w:r w:rsidRPr="00D11677">
        <w:rPr>
          <w:rFonts w:ascii="Sylfaen" w:hAnsi="Sylfaen" w:cs="Arial"/>
          <w:lang w:val="ka-GE"/>
        </w:rPr>
        <w:t xml:space="preserve">, </w:t>
      </w:r>
      <w:r w:rsidRPr="00D11677">
        <w:rPr>
          <w:rFonts w:ascii="Sylfaen" w:hAnsi="Sylfaen" w:cs="Sylfaen"/>
          <w:lang w:val="ka-GE"/>
        </w:rPr>
        <w:t>საანგარიშო</w:t>
      </w:r>
      <w:r w:rsidRPr="00D11677">
        <w:rPr>
          <w:rFonts w:ascii="Sylfaen" w:hAnsi="Sylfaen" w:cs="Arial"/>
          <w:lang w:val="ka-GE"/>
        </w:rPr>
        <w:t xml:space="preserve"> </w:t>
      </w:r>
      <w:r w:rsidRPr="00D11677">
        <w:rPr>
          <w:rFonts w:ascii="Sylfaen" w:hAnsi="Sylfaen" w:cs="Sylfaen"/>
          <w:lang w:val="ka-GE"/>
        </w:rPr>
        <w:t>პერიოდში</w:t>
      </w:r>
      <w:r w:rsidRPr="00D11677">
        <w:rPr>
          <w:rFonts w:ascii="Sylfaen" w:hAnsi="Sylfaen" w:cs="Arial"/>
          <w:lang w:val="ka-GE"/>
        </w:rPr>
        <w:t xml:space="preserve"> </w:t>
      </w:r>
      <w:r w:rsidRPr="00D11677">
        <w:rPr>
          <w:rFonts w:ascii="Sylfaen" w:hAnsi="Sylfaen" w:cs="Sylfaen"/>
          <w:lang w:val="ka-GE"/>
        </w:rPr>
        <w:t>მობილიზებულ</w:t>
      </w:r>
      <w:r w:rsidRPr="00D11677">
        <w:rPr>
          <w:rFonts w:ascii="Sylfaen" w:hAnsi="Sylfaen" w:cs="Arial"/>
          <w:lang w:val="ka-GE"/>
        </w:rPr>
        <w:t xml:space="preserve"> </w:t>
      </w:r>
      <w:r w:rsidRPr="00D11677">
        <w:rPr>
          <w:rFonts w:ascii="Sylfaen" w:hAnsi="Sylfaen" w:cs="Sylfaen"/>
          <w:lang w:val="ka-GE"/>
        </w:rPr>
        <w:t>იქნა</w:t>
      </w:r>
      <w:r w:rsidRPr="00D11677">
        <w:rPr>
          <w:rFonts w:ascii="Sylfaen" w:hAnsi="Sylfaen" w:cs="Arial"/>
          <w:lang w:val="ka-GE"/>
        </w:rPr>
        <w:t xml:space="preserve"> 5 </w:t>
      </w:r>
      <w:r>
        <w:rPr>
          <w:rFonts w:ascii="Sylfaen" w:hAnsi="Sylfaen" w:cs="Arial"/>
          <w:lang w:val="en-US"/>
        </w:rPr>
        <w:t>038</w:t>
      </w:r>
      <w:r w:rsidRPr="00D11677">
        <w:rPr>
          <w:rFonts w:ascii="Sylfaen" w:hAnsi="Sylfaen" w:cs="Arial"/>
          <w:lang w:val="ka-GE"/>
        </w:rPr>
        <w:t xml:space="preserve"> </w:t>
      </w:r>
      <w:r>
        <w:rPr>
          <w:rFonts w:ascii="Sylfaen" w:hAnsi="Sylfaen" w:cs="Arial"/>
          <w:lang w:val="en-US"/>
        </w:rPr>
        <w:t>684</w:t>
      </w:r>
      <w:r w:rsidRPr="00D11677">
        <w:rPr>
          <w:rFonts w:ascii="Sylfaen" w:hAnsi="Sylfaen" w:cs="Arial"/>
          <w:lang w:val="ka-GE"/>
        </w:rPr>
        <w:t>.</w:t>
      </w:r>
      <w:r>
        <w:rPr>
          <w:rFonts w:ascii="Sylfaen" w:hAnsi="Sylfaen" w:cs="Arial"/>
          <w:lang w:val="en-US"/>
        </w:rPr>
        <w:t>7</w:t>
      </w:r>
      <w:r w:rsidRPr="00D11677">
        <w:rPr>
          <w:rFonts w:ascii="Sylfaen" w:hAnsi="Sylfaen" w:cs="Arial"/>
          <w:lang w:val="ka-GE"/>
        </w:rPr>
        <w:t xml:space="preserve"> </w:t>
      </w:r>
      <w:r w:rsidRPr="00D11677">
        <w:rPr>
          <w:rFonts w:ascii="Sylfaen" w:hAnsi="Sylfaen" w:cs="Sylfaen"/>
          <w:lang w:val="ka-GE"/>
        </w:rPr>
        <w:t>ათასი</w:t>
      </w:r>
      <w:r w:rsidRPr="00D11677">
        <w:rPr>
          <w:rFonts w:ascii="Sylfaen" w:hAnsi="Sylfaen" w:cs="Arial"/>
          <w:lang w:val="ka-GE"/>
        </w:rPr>
        <w:t xml:space="preserve">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ანუ</w:t>
      </w:r>
      <w:r w:rsidRPr="00D11677">
        <w:rPr>
          <w:rFonts w:ascii="Sylfaen" w:hAnsi="Sylfaen" w:cs="Arial"/>
          <w:lang w:val="ka-GE"/>
        </w:rPr>
        <w:t xml:space="preserve">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48.</w:t>
      </w:r>
      <w:r>
        <w:rPr>
          <w:rFonts w:ascii="Sylfaen" w:hAnsi="Sylfaen" w:cs="Arial"/>
          <w:lang w:val="en-US"/>
        </w:rPr>
        <w:t>0</w:t>
      </w:r>
      <w:r w:rsidRPr="00D11677">
        <w:rPr>
          <w:rFonts w:ascii="Sylfaen" w:hAnsi="Sylfaen" w:cs="Arial"/>
          <w:lang w:val="ka-GE"/>
        </w:rPr>
        <w:t>%.</w:t>
      </w:r>
      <w:r w:rsidRPr="00D11677">
        <w:rPr>
          <w:rFonts w:ascii="Sylfaen" w:hAnsi="Sylfaen" w:cs="Sylfaen"/>
          <w:lang w:val="ka-GE"/>
        </w:rPr>
        <w:t xml:space="preserve">                                                                                                            </w:t>
      </w:r>
    </w:p>
    <w:p w:rsidR="00F865C4" w:rsidRPr="00F865C4" w:rsidRDefault="00F865C4" w:rsidP="00F865C4">
      <w:pPr>
        <w:tabs>
          <w:tab w:val="num" w:pos="0"/>
        </w:tabs>
        <w:rPr>
          <w:rFonts w:ascii="Sylfaen" w:hAnsi="Sylfaen" w:cs="Sylfaen"/>
          <w:lang w:val="ka-GE"/>
        </w:rPr>
      </w:pPr>
      <w:r w:rsidRPr="00F865C4">
        <w:rPr>
          <w:rFonts w:ascii="Sylfaen" w:hAnsi="Sylfaen" w:cs="Sylfaen"/>
          <w:lang w:val="ka-GE"/>
        </w:rPr>
        <w:t xml:space="preserve">                                                                                                             </w:t>
      </w:r>
    </w:p>
    <w:p w:rsidR="00176C1E" w:rsidRPr="00F865C4" w:rsidRDefault="00176C1E" w:rsidP="00F865C4">
      <w:pPr>
        <w:tabs>
          <w:tab w:val="num" w:pos="0"/>
        </w:tabs>
        <w:jc w:val="right"/>
        <w:rPr>
          <w:rFonts w:ascii="Sylfaen" w:hAnsi="Sylfaen" w:cs="Sylfaen"/>
          <w:i/>
          <w:sz w:val="18"/>
          <w:szCs w:val="18"/>
          <w:lang w:val="fr-FR"/>
        </w:rPr>
      </w:pPr>
      <w:r w:rsidRPr="00F865C4">
        <w:rPr>
          <w:rFonts w:ascii="Sylfaen" w:hAnsi="Sylfaen" w:cs="Sylfaen"/>
          <w:lang w:val="ka-GE"/>
        </w:rPr>
        <w:t xml:space="preserve">                                                                                                             </w:t>
      </w:r>
      <w:r w:rsidRPr="00F865C4">
        <w:rPr>
          <w:rFonts w:ascii="Sylfaen" w:hAnsi="Sylfaen" w:cs="Sylfaen"/>
          <w:i/>
          <w:sz w:val="18"/>
          <w:szCs w:val="18"/>
          <w:lang w:val="ka-GE"/>
        </w:rPr>
        <w:t>ათასი</w:t>
      </w:r>
      <w:r w:rsidRPr="00F865C4">
        <w:rPr>
          <w:rFonts w:ascii="Sylfaen" w:hAnsi="Sylfaen" w:cs="Arial"/>
          <w:i/>
          <w:sz w:val="18"/>
          <w:szCs w:val="18"/>
          <w:lang w:val="fr-FR"/>
        </w:rPr>
        <w:t xml:space="preserve"> </w:t>
      </w:r>
      <w:r w:rsidRPr="00F865C4">
        <w:rPr>
          <w:rFonts w:ascii="Sylfaen" w:hAnsi="Sylfaen" w:cs="Sylfaen"/>
          <w:i/>
          <w:sz w:val="18"/>
          <w:szCs w:val="18"/>
          <w:lang w:val="fr-FR"/>
        </w:rPr>
        <w:t>ლარი</w:t>
      </w:r>
    </w:p>
    <w:tbl>
      <w:tblPr>
        <w:tblW w:w="5000" w:type="pct"/>
        <w:tblLook w:val="04A0" w:firstRow="1" w:lastRow="0" w:firstColumn="1" w:lastColumn="0" w:noHBand="0" w:noVBand="1"/>
      </w:tblPr>
      <w:tblGrid>
        <w:gridCol w:w="4535"/>
        <w:gridCol w:w="2038"/>
        <w:gridCol w:w="2313"/>
        <w:gridCol w:w="1943"/>
      </w:tblGrid>
      <w:tr w:rsidR="00F865C4" w:rsidRPr="008C6DE5" w:rsidTr="00F865C4">
        <w:trPr>
          <w:trHeight w:val="611"/>
          <w:tblHeader/>
        </w:trPr>
        <w:tc>
          <w:tcPr>
            <w:tcW w:w="2094"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დასახელება</w:t>
            </w:r>
          </w:p>
        </w:tc>
        <w:tc>
          <w:tcPr>
            <w:tcW w:w="941" w:type="pct"/>
            <w:tcBorders>
              <w:top w:val="dotted" w:sz="4" w:space="0" w:color="auto"/>
              <w:left w:val="nil"/>
              <w:bottom w:val="dotted" w:sz="4" w:space="0" w:color="auto"/>
              <w:right w:val="dotted" w:sz="4" w:space="0" w:color="auto"/>
            </w:tcBorders>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წლიური გეგმა</w:t>
            </w:r>
          </w:p>
        </w:tc>
        <w:tc>
          <w:tcPr>
            <w:tcW w:w="1068" w:type="pct"/>
            <w:tcBorders>
              <w:top w:val="dotted" w:sz="4" w:space="0" w:color="auto"/>
              <w:left w:val="nil"/>
              <w:bottom w:val="dotted" w:sz="4" w:space="0" w:color="auto"/>
              <w:right w:val="dotted" w:sz="4" w:space="0" w:color="auto"/>
            </w:tcBorders>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 xml:space="preserve"> 6 თვის ფაქტი</w:t>
            </w:r>
          </w:p>
        </w:tc>
        <w:tc>
          <w:tcPr>
            <w:tcW w:w="897" w:type="pct"/>
            <w:tcBorders>
              <w:top w:val="dotted" w:sz="4" w:space="0" w:color="auto"/>
              <w:left w:val="nil"/>
              <w:bottom w:val="dotted" w:sz="4" w:space="0" w:color="auto"/>
              <w:right w:val="dotted" w:sz="4" w:space="0" w:color="auto"/>
            </w:tcBorders>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rPr>
                <w:rFonts w:ascii="Sylfaen" w:hAnsi="Sylfaen" w:cs="Arial"/>
                <w:b/>
                <w:bCs/>
                <w:sz w:val="18"/>
                <w:szCs w:val="18"/>
                <w:lang w:val="en-US"/>
              </w:rPr>
            </w:pPr>
            <w:r w:rsidRPr="008C6DE5">
              <w:rPr>
                <w:rFonts w:ascii="Sylfaen" w:hAnsi="Sylfaen" w:cs="Arial"/>
                <w:b/>
                <w:bCs/>
                <w:sz w:val="18"/>
                <w:szCs w:val="18"/>
                <w:lang w:val="en-US"/>
              </w:rPr>
              <w:t>შემოსავლები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10,487,700.0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5,038,684.7</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48.0%</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ind w:firstLineChars="100" w:firstLine="181"/>
              <w:rPr>
                <w:rFonts w:ascii="Sylfaen" w:hAnsi="Sylfaen" w:cs="Arial"/>
                <w:b/>
                <w:bCs/>
                <w:sz w:val="18"/>
                <w:szCs w:val="18"/>
                <w:lang w:val="en-US"/>
              </w:rPr>
            </w:pPr>
            <w:r w:rsidRPr="008C6DE5">
              <w:rPr>
                <w:rFonts w:ascii="Sylfaen" w:hAnsi="Sylfaen" w:cs="Arial"/>
                <w:b/>
                <w:bCs/>
                <w:sz w:val="18"/>
                <w:szCs w:val="18"/>
                <w:lang w:val="en-US"/>
              </w:rPr>
              <w:t>გადასახადები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9,645,000.0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4,503,857.8</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46.7%</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ind w:firstLineChars="100" w:firstLine="180"/>
              <w:rPr>
                <w:rFonts w:ascii="Sylfaen" w:hAnsi="Sylfaen" w:cs="Arial"/>
                <w:sz w:val="18"/>
                <w:szCs w:val="18"/>
                <w:lang w:val="en-US"/>
              </w:rPr>
            </w:pPr>
            <w:r w:rsidRPr="008C6DE5">
              <w:rPr>
                <w:rFonts w:ascii="Sylfaen" w:hAnsi="Sylfaen" w:cs="Arial"/>
                <w:sz w:val="18"/>
                <w:szCs w:val="18"/>
                <w:lang w:val="en-US"/>
              </w:rPr>
              <w:t xml:space="preserve">   საშემოსავლო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3,166,000.0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1,565,715.1</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49.5%</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ind w:firstLineChars="100" w:firstLine="180"/>
              <w:rPr>
                <w:rFonts w:ascii="Sylfaen" w:hAnsi="Sylfaen" w:cs="Arial"/>
                <w:sz w:val="18"/>
                <w:szCs w:val="18"/>
                <w:lang w:val="en-US"/>
              </w:rPr>
            </w:pPr>
            <w:r w:rsidRPr="008C6DE5">
              <w:rPr>
                <w:rFonts w:ascii="Sylfaen" w:hAnsi="Sylfaen" w:cs="Arial"/>
                <w:sz w:val="18"/>
                <w:szCs w:val="18"/>
                <w:lang w:val="en-US"/>
              </w:rPr>
              <w:t xml:space="preserve">   მოგების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781,000.0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470,073.0</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60.2%</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ind w:firstLineChars="100" w:firstLine="180"/>
              <w:rPr>
                <w:rFonts w:ascii="Sylfaen" w:hAnsi="Sylfaen" w:cs="Arial"/>
                <w:sz w:val="18"/>
                <w:szCs w:val="18"/>
                <w:lang w:val="en-US"/>
              </w:rPr>
            </w:pPr>
            <w:r w:rsidRPr="008C6DE5">
              <w:rPr>
                <w:rFonts w:ascii="Sylfaen" w:hAnsi="Sylfaen" w:cs="Arial"/>
                <w:sz w:val="18"/>
                <w:szCs w:val="18"/>
                <w:lang w:val="en-US"/>
              </w:rPr>
              <w:t xml:space="preserve">   დამატებული ღირებულების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4,036,000.0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1,853,642.1</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45.9%</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ind w:firstLineChars="100" w:firstLine="180"/>
              <w:rPr>
                <w:rFonts w:ascii="Sylfaen" w:hAnsi="Sylfaen" w:cs="Arial"/>
                <w:sz w:val="18"/>
                <w:szCs w:val="18"/>
                <w:lang w:val="en-US"/>
              </w:rPr>
            </w:pPr>
            <w:r w:rsidRPr="008C6DE5">
              <w:rPr>
                <w:rFonts w:ascii="Sylfaen" w:hAnsi="Sylfaen" w:cs="Arial"/>
                <w:sz w:val="18"/>
                <w:szCs w:val="18"/>
                <w:lang w:val="en-US"/>
              </w:rPr>
              <w:t xml:space="preserve">   აქციზი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1,462,000.0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544,164.3</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37.2%</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ind w:firstLineChars="100" w:firstLine="180"/>
              <w:rPr>
                <w:rFonts w:ascii="Sylfaen" w:hAnsi="Sylfaen" w:cs="Arial"/>
                <w:sz w:val="18"/>
                <w:szCs w:val="18"/>
                <w:lang w:val="en-US"/>
              </w:rPr>
            </w:pPr>
            <w:r w:rsidRPr="008C6DE5">
              <w:rPr>
                <w:rFonts w:ascii="Sylfaen" w:hAnsi="Sylfaen" w:cs="Arial"/>
                <w:sz w:val="18"/>
                <w:szCs w:val="18"/>
                <w:lang w:val="en-US"/>
              </w:rPr>
              <w:t xml:space="preserve">   იმპორტის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83,000.0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34,095.9</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41.1%</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ind w:firstLineChars="100" w:firstLine="180"/>
              <w:rPr>
                <w:rFonts w:ascii="Sylfaen" w:hAnsi="Sylfaen" w:cs="Arial"/>
                <w:color w:val="000000"/>
                <w:sz w:val="18"/>
                <w:szCs w:val="18"/>
                <w:lang w:val="en-US"/>
              </w:rPr>
            </w:pPr>
            <w:r w:rsidRPr="008C6DE5">
              <w:rPr>
                <w:rFonts w:ascii="Sylfaen" w:hAnsi="Sylfaen" w:cs="Arial"/>
                <w:color w:val="000000"/>
                <w:sz w:val="18"/>
                <w:szCs w:val="18"/>
                <w:lang w:val="en-US"/>
              </w:rPr>
              <w:t xml:space="preserve">   სხვა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117,000.0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36,167.4</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30.9%</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ind w:firstLineChars="100" w:firstLine="181"/>
              <w:rPr>
                <w:rFonts w:ascii="Sylfaen" w:hAnsi="Sylfaen" w:cs="Arial"/>
                <w:b/>
                <w:bCs/>
                <w:color w:val="000000"/>
                <w:sz w:val="18"/>
                <w:szCs w:val="18"/>
                <w:lang w:val="en-US"/>
              </w:rPr>
            </w:pPr>
            <w:r w:rsidRPr="008C6DE5">
              <w:rPr>
                <w:rFonts w:ascii="Sylfaen" w:hAnsi="Sylfaen" w:cs="Arial"/>
                <w:b/>
                <w:bCs/>
                <w:color w:val="000000"/>
                <w:sz w:val="18"/>
                <w:szCs w:val="18"/>
                <w:lang w:val="en-US"/>
              </w:rPr>
              <w:t>გრანტები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382,700.0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259,155.7</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67.7%</w:t>
            </w:r>
          </w:p>
        </w:tc>
      </w:tr>
      <w:tr w:rsidR="00F865C4" w:rsidRPr="008C6DE5" w:rsidTr="00F865C4">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F865C4" w:rsidRPr="008C6DE5" w:rsidRDefault="00F865C4" w:rsidP="00956BA8">
            <w:pPr>
              <w:ind w:firstLineChars="100" w:firstLine="181"/>
              <w:rPr>
                <w:rFonts w:ascii="Sylfaen" w:hAnsi="Sylfaen" w:cs="Arial"/>
                <w:b/>
                <w:bCs/>
                <w:color w:val="000000"/>
                <w:sz w:val="18"/>
                <w:szCs w:val="18"/>
                <w:lang w:val="en-US"/>
              </w:rPr>
            </w:pPr>
            <w:r w:rsidRPr="008C6DE5">
              <w:rPr>
                <w:rFonts w:ascii="Sylfaen" w:hAnsi="Sylfaen" w:cs="Arial"/>
                <w:b/>
                <w:bCs/>
                <w:color w:val="000000"/>
                <w:sz w:val="18"/>
                <w:szCs w:val="18"/>
                <w:lang w:val="en-US"/>
              </w:rPr>
              <w:t>სხვა შემოსავლები</w:t>
            </w:r>
          </w:p>
        </w:tc>
        <w:tc>
          <w:tcPr>
            <w:tcW w:w="941"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460,000.0</w:t>
            </w:r>
          </w:p>
        </w:tc>
        <w:tc>
          <w:tcPr>
            <w:tcW w:w="1068"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275,671.3</w:t>
            </w:r>
          </w:p>
        </w:tc>
        <w:tc>
          <w:tcPr>
            <w:tcW w:w="897" w:type="pct"/>
            <w:tcBorders>
              <w:top w:val="nil"/>
              <w:left w:val="nil"/>
              <w:bottom w:val="dotted" w:sz="4" w:space="0" w:color="auto"/>
              <w:right w:val="dotted" w:sz="4" w:space="0" w:color="auto"/>
            </w:tcBorders>
            <w:shd w:val="clear" w:color="auto" w:fill="auto"/>
            <w:vAlign w:val="center"/>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59.9%</w:t>
            </w:r>
          </w:p>
        </w:tc>
      </w:tr>
    </w:tbl>
    <w:p w:rsidR="00F865C4" w:rsidRDefault="00F865C4" w:rsidP="00095C36">
      <w:pPr>
        <w:jc w:val="both"/>
        <w:rPr>
          <w:rFonts w:ascii="Sylfaen" w:hAnsi="Sylfaen"/>
          <w:sz w:val="16"/>
          <w:szCs w:val="16"/>
          <w:highlight w:val="yellow"/>
          <w:lang w:val="en-US"/>
        </w:rPr>
      </w:pPr>
    </w:p>
    <w:p w:rsidR="00F865C4" w:rsidRDefault="00F865C4" w:rsidP="00095C36">
      <w:pPr>
        <w:jc w:val="both"/>
        <w:rPr>
          <w:rFonts w:ascii="Sylfaen" w:hAnsi="Sylfaen"/>
          <w:sz w:val="16"/>
          <w:szCs w:val="16"/>
          <w:highlight w:val="yellow"/>
          <w:lang w:val="en-US"/>
        </w:rPr>
      </w:pPr>
    </w:p>
    <w:p w:rsidR="00F865C4" w:rsidRPr="00D11677" w:rsidRDefault="00F865C4" w:rsidP="00F865C4">
      <w:pPr>
        <w:tabs>
          <w:tab w:val="num" w:pos="0"/>
        </w:tabs>
        <w:jc w:val="both"/>
        <w:rPr>
          <w:rFonts w:ascii="Sylfaen" w:hAnsi="Sylfaen" w:cs="Arial"/>
          <w:lang w:val="en-US"/>
        </w:rPr>
      </w:pPr>
      <w:r w:rsidRPr="00D11677">
        <w:rPr>
          <w:rFonts w:ascii="Sylfaen" w:hAnsi="Sylfaen" w:cs="Sylfaen"/>
          <w:b/>
          <w:lang w:val="ka-GE"/>
        </w:rPr>
        <w:tab/>
        <w:t>გადასახადების</w:t>
      </w:r>
      <w:r w:rsidRPr="00D11677">
        <w:rPr>
          <w:rFonts w:ascii="Sylfaen" w:hAnsi="Sylfaen" w:cs="Sylfaen"/>
          <w:b/>
          <w:lang w:val="en-US"/>
        </w:rPr>
        <w:t xml:space="preserve"> </w:t>
      </w:r>
      <w:r w:rsidRPr="00D11677">
        <w:rPr>
          <w:rFonts w:ascii="Sylfaen" w:hAnsi="Sylfaen" w:cs="Arial"/>
          <w:lang w:val="ka-GE"/>
        </w:rPr>
        <w:t xml:space="preserve">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მაჩვენებელი</w:t>
      </w:r>
      <w:r w:rsidRPr="00D11677">
        <w:rPr>
          <w:rFonts w:ascii="Sylfaen" w:hAnsi="Sylfaen" w:cs="Arial"/>
          <w:lang w:val="ka-GE"/>
        </w:rPr>
        <w:t xml:space="preserve"> </w:t>
      </w:r>
      <w:r w:rsidRPr="00D11677">
        <w:rPr>
          <w:rFonts w:ascii="Sylfaen" w:hAnsi="Sylfaen" w:cs="Sylfaen"/>
          <w:lang w:val="ka-GE"/>
        </w:rPr>
        <w:t>განისაზღვრა</w:t>
      </w:r>
      <w:r w:rsidRPr="00D11677">
        <w:rPr>
          <w:rFonts w:ascii="Sylfaen" w:hAnsi="Sylfaen" w:cs="Arial"/>
          <w:lang w:val="ka-GE"/>
        </w:rPr>
        <w:t xml:space="preserve"> 9 </w:t>
      </w:r>
      <w:r>
        <w:rPr>
          <w:rFonts w:ascii="Sylfaen" w:hAnsi="Sylfaen" w:cs="Arial"/>
          <w:lang w:val="en-US"/>
        </w:rPr>
        <w:t>645</w:t>
      </w:r>
      <w:r w:rsidRPr="00D11677">
        <w:rPr>
          <w:rFonts w:ascii="Sylfaen" w:hAnsi="Sylfaen" w:cs="Arial"/>
          <w:lang w:val="ka-GE"/>
        </w:rPr>
        <w:t xml:space="preserve"> 000.0 ათასი </w:t>
      </w:r>
      <w:r w:rsidRPr="00D11677">
        <w:rPr>
          <w:rFonts w:ascii="Sylfaen" w:hAnsi="Sylfaen" w:cs="Sylfaen"/>
          <w:lang w:val="ka-GE"/>
        </w:rPr>
        <w:t>ლარით</w:t>
      </w:r>
      <w:r w:rsidRPr="00D11677">
        <w:rPr>
          <w:rFonts w:ascii="Sylfaen" w:hAnsi="Sylfaen" w:cs="Arial"/>
          <w:lang w:val="ka-GE"/>
        </w:rPr>
        <w:t xml:space="preserve">, </w:t>
      </w:r>
      <w:r w:rsidRPr="00D11677">
        <w:rPr>
          <w:rFonts w:ascii="Sylfaen" w:hAnsi="Sylfaen" w:cs="Sylfaen"/>
          <w:lang w:val="ka-GE"/>
        </w:rPr>
        <w:t>საანგარიშო</w:t>
      </w:r>
      <w:r w:rsidRPr="00D11677">
        <w:rPr>
          <w:rFonts w:ascii="Sylfaen" w:hAnsi="Sylfaen" w:cs="Arial"/>
          <w:lang w:val="ka-GE"/>
        </w:rPr>
        <w:t xml:space="preserve"> </w:t>
      </w:r>
      <w:r w:rsidRPr="00D11677">
        <w:rPr>
          <w:rFonts w:ascii="Sylfaen" w:hAnsi="Sylfaen" w:cs="Sylfaen"/>
          <w:lang w:val="ka-GE"/>
        </w:rPr>
        <w:t>პერიოდში</w:t>
      </w:r>
      <w:r w:rsidRPr="00D11677">
        <w:rPr>
          <w:rFonts w:ascii="Sylfaen" w:hAnsi="Sylfaen" w:cs="Arial"/>
          <w:lang w:val="ka-GE"/>
        </w:rPr>
        <w:t xml:space="preserve"> </w:t>
      </w:r>
      <w:r w:rsidRPr="00D11677">
        <w:rPr>
          <w:rFonts w:ascii="Sylfaen" w:hAnsi="Sylfaen" w:cs="Sylfaen"/>
          <w:lang w:val="ka-GE"/>
        </w:rPr>
        <w:t>მობილიზებულ</w:t>
      </w:r>
      <w:r w:rsidRPr="00D11677">
        <w:rPr>
          <w:rFonts w:ascii="Sylfaen" w:hAnsi="Sylfaen" w:cs="Arial"/>
          <w:lang w:val="ka-GE"/>
        </w:rPr>
        <w:t xml:space="preserve"> </w:t>
      </w:r>
      <w:r w:rsidRPr="00D11677">
        <w:rPr>
          <w:rFonts w:ascii="Sylfaen" w:hAnsi="Sylfaen" w:cs="Sylfaen"/>
          <w:lang w:val="ka-GE"/>
        </w:rPr>
        <w:t>იქნა</w:t>
      </w:r>
      <w:r w:rsidRPr="00D11677">
        <w:rPr>
          <w:rFonts w:ascii="Sylfaen" w:hAnsi="Sylfaen" w:cs="Arial"/>
          <w:lang w:val="ka-GE"/>
        </w:rPr>
        <w:t xml:space="preserve"> </w:t>
      </w:r>
      <w:r w:rsidRPr="00D11677">
        <w:rPr>
          <w:rFonts w:ascii="Sylfaen" w:hAnsi="Sylfaen" w:cs="Arial"/>
          <w:lang w:val="en-US"/>
        </w:rPr>
        <w:t>4</w:t>
      </w:r>
      <w:r w:rsidRPr="00D11677">
        <w:rPr>
          <w:rFonts w:ascii="Sylfaen" w:hAnsi="Sylfaen" w:cs="Arial"/>
          <w:lang w:val="ka-GE"/>
        </w:rPr>
        <w:t xml:space="preserve"> 5</w:t>
      </w:r>
      <w:r>
        <w:rPr>
          <w:rFonts w:ascii="Sylfaen" w:hAnsi="Sylfaen" w:cs="Arial"/>
          <w:lang w:val="en-US"/>
        </w:rPr>
        <w:t>03</w:t>
      </w:r>
      <w:r w:rsidRPr="00D11677">
        <w:rPr>
          <w:rFonts w:ascii="Sylfaen" w:hAnsi="Sylfaen" w:cs="Arial"/>
          <w:lang w:val="ka-GE"/>
        </w:rPr>
        <w:t xml:space="preserve"> </w:t>
      </w:r>
      <w:r>
        <w:rPr>
          <w:rFonts w:ascii="Sylfaen" w:hAnsi="Sylfaen" w:cs="Arial"/>
          <w:lang w:val="en-US"/>
        </w:rPr>
        <w:t>857</w:t>
      </w:r>
      <w:r w:rsidRPr="00D11677">
        <w:rPr>
          <w:rFonts w:ascii="Sylfaen" w:hAnsi="Sylfaen" w:cs="Arial"/>
          <w:lang w:val="ka-GE"/>
        </w:rPr>
        <w:t>.</w:t>
      </w:r>
      <w:r>
        <w:rPr>
          <w:rFonts w:ascii="Sylfaen" w:hAnsi="Sylfaen" w:cs="Arial"/>
          <w:lang w:val="en-US"/>
        </w:rPr>
        <w:t>8</w:t>
      </w:r>
      <w:r w:rsidRPr="00D11677">
        <w:rPr>
          <w:rFonts w:ascii="Sylfaen" w:hAnsi="Sylfaen" w:cs="Arial"/>
          <w:lang w:val="ka-GE"/>
        </w:rPr>
        <w:t xml:space="preserve"> ათასი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ანუ</w:t>
      </w:r>
      <w:r w:rsidRPr="00D11677">
        <w:rPr>
          <w:rFonts w:ascii="Sylfaen" w:hAnsi="Sylfaen" w:cs="Arial"/>
          <w:lang w:val="ka-GE"/>
        </w:rPr>
        <w:t xml:space="preserve"> წლიური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4</w:t>
      </w:r>
      <w:r>
        <w:rPr>
          <w:rFonts w:ascii="Sylfaen" w:hAnsi="Sylfaen" w:cs="Arial"/>
          <w:lang w:val="en-US"/>
        </w:rPr>
        <w:t>6</w:t>
      </w:r>
      <w:r w:rsidRPr="00D11677">
        <w:rPr>
          <w:rFonts w:ascii="Sylfaen" w:hAnsi="Sylfaen" w:cs="Arial"/>
          <w:lang w:val="ka-GE"/>
        </w:rPr>
        <w:t>.</w:t>
      </w:r>
      <w:r>
        <w:rPr>
          <w:rFonts w:ascii="Sylfaen" w:hAnsi="Sylfaen" w:cs="Arial"/>
          <w:lang w:val="en-US"/>
        </w:rPr>
        <w:t>7</w:t>
      </w:r>
      <w:r w:rsidRPr="00D11677">
        <w:rPr>
          <w:rFonts w:ascii="Sylfaen" w:hAnsi="Sylfaen" w:cs="Arial"/>
          <w:lang w:val="ka-GE"/>
        </w:rPr>
        <w:t>%.</w:t>
      </w:r>
    </w:p>
    <w:p w:rsidR="00F865C4" w:rsidRDefault="00F865C4" w:rsidP="00F865C4">
      <w:pPr>
        <w:tabs>
          <w:tab w:val="num" w:pos="0"/>
        </w:tabs>
        <w:jc w:val="both"/>
        <w:rPr>
          <w:rFonts w:ascii="Sylfaen" w:hAnsi="Sylfaen" w:cs="Sylfaen"/>
          <w:lang w:val="ka-GE"/>
        </w:rPr>
      </w:pPr>
    </w:p>
    <w:p w:rsidR="00F865C4" w:rsidRPr="00D11677" w:rsidRDefault="00F865C4" w:rsidP="00F865C4">
      <w:pPr>
        <w:tabs>
          <w:tab w:val="num" w:pos="0"/>
        </w:tabs>
        <w:jc w:val="both"/>
        <w:rPr>
          <w:rFonts w:ascii="Sylfaen" w:hAnsi="Sylfaen" w:cs="Arial"/>
          <w:lang w:val="ka-GE"/>
        </w:rPr>
      </w:pPr>
      <w:r w:rsidRPr="00D11677">
        <w:rPr>
          <w:rFonts w:ascii="Sylfaen" w:hAnsi="Sylfaen" w:cs="Sylfaen"/>
          <w:lang w:val="ka-GE"/>
        </w:rPr>
        <w:tab/>
        <w:t>სახელმწიფო</w:t>
      </w:r>
      <w:r w:rsidRPr="00D11677">
        <w:rPr>
          <w:rFonts w:ascii="Sylfaen" w:hAnsi="Sylfaen" w:cs="Arial"/>
          <w:lang w:val="ka-GE"/>
        </w:rPr>
        <w:t xml:space="preserve"> </w:t>
      </w:r>
      <w:r w:rsidRPr="00D11677">
        <w:rPr>
          <w:rFonts w:ascii="Sylfaen" w:hAnsi="Sylfaen" w:cs="Sylfaen"/>
          <w:lang w:val="ka-GE"/>
        </w:rPr>
        <w:t>ბიუჯეტში</w:t>
      </w:r>
      <w:r w:rsidRPr="00D11677">
        <w:rPr>
          <w:rFonts w:ascii="Sylfaen" w:hAnsi="Sylfaen" w:cs="Arial"/>
          <w:lang w:val="ka-GE"/>
        </w:rPr>
        <w:t xml:space="preserve"> </w:t>
      </w:r>
      <w:r w:rsidRPr="00D11677">
        <w:rPr>
          <w:rFonts w:ascii="Sylfaen" w:hAnsi="Sylfaen" w:cs="Sylfaen"/>
          <w:lang w:val="ka-GE"/>
        </w:rPr>
        <w:t>გადასახადების მობილიზაციის</w:t>
      </w:r>
      <w:r w:rsidRPr="00D11677">
        <w:rPr>
          <w:rFonts w:ascii="Sylfaen" w:hAnsi="Sylfaen" w:cs="Arial"/>
          <w:lang w:val="ka-GE"/>
        </w:rPr>
        <w:t xml:space="preserve"> </w:t>
      </w:r>
      <w:r w:rsidRPr="00D11677">
        <w:rPr>
          <w:rFonts w:ascii="Sylfaen" w:hAnsi="Sylfaen" w:cs="Sylfaen"/>
          <w:lang w:val="ka-GE"/>
        </w:rPr>
        <w:t>მდგომარეობა</w:t>
      </w:r>
      <w:r w:rsidRPr="00D11677">
        <w:rPr>
          <w:rFonts w:ascii="Sylfaen" w:hAnsi="Sylfaen" w:cs="Arial"/>
          <w:lang w:val="ka-GE"/>
        </w:rPr>
        <w:t xml:space="preserve"> </w:t>
      </w:r>
      <w:r w:rsidRPr="00D11677">
        <w:rPr>
          <w:rFonts w:ascii="Sylfaen" w:hAnsi="Sylfaen" w:cs="Sylfaen"/>
          <w:lang w:val="ka-GE"/>
        </w:rPr>
        <w:t>ცალკეული სახეების</w:t>
      </w:r>
      <w:r w:rsidRPr="00D11677">
        <w:rPr>
          <w:rFonts w:ascii="Sylfaen" w:hAnsi="Sylfaen" w:cs="Arial"/>
          <w:lang w:val="ka-GE"/>
        </w:rPr>
        <w:t xml:space="preserve"> </w:t>
      </w:r>
      <w:r w:rsidRPr="00D11677">
        <w:rPr>
          <w:rFonts w:ascii="Sylfaen" w:hAnsi="Sylfaen" w:cs="Sylfaen"/>
          <w:lang w:val="ka-GE"/>
        </w:rPr>
        <w:t>მიხედვით</w:t>
      </w:r>
      <w:r w:rsidRPr="00D11677">
        <w:rPr>
          <w:rFonts w:ascii="Sylfaen" w:hAnsi="Sylfaen" w:cs="Arial"/>
          <w:lang w:val="ka-GE"/>
        </w:rPr>
        <w:t xml:space="preserve">  </w:t>
      </w:r>
      <w:r w:rsidRPr="00D11677">
        <w:rPr>
          <w:rFonts w:ascii="Sylfaen" w:hAnsi="Sylfaen" w:cs="Sylfaen"/>
          <w:lang w:val="ka-GE"/>
        </w:rPr>
        <w:t>შემდეგია</w:t>
      </w:r>
      <w:r w:rsidRPr="00D11677">
        <w:rPr>
          <w:rFonts w:ascii="Sylfaen" w:hAnsi="Sylfaen" w:cs="Arial"/>
          <w:lang w:val="ka-GE"/>
        </w:rPr>
        <w:t>:</w:t>
      </w:r>
    </w:p>
    <w:p w:rsidR="00F865C4" w:rsidRPr="00D11677" w:rsidRDefault="00F865C4" w:rsidP="00F865C4">
      <w:pPr>
        <w:numPr>
          <w:ilvl w:val="0"/>
          <w:numId w:val="1"/>
        </w:numPr>
        <w:tabs>
          <w:tab w:val="num" w:pos="0"/>
          <w:tab w:val="left" w:pos="1080"/>
        </w:tabs>
        <w:ind w:left="720" w:firstLine="0"/>
        <w:jc w:val="both"/>
        <w:rPr>
          <w:rFonts w:ascii="Sylfaen" w:hAnsi="Sylfaen" w:cs="Sylfaen"/>
          <w:lang w:val="ka-GE"/>
        </w:rPr>
      </w:pPr>
      <w:r w:rsidRPr="00D11677">
        <w:rPr>
          <w:rFonts w:ascii="Sylfaen" w:hAnsi="Sylfaen" w:cs="Sylfaen"/>
          <w:lang w:val="ka-GE"/>
        </w:rPr>
        <w:t>საშემოსავლო</w:t>
      </w:r>
      <w:r w:rsidRPr="00D11677">
        <w:rPr>
          <w:rFonts w:ascii="Sylfaen" w:hAnsi="Sylfaen" w:cs="Arial"/>
          <w:lang w:val="ka-GE"/>
        </w:rPr>
        <w:t xml:space="preserve"> </w:t>
      </w:r>
      <w:r w:rsidRPr="00D11677">
        <w:rPr>
          <w:rFonts w:ascii="Sylfaen" w:hAnsi="Sylfaen" w:cs="Sylfaen"/>
          <w:lang w:val="ka-GE"/>
        </w:rPr>
        <w:t>გადასახადის</w:t>
      </w:r>
      <w:r w:rsidRPr="00D11677">
        <w:rPr>
          <w:rFonts w:ascii="Sylfaen" w:hAnsi="Sylfaen" w:cs="Arial"/>
          <w:lang w:val="ka-GE"/>
        </w:rPr>
        <w:t xml:space="preserve"> </w:t>
      </w:r>
      <w:r w:rsidRPr="00D11677">
        <w:rPr>
          <w:rFonts w:ascii="Sylfaen" w:hAnsi="Sylfaen" w:cs="Sylfaen"/>
          <w:lang w:val="ka-GE"/>
        </w:rPr>
        <w:t>სახით</w:t>
      </w:r>
      <w:r w:rsidRPr="00D11677">
        <w:rPr>
          <w:rFonts w:ascii="Sylfaen" w:hAnsi="Sylfaen" w:cs="Arial"/>
          <w:lang w:val="ka-GE"/>
        </w:rPr>
        <w:t xml:space="preserve"> </w:t>
      </w:r>
      <w:r w:rsidRPr="00D11677">
        <w:rPr>
          <w:rFonts w:ascii="Sylfaen" w:hAnsi="Sylfaen" w:cs="Sylfaen"/>
          <w:lang w:val="ka-GE"/>
        </w:rPr>
        <w:t xml:space="preserve">მობილიზებულია </w:t>
      </w:r>
      <w:r w:rsidRPr="00D11677">
        <w:rPr>
          <w:rFonts w:ascii="Sylfaen" w:hAnsi="Sylfaen" w:cs="Sylfaen"/>
          <w:lang w:val="en-US"/>
        </w:rPr>
        <w:t xml:space="preserve">1 </w:t>
      </w:r>
      <w:r>
        <w:rPr>
          <w:rFonts w:ascii="Sylfaen" w:hAnsi="Sylfaen" w:cs="Sylfaen"/>
          <w:lang w:val="en-US"/>
        </w:rPr>
        <w:t>565</w:t>
      </w:r>
      <w:r w:rsidRPr="00D11677">
        <w:rPr>
          <w:rFonts w:ascii="Sylfaen" w:hAnsi="Sylfaen" w:cs="Sylfaen"/>
          <w:lang w:val="en-US"/>
        </w:rPr>
        <w:t xml:space="preserve"> </w:t>
      </w:r>
      <w:r>
        <w:rPr>
          <w:rFonts w:ascii="Sylfaen" w:hAnsi="Sylfaen" w:cs="Sylfaen"/>
          <w:lang w:val="en-US"/>
        </w:rPr>
        <w:t>715</w:t>
      </w:r>
      <w:r w:rsidRPr="00D11677">
        <w:rPr>
          <w:rFonts w:ascii="Sylfaen" w:hAnsi="Sylfaen" w:cs="Sylfaen"/>
          <w:lang w:val="ka-GE"/>
        </w:rPr>
        <w:t>.</w:t>
      </w:r>
      <w:r>
        <w:rPr>
          <w:rFonts w:ascii="Sylfaen" w:hAnsi="Sylfaen" w:cs="Sylfaen"/>
          <w:lang w:val="en-US"/>
        </w:rPr>
        <w:t>1</w:t>
      </w:r>
      <w:r w:rsidRPr="00D11677">
        <w:rPr>
          <w:rFonts w:ascii="Sylfaen" w:hAnsi="Sylfaen" w:cs="Arial"/>
          <w:lang w:val="ka-GE"/>
        </w:rPr>
        <w:t xml:space="preserve"> </w:t>
      </w:r>
      <w:r w:rsidRPr="00D11677">
        <w:rPr>
          <w:rFonts w:ascii="Sylfaen" w:hAnsi="Sylfaen" w:cs="Sylfaen"/>
          <w:lang w:val="ka-GE"/>
        </w:rPr>
        <w:t>ათასი</w:t>
      </w:r>
      <w:r w:rsidRPr="00D11677">
        <w:rPr>
          <w:rFonts w:ascii="Sylfaen" w:hAnsi="Sylfaen" w:cs="Arial"/>
          <w:lang w:val="ka-GE"/>
        </w:rPr>
        <w:t xml:space="preserve">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რაც</w:t>
      </w:r>
      <w:r w:rsidRPr="00D11677">
        <w:rPr>
          <w:rFonts w:ascii="Sylfaen" w:hAnsi="Sylfaen" w:cs="Arial"/>
          <w:lang w:val="ka-GE"/>
        </w:rPr>
        <w:t xml:space="preserve"> წლიური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w:t>
      </w:r>
      <w:r>
        <w:rPr>
          <w:rFonts w:ascii="Sylfaen" w:hAnsi="Sylfaen" w:cs="Arial"/>
          <w:lang w:val="en-US"/>
        </w:rPr>
        <w:t>3</w:t>
      </w:r>
      <w:r w:rsidRPr="00D11677">
        <w:rPr>
          <w:rFonts w:ascii="Sylfaen" w:hAnsi="Sylfaen" w:cs="Arial"/>
          <w:lang w:val="ka-GE"/>
        </w:rPr>
        <w:t xml:space="preserve"> </w:t>
      </w:r>
      <w:r>
        <w:rPr>
          <w:rFonts w:ascii="Sylfaen" w:hAnsi="Sylfaen" w:cs="Arial"/>
          <w:lang w:val="en-US"/>
        </w:rPr>
        <w:t>166</w:t>
      </w:r>
      <w:r w:rsidRPr="00D11677">
        <w:rPr>
          <w:rFonts w:ascii="Sylfaen" w:hAnsi="Sylfaen" w:cs="Arial"/>
          <w:lang w:val="ka-GE"/>
        </w:rPr>
        <w:t xml:space="preserve"> 000.0 ათასი ლარი) </w:t>
      </w:r>
      <w:r>
        <w:rPr>
          <w:rFonts w:ascii="Sylfaen" w:hAnsi="Sylfaen" w:cs="Arial"/>
          <w:lang w:val="en-US"/>
        </w:rPr>
        <w:t>49</w:t>
      </w:r>
      <w:r w:rsidRPr="00D11677">
        <w:rPr>
          <w:rFonts w:ascii="Sylfaen" w:hAnsi="Sylfaen" w:cs="Arial"/>
          <w:lang w:val="ka-GE"/>
        </w:rPr>
        <w:t>.</w:t>
      </w:r>
      <w:r>
        <w:rPr>
          <w:rFonts w:ascii="Sylfaen" w:hAnsi="Sylfaen" w:cs="Arial"/>
          <w:lang w:val="en-US"/>
        </w:rPr>
        <w:t>5</w:t>
      </w:r>
      <w:r w:rsidRPr="00D11677">
        <w:rPr>
          <w:rFonts w:ascii="Sylfaen" w:hAnsi="Sylfaen" w:cs="Arial"/>
          <w:lang w:val="ka-GE"/>
        </w:rPr>
        <w:t>%-</w:t>
      </w:r>
      <w:r w:rsidRPr="00D11677">
        <w:rPr>
          <w:rFonts w:ascii="Sylfaen" w:hAnsi="Sylfaen" w:cs="Sylfaen"/>
          <w:lang w:val="ka-GE"/>
        </w:rPr>
        <w:t>ია</w:t>
      </w:r>
      <w:r w:rsidRPr="00D11677">
        <w:rPr>
          <w:rFonts w:ascii="Sylfaen" w:hAnsi="Sylfaen" w:cs="Arial"/>
          <w:lang w:val="ka-GE"/>
        </w:rPr>
        <w:t>.</w:t>
      </w:r>
      <w:r w:rsidRPr="00D11677">
        <w:rPr>
          <w:rFonts w:ascii="Sylfaen" w:hAnsi="Sylfaen" w:cs="Arial"/>
          <w:lang w:val="en-US"/>
        </w:rPr>
        <w:t xml:space="preserve"> </w:t>
      </w:r>
    </w:p>
    <w:p w:rsidR="00F865C4" w:rsidRPr="00D11677" w:rsidRDefault="00F865C4" w:rsidP="00F865C4">
      <w:pPr>
        <w:numPr>
          <w:ilvl w:val="0"/>
          <w:numId w:val="1"/>
        </w:numPr>
        <w:tabs>
          <w:tab w:val="num" w:pos="0"/>
          <w:tab w:val="left" w:pos="1080"/>
        </w:tabs>
        <w:ind w:left="720" w:firstLine="0"/>
        <w:jc w:val="both"/>
        <w:rPr>
          <w:rFonts w:ascii="Sylfaen" w:hAnsi="Sylfaen" w:cs="Sylfaen"/>
          <w:lang w:val="ka-GE"/>
        </w:rPr>
      </w:pPr>
      <w:r w:rsidRPr="00D11677">
        <w:rPr>
          <w:rFonts w:ascii="Sylfaen" w:hAnsi="Sylfaen" w:cs="Sylfaen"/>
          <w:lang w:val="ka-GE"/>
        </w:rPr>
        <w:t xml:space="preserve">მოგების გადასახადის სახით მობილიზებულია </w:t>
      </w:r>
      <w:r>
        <w:rPr>
          <w:rFonts w:ascii="Sylfaen" w:hAnsi="Sylfaen" w:cs="Sylfaen"/>
          <w:lang w:val="en-US"/>
        </w:rPr>
        <w:t>470</w:t>
      </w:r>
      <w:r w:rsidRPr="00D11677">
        <w:rPr>
          <w:rFonts w:ascii="Sylfaen" w:hAnsi="Sylfaen" w:cs="Sylfaen"/>
          <w:lang w:val="ka-GE"/>
        </w:rPr>
        <w:t xml:space="preserve"> </w:t>
      </w:r>
      <w:r>
        <w:rPr>
          <w:rFonts w:ascii="Sylfaen" w:hAnsi="Sylfaen" w:cs="Sylfaen"/>
          <w:lang w:val="en-US"/>
        </w:rPr>
        <w:t>073</w:t>
      </w:r>
      <w:r w:rsidRPr="00D11677">
        <w:rPr>
          <w:rFonts w:ascii="Sylfaen" w:hAnsi="Sylfaen" w:cs="Sylfaen"/>
          <w:lang w:val="ka-GE"/>
        </w:rPr>
        <w:t>.</w:t>
      </w:r>
      <w:r>
        <w:rPr>
          <w:rFonts w:ascii="Sylfaen" w:hAnsi="Sylfaen" w:cs="Sylfaen"/>
          <w:lang w:val="en-US"/>
        </w:rPr>
        <w:t>0</w:t>
      </w:r>
      <w:r w:rsidRPr="00D11677">
        <w:rPr>
          <w:rFonts w:ascii="Sylfaen" w:hAnsi="Sylfaen" w:cs="Sylfaen"/>
          <w:lang w:val="ka-GE"/>
        </w:rPr>
        <w:t xml:space="preserve"> ათასი ლარი, რაც წლიური საპროგნოზო მაჩვენებლის (</w:t>
      </w:r>
      <w:r>
        <w:rPr>
          <w:rFonts w:ascii="Sylfaen" w:hAnsi="Sylfaen" w:cs="Sylfaen"/>
          <w:lang w:val="en-US"/>
        </w:rPr>
        <w:t>781</w:t>
      </w:r>
      <w:r w:rsidRPr="00D11677">
        <w:rPr>
          <w:rFonts w:ascii="Sylfaen" w:hAnsi="Sylfaen" w:cs="Sylfaen"/>
          <w:lang w:val="ka-GE"/>
        </w:rPr>
        <w:t xml:space="preserve"> 000.0 ათასი  ლარი) 6</w:t>
      </w:r>
      <w:r>
        <w:rPr>
          <w:rFonts w:ascii="Sylfaen" w:hAnsi="Sylfaen" w:cs="Sylfaen"/>
          <w:lang w:val="en-US"/>
        </w:rPr>
        <w:t>0</w:t>
      </w:r>
      <w:r w:rsidRPr="00D11677">
        <w:rPr>
          <w:rFonts w:ascii="Sylfaen" w:hAnsi="Sylfaen" w:cs="Sylfaen"/>
          <w:lang w:val="ka-GE"/>
        </w:rPr>
        <w:t>.</w:t>
      </w:r>
      <w:r>
        <w:rPr>
          <w:rFonts w:ascii="Sylfaen" w:hAnsi="Sylfaen" w:cs="Sylfaen"/>
          <w:lang w:val="en-US"/>
        </w:rPr>
        <w:t>2</w:t>
      </w:r>
      <w:r w:rsidRPr="00D11677">
        <w:rPr>
          <w:rFonts w:ascii="Sylfaen" w:hAnsi="Sylfaen" w:cs="Sylfaen"/>
          <w:lang w:val="ka-GE"/>
        </w:rPr>
        <w:t xml:space="preserve">%-ია. </w:t>
      </w:r>
    </w:p>
    <w:p w:rsidR="00F865C4" w:rsidRPr="00D11677" w:rsidRDefault="00F865C4" w:rsidP="00F865C4">
      <w:pPr>
        <w:numPr>
          <w:ilvl w:val="0"/>
          <w:numId w:val="1"/>
        </w:numPr>
        <w:tabs>
          <w:tab w:val="num" w:pos="0"/>
          <w:tab w:val="left" w:pos="1080"/>
        </w:tabs>
        <w:ind w:left="720" w:firstLine="0"/>
        <w:jc w:val="both"/>
        <w:rPr>
          <w:rFonts w:ascii="Sylfaen" w:hAnsi="Sylfaen" w:cs="Arial"/>
          <w:lang w:val="ka-GE"/>
        </w:rPr>
      </w:pPr>
      <w:r w:rsidRPr="00D11677">
        <w:rPr>
          <w:rFonts w:ascii="Sylfaen" w:hAnsi="Sylfaen" w:cs="Sylfaen"/>
          <w:lang w:val="ka-GE"/>
        </w:rPr>
        <w:t>დამატებული</w:t>
      </w:r>
      <w:r w:rsidRPr="00D11677">
        <w:rPr>
          <w:rFonts w:ascii="Sylfaen" w:hAnsi="Sylfaen" w:cs="Arial"/>
          <w:lang w:val="ka-GE"/>
        </w:rPr>
        <w:t xml:space="preserve"> </w:t>
      </w:r>
      <w:r w:rsidRPr="00D11677">
        <w:rPr>
          <w:rFonts w:ascii="Sylfaen" w:hAnsi="Sylfaen" w:cs="Sylfaen"/>
          <w:lang w:val="ka-GE"/>
        </w:rPr>
        <w:t>ღირებულების</w:t>
      </w:r>
      <w:r w:rsidRPr="00D11677">
        <w:rPr>
          <w:rFonts w:ascii="Sylfaen" w:hAnsi="Sylfaen" w:cs="Arial"/>
          <w:lang w:val="ka-GE"/>
        </w:rPr>
        <w:t xml:space="preserve"> </w:t>
      </w:r>
      <w:r w:rsidRPr="00D11677">
        <w:rPr>
          <w:rFonts w:ascii="Sylfaen" w:hAnsi="Sylfaen" w:cs="Sylfaen"/>
          <w:lang w:val="ka-GE"/>
        </w:rPr>
        <w:t>გადასახადის</w:t>
      </w:r>
      <w:r w:rsidRPr="00D11677">
        <w:rPr>
          <w:rFonts w:ascii="Sylfaen" w:hAnsi="Sylfaen" w:cs="Arial"/>
          <w:lang w:val="ka-GE"/>
        </w:rPr>
        <w:t xml:space="preserve"> </w:t>
      </w:r>
      <w:r w:rsidRPr="00D11677">
        <w:rPr>
          <w:rFonts w:ascii="Sylfaen" w:hAnsi="Sylfaen" w:cs="Sylfaen"/>
          <w:lang w:val="ka-GE"/>
        </w:rPr>
        <w:t>სახით</w:t>
      </w:r>
      <w:r w:rsidRPr="00D11677">
        <w:rPr>
          <w:rFonts w:ascii="Sylfaen" w:hAnsi="Sylfaen" w:cs="Arial"/>
          <w:lang w:val="ka-GE"/>
        </w:rPr>
        <w:t xml:space="preserve"> </w:t>
      </w:r>
      <w:r w:rsidRPr="00D11677">
        <w:rPr>
          <w:rFonts w:ascii="Sylfaen" w:hAnsi="Sylfaen" w:cs="Sylfaen"/>
          <w:lang w:val="ka-GE"/>
        </w:rPr>
        <w:t>მობილიზებულია</w:t>
      </w:r>
      <w:r w:rsidRPr="00D11677">
        <w:rPr>
          <w:rFonts w:ascii="Sylfaen" w:hAnsi="Sylfaen" w:cs="Arial"/>
          <w:lang w:val="ka-GE"/>
        </w:rPr>
        <w:t xml:space="preserve"> </w:t>
      </w:r>
      <w:r>
        <w:rPr>
          <w:rFonts w:ascii="Sylfaen" w:hAnsi="Sylfaen" w:cs="Arial"/>
          <w:lang w:val="en-US"/>
        </w:rPr>
        <w:t>1</w:t>
      </w:r>
      <w:r w:rsidRPr="00D11677">
        <w:rPr>
          <w:rFonts w:ascii="Sylfaen" w:hAnsi="Sylfaen" w:cs="Arial"/>
          <w:lang w:val="ka-GE"/>
        </w:rPr>
        <w:t xml:space="preserve"> </w:t>
      </w:r>
      <w:r>
        <w:rPr>
          <w:rFonts w:ascii="Sylfaen" w:hAnsi="Sylfaen" w:cs="Arial"/>
          <w:lang w:val="en-US"/>
        </w:rPr>
        <w:t>853</w:t>
      </w:r>
      <w:r w:rsidRPr="00D11677">
        <w:rPr>
          <w:rFonts w:ascii="Sylfaen" w:hAnsi="Sylfaen" w:cs="Arial"/>
          <w:lang w:val="ka-GE"/>
        </w:rPr>
        <w:t xml:space="preserve"> </w:t>
      </w:r>
      <w:r>
        <w:rPr>
          <w:rFonts w:ascii="Sylfaen" w:hAnsi="Sylfaen" w:cs="Arial"/>
          <w:lang w:val="en-US"/>
        </w:rPr>
        <w:t>642</w:t>
      </w:r>
      <w:r w:rsidRPr="00D11677">
        <w:rPr>
          <w:rFonts w:ascii="Sylfaen" w:hAnsi="Sylfaen" w:cs="Arial"/>
          <w:lang w:val="ka-GE"/>
        </w:rPr>
        <w:t>.</w:t>
      </w:r>
      <w:r>
        <w:rPr>
          <w:rFonts w:ascii="Sylfaen" w:hAnsi="Sylfaen" w:cs="Arial"/>
          <w:lang w:val="en-US"/>
        </w:rPr>
        <w:t>1</w:t>
      </w:r>
      <w:r w:rsidRPr="00D11677">
        <w:rPr>
          <w:rFonts w:ascii="Sylfaen" w:hAnsi="Sylfaen" w:cs="Arial"/>
          <w:lang w:val="en-US"/>
        </w:rPr>
        <w:t xml:space="preserve"> </w:t>
      </w:r>
      <w:r w:rsidRPr="00D11677">
        <w:rPr>
          <w:rFonts w:ascii="Sylfaen" w:hAnsi="Sylfaen" w:cs="Arial"/>
          <w:lang w:val="ka-GE"/>
        </w:rPr>
        <w:t xml:space="preserve">ათასი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რაც</w:t>
      </w:r>
      <w:r w:rsidRPr="00D11677">
        <w:rPr>
          <w:rFonts w:ascii="Sylfaen" w:hAnsi="Sylfaen" w:cs="Arial"/>
          <w:lang w:val="ka-GE"/>
        </w:rPr>
        <w:t xml:space="preserve"> წლიური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(4 </w:t>
      </w:r>
      <w:r>
        <w:rPr>
          <w:rFonts w:ascii="Sylfaen" w:hAnsi="Sylfaen" w:cs="Arial"/>
          <w:lang w:val="en-US"/>
        </w:rPr>
        <w:t>036</w:t>
      </w:r>
      <w:r w:rsidRPr="00D11677">
        <w:rPr>
          <w:rFonts w:ascii="Sylfaen" w:hAnsi="Sylfaen" w:cs="Arial"/>
          <w:lang w:val="ka-GE"/>
        </w:rPr>
        <w:t xml:space="preserve"> 000.0</w:t>
      </w:r>
      <w:r w:rsidRPr="00D11677">
        <w:rPr>
          <w:rFonts w:ascii="Sylfaen" w:hAnsi="Sylfaen" w:cs="Arial"/>
          <w:lang w:val="en-US"/>
        </w:rPr>
        <w:t xml:space="preserve"> </w:t>
      </w:r>
      <w:r w:rsidRPr="00D11677">
        <w:rPr>
          <w:rFonts w:ascii="Sylfaen" w:hAnsi="Sylfaen" w:cs="Arial"/>
          <w:lang w:val="ka-GE"/>
        </w:rPr>
        <w:t xml:space="preserve">ათასი </w:t>
      </w:r>
      <w:r w:rsidRPr="00D11677">
        <w:rPr>
          <w:rFonts w:ascii="Sylfaen" w:hAnsi="Sylfaen" w:cs="Sylfaen"/>
          <w:lang w:val="ka-GE"/>
        </w:rPr>
        <w:t>ლარი</w:t>
      </w:r>
      <w:r w:rsidRPr="00D11677">
        <w:rPr>
          <w:rFonts w:ascii="Sylfaen" w:hAnsi="Sylfaen" w:cs="Arial"/>
          <w:lang w:val="ka-GE"/>
        </w:rPr>
        <w:t>) 4</w:t>
      </w:r>
      <w:r>
        <w:rPr>
          <w:rFonts w:ascii="Sylfaen" w:hAnsi="Sylfaen" w:cs="Arial"/>
          <w:lang w:val="en-US"/>
        </w:rPr>
        <w:t>5</w:t>
      </w:r>
      <w:r w:rsidRPr="00D11677">
        <w:rPr>
          <w:rFonts w:ascii="Sylfaen" w:hAnsi="Sylfaen" w:cs="Arial"/>
          <w:lang w:val="ka-GE"/>
        </w:rPr>
        <w:t>.9%-</w:t>
      </w:r>
      <w:r w:rsidRPr="00D11677">
        <w:rPr>
          <w:rFonts w:ascii="Sylfaen" w:hAnsi="Sylfaen" w:cs="Sylfaen"/>
          <w:lang w:val="ka-GE"/>
        </w:rPr>
        <w:t>ია</w:t>
      </w:r>
      <w:r w:rsidRPr="00D11677">
        <w:rPr>
          <w:rFonts w:ascii="Sylfaen" w:hAnsi="Sylfaen" w:cs="Arial"/>
          <w:lang w:val="ka-GE"/>
        </w:rPr>
        <w:t>.</w:t>
      </w:r>
    </w:p>
    <w:p w:rsidR="00F865C4" w:rsidRPr="00D11677" w:rsidRDefault="00F865C4" w:rsidP="00F865C4">
      <w:pPr>
        <w:numPr>
          <w:ilvl w:val="0"/>
          <w:numId w:val="1"/>
        </w:numPr>
        <w:tabs>
          <w:tab w:val="num" w:pos="0"/>
          <w:tab w:val="left" w:pos="1080"/>
        </w:tabs>
        <w:ind w:left="720" w:firstLine="0"/>
        <w:jc w:val="both"/>
        <w:rPr>
          <w:rFonts w:ascii="Sylfaen" w:hAnsi="Sylfaen" w:cs="Arial"/>
          <w:lang w:val="ka-GE"/>
        </w:rPr>
      </w:pPr>
      <w:r w:rsidRPr="00D11677">
        <w:rPr>
          <w:rFonts w:ascii="Sylfaen" w:hAnsi="Sylfaen" w:cs="Sylfaen"/>
          <w:lang w:val="ka-GE"/>
        </w:rPr>
        <w:t>აქციზის</w:t>
      </w:r>
      <w:r w:rsidRPr="00D11677">
        <w:rPr>
          <w:rFonts w:ascii="Sylfaen" w:hAnsi="Sylfaen" w:cs="Arial"/>
          <w:lang w:val="ka-GE"/>
        </w:rPr>
        <w:t xml:space="preserve"> </w:t>
      </w:r>
      <w:r w:rsidRPr="00D11677">
        <w:rPr>
          <w:rFonts w:ascii="Sylfaen" w:hAnsi="Sylfaen" w:cs="Sylfaen"/>
          <w:lang w:val="ka-GE"/>
        </w:rPr>
        <w:t>სახით</w:t>
      </w:r>
      <w:r w:rsidRPr="00D11677">
        <w:rPr>
          <w:rFonts w:ascii="Sylfaen" w:hAnsi="Sylfaen" w:cs="Arial"/>
          <w:lang w:val="ka-GE"/>
        </w:rPr>
        <w:t xml:space="preserve"> </w:t>
      </w:r>
      <w:r w:rsidRPr="00D11677">
        <w:rPr>
          <w:rFonts w:ascii="Sylfaen" w:hAnsi="Sylfaen" w:cs="Sylfaen"/>
          <w:lang w:val="ka-GE"/>
        </w:rPr>
        <w:t>მობილიზებულია</w:t>
      </w:r>
      <w:r w:rsidRPr="00D11677">
        <w:rPr>
          <w:rFonts w:ascii="Sylfaen" w:hAnsi="Sylfaen" w:cs="Sylfaen"/>
          <w:lang w:val="en-US"/>
        </w:rPr>
        <w:t xml:space="preserve"> </w:t>
      </w:r>
      <w:r>
        <w:rPr>
          <w:rFonts w:ascii="Sylfaen" w:hAnsi="Sylfaen" w:cs="Sylfaen"/>
          <w:lang w:val="en-US"/>
        </w:rPr>
        <w:t>544</w:t>
      </w:r>
      <w:r w:rsidRPr="00D11677">
        <w:rPr>
          <w:rFonts w:ascii="Sylfaen" w:hAnsi="Sylfaen" w:cs="Sylfaen"/>
          <w:lang w:val="ka-GE"/>
        </w:rPr>
        <w:t xml:space="preserve"> </w:t>
      </w:r>
      <w:r>
        <w:rPr>
          <w:rFonts w:ascii="Sylfaen" w:hAnsi="Sylfaen" w:cs="Sylfaen"/>
          <w:lang w:val="en-US"/>
        </w:rPr>
        <w:t>164</w:t>
      </w:r>
      <w:r w:rsidRPr="00D11677">
        <w:rPr>
          <w:rFonts w:ascii="Sylfaen" w:hAnsi="Sylfaen" w:cs="Sylfaen"/>
          <w:lang w:val="ka-GE"/>
        </w:rPr>
        <w:t>.</w:t>
      </w:r>
      <w:r>
        <w:rPr>
          <w:rFonts w:ascii="Sylfaen" w:hAnsi="Sylfaen" w:cs="Sylfaen"/>
          <w:lang w:val="en-US"/>
        </w:rPr>
        <w:t>3</w:t>
      </w:r>
      <w:r w:rsidRPr="00D11677">
        <w:rPr>
          <w:rFonts w:ascii="Sylfaen" w:hAnsi="Sylfaen" w:cs="Arial"/>
          <w:lang w:val="ka-GE"/>
        </w:rPr>
        <w:t xml:space="preserve"> ათასი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რაც</w:t>
      </w:r>
      <w:r w:rsidRPr="00D11677">
        <w:rPr>
          <w:rFonts w:ascii="Sylfaen" w:hAnsi="Sylfaen" w:cs="Arial"/>
          <w:lang w:val="ka-GE"/>
        </w:rPr>
        <w:t xml:space="preserve"> წლიური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w:t>
      </w:r>
      <w:r w:rsidRPr="00D11677">
        <w:rPr>
          <w:rFonts w:ascii="Sylfaen" w:hAnsi="Sylfaen" w:cs="Arial"/>
          <w:lang w:val="en-US"/>
        </w:rPr>
        <w:t xml:space="preserve">               </w:t>
      </w:r>
      <w:r w:rsidRPr="00D11677">
        <w:rPr>
          <w:rFonts w:ascii="Sylfaen" w:hAnsi="Sylfaen" w:cs="Arial"/>
          <w:lang w:val="ka-GE"/>
        </w:rPr>
        <w:t xml:space="preserve"> (1 4</w:t>
      </w:r>
      <w:r>
        <w:rPr>
          <w:rFonts w:ascii="Sylfaen" w:hAnsi="Sylfaen" w:cs="Arial"/>
          <w:lang w:val="en-US"/>
        </w:rPr>
        <w:t>62</w:t>
      </w:r>
      <w:r w:rsidRPr="00D11677">
        <w:rPr>
          <w:rFonts w:ascii="Sylfaen" w:hAnsi="Sylfaen" w:cs="Arial"/>
          <w:lang w:val="ka-GE"/>
        </w:rPr>
        <w:t xml:space="preserve"> 000.0 ათასი </w:t>
      </w:r>
      <w:r w:rsidRPr="00D11677">
        <w:rPr>
          <w:rFonts w:ascii="Sylfaen" w:hAnsi="Sylfaen" w:cs="Sylfaen"/>
          <w:lang w:val="ka-GE"/>
        </w:rPr>
        <w:t>ლარი</w:t>
      </w:r>
      <w:r w:rsidRPr="00D11677">
        <w:rPr>
          <w:rFonts w:ascii="Sylfaen" w:hAnsi="Sylfaen" w:cs="Arial"/>
          <w:lang w:val="ka-GE"/>
        </w:rPr>
        <w:t xml:space="preserve">) </w:t>
      </w:r>
      <w:r>
        <w:rPr>
          <w:rFonts w:ascii="Sylfaen" w:hAnsi="Sylfaen" w:cs="Arial"/>
          <w:lang w:val="en-US"/>
        </w:rPr>
        <w:t>37</w:t>
      </w:r>
      <w:r w:rsidRPr="00D11677">
        <w:rPr>
          <w:rFonts w:ascii="Sylfaen" w:hAnsi="Sylfaen" w:cs="Arial"/>
          <w:lang w:val="ka-GE"/>
        </w:rPr>
        <w:t>.</w:t>
      </w:r>
      <w:r>
        <w:rPr>
          <w:rFonts w:ascii="Sylfaen" w:hAnsi="Sylfaen" w:cs="Arial"/>
          <w:lang w:val="en-US"/>
        </w:rPr>
        <w:t>2</w:t>
      </w:r>
      <w:r w:rsidRPr="00D11677">
        <w:rPr>
          <w:rFonts w:ascii="Sylfaen" w:hAnsi="Sylfaen" w:cs="Arial"/>
          <w:lang w:val="ka-GE"/>
        </w:rPr>
        <w:t>%-</w:t>
      </w:r>
      <w:r w:rsidRPr="00D11677">
        <w:rPr>
          <w:rFonts w:ascii="Sylfaen" w:hAnsi="Sylfaen" w:cs="Sylfaen"/>
          <w:lang w:val="ka-GE"/>
        </w:rPr>
        <w:t>ია</w:t>
      </w:r>
      <w:r w:rsidRPr="00D11677">
        <w:rPr>
          <w:rFonts w:ascii="Sylfaen" w:hAnsi="Sylfaen" w:cs="Arial"/>
          <w:lang w:val="ka-GE"/>
        </w:rPr>
        <w:t xml:space="preserve">. </w:t>
      </w:r>
    </w:p>
    <w:p w:rsidR="00F865C4" w:rsidRPr="00D11677" w:rsidRDefault="00F865C4" w:rsidP="00F865C4">
      <w:pPr>
        <w:numPr>
          <w:ilvl w:val="0"/>
          <w:numId w:val="1"/>
        </w:numPr>
        <w:tabs>
          <w:tab w:val="num" w:pos="0"/>
          <w:tab w:val="left" w:pos="1080"/>
        </w:tabs>
        <w:ind w:left="720" w:firstLine="0"/>
        <w:jc w:val="both"/>
        <w:rPr>
          <w:rFonts w:ascii="Sylfaen" w:hAnsi="Sylfaen" w:cs="Arial"/>
          <w:lang w:val="ka-GE"/>
        </w:rPr>
      </w:pPr>
      <w:r w:rsidRPr="00D11677">
        <w:rPr>
          <w:rFonts w:ascii="Sylfaen" w:hAnsi="Sylfaen" w:cs="Arial"/>
          <w:lang w:val="ka-GE"/>
        </w:rPr>
        <w:t>იმპორტის გადასახადის სახით მობილიზებულია 3</w:t>
      </w:r>
      <w:r>
        <w:rPr>
          <w:rFonts w:ascii="Sylfaen" w:hAnsi="Sylfaen" w:cs="Arial"/>
          <w:lang w:val="en-US"/>
        </w:rPr>
        <w:t>6</w:t>
      </w:r>
      <w:r w:rsidRPr="00D11677">
        <w:rPr>
          <w:rFonts w:ascii="Sylfaen" w:hAnsi="Sylfaen" w:cs="Arial"/>
          <w:lang w:val="ka-GE"/>
        </w:rPr>
        <w:t xml:space="preserve"> </w:t>
      </w:r>
      <w:r>
        <w:rPr>
          <w:rFonts w:ascii="Sylfaen" w:hAnsi="Sylfaen" w:cs="Arial"/>
          <w:lang w:val="en-US"/>
        </w:rPr>
        <w:t>167</w:t>
      </w:r>
      <w:r w:rsidRPr="00D11677">
        <w:rPr>
          <w:rFonts w:ascii="Sylfaen" w:hAnsi="Sylfaen" w:cs="Arial"/>
          <w:lang w:val="ka-GE"/>
        </w:rPr>
        <w:t>.</w:t>
      </w:r>
      <w:r>
        <w:rPr>
          <w:rFonts w:ascii="Sylfaen" w:hAnsi="Sylfaen" w:cs="Arial"/>
          <w:lang w:val="en-US"/>
        </w:rPr>
        <w:t>4</w:t>
      </w:r>
      <w:r w:rsidRPr="00D11677">
        <w:rPr>
          <w:rFonts w:ascii="Sylfaen" w:hAnsi="Sylfaen" w:cs="Arial"/>
          <w:lang w:val="ka-GE"/>
        </w:rPr>
        <w:t xml:space="preserve"> ათასი ლარი, რაც წლიური საპროგნოზო მაჩვენებლის (</w:t>
      </w:r>
      <w:r>
        <w:rPr>
          <w:rFonts w:ascii="Sylfaen" w:hAnsi="Sylfaen" w:cs="Arial"/>
          <w:lang w:val="en-US"/>
        </w:rPr>
        <w:t>83</w:t>
      </w:r>
      <w:r w:rsidRPr="00D11677">
        <w:rPr>
          <w:rFonts w:ascii="Sylfaen" w:hAnsi="Sylfaen" w:cs="Arial"/>
          <w:lang w:val="ka-GE"/>
        </w:rPr>
        <w:t xml:space="preserve"> 000.0 ათასი ლარი) </w:t>
      </w:r>
      <w:r>
        <w:rPr>
          <w:rFonts w:ascii="Sylfaen" w:hAnsi="Sylfaen" w:cs="Arial"/>
          <w:lang w:val="en-US"/>
        </w:rPr>
        <w:t>41</w:t>
      </w:r>
      <w:r w:rsidRPr="00D11677">
        <w:rPr>
          <w:rFonts w:ascii="Sylfaen" w:hAnsi="Sylfaen" w:cs="Arial"/>
          <w:lang w:val="ka-GE"/>
        </w:rPr>
        <w:t>.1%-ია.</w:t>
      </w:r>
    </w:p>
    <w:p w:rsidR="00F865C4" w:rsidRPr="009B0049" w:rsidRDefault="00F865C4" w:rsidP="00F865C4">
      <w:pPr>
        <w:tabs>
          <w:tab w:val="num" w:pos="0"/>
        </w:tabs>
        <w:ind w:left="720"/>
        <w:jc w:val="both"/>
        <w:rPr>
          <w:rFonts w:ascii="Sylfaen" w:hAnsi="Sylfaen" w:cs="Sylfaen"/>
          <w:highlight w:val="yellow"/>
        </w:rPr>
      </w:pPr>
    </w:p>
    <w:p w:rsidR="00F865C4" w:rsidRPr="009B0049" w:rsidRDefault="00F865C4" w:rsidP="00F865C4">
      <w:pPr>
        <w:tabs>
          <w:tab w:val="num" w:pos="0"/>
        </w:tabs>
        <w:jc w:val="both"/>
        <w:rPr>
          <w:rFonts w:ascii="Sylfaen" w:hAnsi="Sylfaen" w:cs="Arial"/>
          <w:highlight w:val="yellow"/>
          <w:lang w:val="ka-GE"/>
        </w:rPr>
      </w:pPr>
      <w:r w:rsidRPr="00853310">
        <w:rPr>
          <w:rFonts w:ascii="Sylfaen" w:hAnsi="Sylfaen" w:cs="Sylfaen"/>
        </w:rPr>
        <w:tab/>
      </w:r>
      <w:r w:rsidRPr="00853310">
        <w:rPr>
          <w:rFonts w:ascii="Sylfaen" w:hAnsi="Sylfaen" w:cs="Sylfaen"/>
          <w:b/>
          <w:lang w:val="ka-GE"/>
        </w:rPr>
        <w:t>გრანტების</w:t>
      </w:r>
      <w:r w:rsidRPr="00853310">
        <w:rPr>
          <w:rFonts w:ascii="Sylfaen" w:hAnsi="Sylfaen" w:cs="Arial"/>
          <w:lang w:val="ka-GE"/>
        </w:rPr>
        <w:t xml:space="preserve"> </w:t>
      </w:r>
      <w:r w:rsidRPr="00853310">
        <w:rPr>
          <w:rFonts w:ascii="Sylfaen" w:hAnsi="Sylfaen" w:cs="Sylfaen"/>
          <w:lang w:val="ka-GE"/>
        </w:rPr>
        <w:t>საპროგნოზო</w:t>
      </w:r>
      <w:r w:rsidRPr="00853310">
        <w:rPr>
          <w:rFonts w:ascii="Sylfaen" w:hAnsi="Sylfaen" w:cs="Arial"/>
          <w:lang w:val="ka-GE"/>
        </w:rPr>
        <w:t xml:space="preserve"> </w:t>
      </w:r>
      <w:r w:rsidRPr="00853310">
        <w:rPr>
          <w:rFonts w:ascii="Sylfaen" w:hAnsi="Sylfaen" w:cs="Sylfaen"/>
          <w:lang w:val="ka-GE"/>
        </w:rPr>
        <w:t>მაჩვენებელი</w:t>
      </w:r>
      <w:r w:rsidRPr="00853310">
        <w:rPr>
          <w:rFonts w:ascii="Sylfaen" w:hAnsi="Sylfaen" w:cs="Arial"/>
          <w:lang w:val="ka-GE"/>
        </w:rPr>
        <w:t xml:space="preserve"> </w:t>
      </w:r>
      <w:r w:rsidRPr="00853310">
        <w:rPr>
          <w:rFonts w:ascii="Sylfaen" w:hAnsi="Sylfaen" w:cs="Sylfaen"/>
          <w:lang w:val="ka-GE"/>
        </w:rPr>
        <w:t>განისაზღვრა</w:t>
      </w:r>
      <w:r w:rsidRPr="00853310">
        <w:rPr>
          <w:rFonts w:ascii="Sylfaen" w:hAnsi="Sylfaen" w:cs="Arial"/>
          <w:lang w:val="ka-GE"/>
        </w:rPr>
        <w:t xml:space="preserve"> </w:t>
      </w:r>
      <w:r w:rsidRPr="00853310">
        <w:rPr>
          <w:rFonts w:ascii="Sylfaen" w:hAnsi="Sylfaen" w:cs="Arial"/>
          <w:lang w:val="en-US"/>
        </w:rPr>
        <w:t>382</w:t>
      </w:r>
      <w:r w:rsidRPr="00853310">
        <w:rPr>
          <w:rFonts w:ascii="Sylfaen" w:hAnsi="Sylfaen" w:cs="Arial"/>
          <w:lang w:val="ka-GE"/>
        </w:rPr>
        <w:t xml:space="preserve"> </w:t>
      </w:r>
      <w:r w:rsidRPr="00853310">
        <w:rPr>
          <w:rFonts w:ascii="Sylfaen" w:hAnsi="Sylfaen" w:cs="Arial"/>
          <w:lang w:val="en-US"/>
        </w:rPr>
        <w:t>700</w:t>
      </w:r>
      <w:r w:rsidRPr="00853310">
        <w:rPr>
          <w:rFonts w:ascii="Sylfaen" w:hAnsi="Sylfaen" w:cs="Arial"/>
          <w:lang w:val="ka-GE"/>
        </w:rPr>
        <w:t xml:space="preserve">.0 ათასი </w:t>
      </w:r>
      <w:r w:rsidRPr="00853310">
        <w:rPr>
          <w:rFonts w:ascii="Sylfaen" w:hAnsi="Sylfaen" w:cs="Sylfaen"/>
          <w:lang w:val="ka-GE"/>
        </w:rPr>
        <w:t>ლარით</w:t>
      </w:r>
      <w:r w:rsidRPr="00853310">
        <w:rPr>
          <w:rFonts w:ascii="Sylfaen" w:hAnsi="Sylfaen" w:cs="Arial"/>
          <w:lang w:val="ka-GE"/>
        </w:rPr>
        <w:t xml:space="preserve">, </w:t>
      </w:r>
      <w:r w:rsidRPr="00853310">
        <w:rPr>
          <w:rFonts w:ascii="Sylfaen" w:hAnsi="Sylfaen" w:cs="Sylfaen"/>
          <w:lang w:val="ka-GE"/>
        </w:rPr>
        <w:t>ხოლო</w:t>
      </w:r>
      <w:r w:rsidRPr="00853310">
        <w:rPr>
          <w:rFonts w:ascii="Sylfaen" w:hAnsi="Sylfaen" w:cs="Arial"/>
          <w:lang w:val="ka-GE"/>
        </w:rPr>
        <w:t xml:space="preserve"> </w:t>
      </w:r>
      <w:r w:rsidRPr="00853310">
        <w:rPr>
          <w:rFonts w:ascii="Sylfaen" w:hAnsi="Sylfaen" w:cs="Sylfaen"/>
          <w:lang w:val="ka-GE"/>
        </w:rPr>
        <w:t xml:space="preserve">მობილიზებულია </w:t>
      </w:r>
      <w:r w:rsidRPr="00853310">
        <w:rPr>
          <w:rFonts w:ascii="Sylfaen" w:hAnsi="Sylfaen" w:cs="Arial"/>
          <w:lang w:val="ka-GE"/>
        </w:rPr>
        <w:t xml:space="preserve">       25</w:t>
      </w:r>
      <w:r w:rsidRPr="00853310">
        <w:rPr>
          <w:rFonts w:ascii="Sylfaen" w:hAnsi="Sylfaen" w:cs="Arial"/>
          <w:lang w:val="en-US"/>
        </w:rPr>
        <w:t>9</w:t>
      </w:r>
      <w:r w:rsidRPr="00853310">
        <w:rPr>
          <w:rFonts w:ascii="Sylfaen" w:hAnsi="Sylfaen" w:cs="Arial"/>
          <w:lang w:val="ka-GE"/>
        </w:rPr>
        <w:t xml:space="preserve"> </w:t>
      </w:r>
      <w:r w:rsidRPr="00853310">
        <w:rPr>
          <w:rFonts w:ascii="Sylfaen" w:hAnsi="Sylfaen" w:cs="Arial"/>
          <w:lang w:val="en-US"/>
        </w:rPr>
        <w:t>155</w:t>
      </w:r>
      <w:r w:rsidRPr="00853310">
        <w:rPr>
          <w:rFonts w:ascii="Sylfaen" w:hAnsi="Sylfaen" w:cs="Arial"/>
          <w:lang w:val="ka-GE"/>
        </w:rPr>
        <w:t>.</w:t>
      </w:r>
      <w:r w:rsidRPr="00853310">
        <w:rPr>
          <w:rFonts w:ascii="Sylfaen" w:hAnsi="Sylfaen" w:cs="Arial"/>
          <w:lang w:val="en-US"/>
        </w:rPr>
        <w:t xml:space="preserve">7 </w:t>
      </w:r>
      <w:r w:rsidRPr="00853310">
        <w:rPr>
          <w:rFonts w:ascii="Sylfaen" w:hAnsi="Sylfaen" w:cs="Sylfaen"/>
          <w:lang w:val="ka-GE"/>
        </w:rPr>
        <w:t>ათასი</w:t>
      </w:r>
      <w:r w:rsidRPr="00853310">
        <w:rPr>
          <w:rFonts w:ascii="Sylfaen" w:hAnsi="Sylfaen" w:cs="Arial"/>
          <w:lang w:val="ka-GE"/>
        </w:rPr>
        <w:t xml:space="preserve"> </w:t>
      </w:r>
      <w:r w:rsidRPr="00853310">
        <w:rPr>
          <w:rFonts w:ascii="Sylfaen" w:hAnsi="Sylfaen" w:cs="Sylfaen"/>
          <w:lang w:val="ka-GE"/>
        </w:rPr>
        <w:t>ლარი</w:t>
      </w:r>
      <w:r w:rsidRPr="00853310">
        <w:rPr>
          <w:rFonts w:ascii="Sylfaen" w:hAnsi="Sylfaen" w:cs="Arial"/>
          <w:lang w:val="ka-GE"/>
        </w:rPr>
        <w:t xml:space="preserve">, </w:t>
      </w:r>
      <w:r w:rsidRPr="00853310">
        <w:rPr>
          <w:rFonts w:ascii="Sylfaen" w:hAnsi="Sylfaen" w:cs="Sylfaen"/>
          <w:lang w:val="ka-GE"/>
        </w:rPr>
        <w:t>ანუ</w:t>
      </w:r>
      <w:r w:rsidRPr="00853310">
        <w:rPr>
          <w:rFonts w:ascii="Sylfaen" w:hAnsi="Sylfaen" w:cs="Arial"/>
          <w:lang w:val="ka-GE"/>
        </w:rPr>
        <w:t xml:space="preserve"> </w:t>
      </w:r>
      <w:r w:rsidRPr="00853310">
        <w:rPr>
          <w:rFonts w:ascii="Sylfaen" w:hAnsi="Sylfaen" w:cs="Sylfaen"/>
          <w:lang w:val="ka-GE"/>
        </w:rPr>
        <w:t>საპროგნოზო</w:t>
      </w:r>
      <w:r w:rsidRPr="00853310">
        <w:rPr>
          <w:rFonts w:ascii="Sylfaen" w:hAnsi="Sylfaen" w:cs="Arial"/>
          <w:lang w:val="ka-GE"/>
        </w:rPr>
        <w:t xml:space="preserve"> </w:t>
      </w:r>
      <w:r w:rsidRPr="00853310">
        <w:rPr>
          <w:rFonts w:ascii="Sylfaen" w:hAnsi="Sylfaen" w:cs="Sylfaen"/>
          <w:lang w:val="ka-GE"/>
        </w:rPr>
        <w:t>მაჩვენებლის</w:t>
      </w:r>
      <w:r w:rsidRPr="00853310">
        <w:rPr>
          <w:rFonts w:ascii="Sylfaen" w:hAnsi="Sylfaen" w:cs="Arial"/>
          <w:lang w:val="ka-GE"/>
        </w:rPr>
        <w:t xml:space="preserve"> </w:t>
      </w:r>
      <w:r w:rsidRPr="00853310">
        <w:rPr>
          <w:rFonts w:ascii="Sylfaen" w:hAnsi="Sylfaen" w:cs="Arial"/>
          <w:lang w:val="en-US"/>
        </w:rPr>
        <w:t>67</w:t>
      </w:r>
      <w:r w:rsidRPr="00853310">
        <w:rPr>
          <w:rFonts w:ascii="Sylfaen" w:hAnsi="Sylfaen" w:cs="Arial"/>
          <w:lang w:val="ka-GE"/>
        </w:rPr>
        <w:t>.</w:t>
      </w:r>
      <w:r w:rsidRPr="00853310">
        <w:rPr>
          <w:rFonts w:ascii="Sylfaen" w:hAnsi="Sylfaen" w:cs="Arial"/>
          <w:lang w:val="en-US"/>
        </w:rPr>
        <w:t>7</w:t>
      </w:r>
      <w:r w:rsidRPr="00853310">
        <w:rPr>
          <w:rFonts w:ascii="Sylfaen" w:hAnsi="Sylfaen" w:cs="Arial"/>
          <w:lang w:val="ka-GE"/>
        </w:rPr>
        <w:t>%.</w:t>
      </w:r>
    </w:p>
    <w:p w:rsidR="00F865C4" w:rsidRPr="009B0049" w:rsidRDefault="00F865C4" w:rsidP="00F865C4">
      <w:pPr>
        <w:tabs>
          <w:tab w:val="num" w:pos="0"/>
        </w:tabs>
        <w:jc w:val="both"/>
        <w:rPr>
          <w:rFonts w:ascii="Sylfaen" w:hAnsi="Sylfaen" w:cs="Arial"/>
          <w:color w:val="FF0000"/>
          <w:highlight w:val="yellow"/>
          <w:lang w:val="ka-GE"/>
        </w:rPr>
      </w:pPr>
    </w:p>
    <w:p w:rsidR="00F865C4" w:rsidRPr="00853310" w:rsidRDefault="00F865C4" w:rsidP="00F865C4">
      <w:pPr>
        <w:tabs>
          <w:tab w:val="num" w:pos="0"/>
        </w:tabs>
        <w:jc w:val="both"/>
        <w:rPr>
          <w:rFonts w:ascii="Sylfaen" w:hAnsi="Sylfaen" w:cs="Arial"/>
          <w:lang w:val="ka-GE"/>
        </w:rPr>
      </w:pPr>
      <w:r w:rsidRPr="00853310">
        <w:rPr>
          <w:rFonts w:ascii="Sylfaen" w:hAnsi="Sylfaen" w:cs="Sylfaen"/>
          <w:b/>
          <w:lang w:val="ka-GE"/>
        </w:rPr>
        <w:tab/>
        <w:t>სხვა</w:t>
      </w:r>
      <w:r w:rsidRPr="00853310">
        <w:rPr>
          <w:rFonts w:ascii="Sylfaen" w:hAnsi="Sylfaen" w:cs="Arial"/>
          <w:b/>
          <w:lang w:val="ka-GE"/>
        </w:rPr>
        <w:t xml:space="preserve"> </w:t>
      </w:r>
      <w:r w:rsidRPr="00853310">
        <w:rPr>
          <w:rFonts w:ascii="Sylfaen" w:hAnsi="Sylfaen" w:cs="Arial"/>
          <w:b/>
          <w:lang w:val="en-US"/>
        </w:rPr>
        <w:t xml:space="preserve"> </w:t>
      </w:r>
      <w:r w:rsidRPr="00853310">
        <w:rPr>
          <w:rFonts w:ascii="Sylfaen" w:hAnsi="Sylfaen" w:cs="Sylfaen"/>
          <w:b/>
          <w:lang w:val="ka-GE"/>
        </w:rPr>
        <w:t>შემოსავლების</w:t>
      </w:r>
      <w:r w:rsidRPr="00853310">
        <w:rPr>
          <w:rFonts w:ascii="Sylfaen" w:hAnsi="Sylfaen" w:cs="Arial"/>
          <w:lang w:val="ka-GE"/>
        </w:rPr>
        <w:t xml:space="preserve"> წლიური </w:t>
      </w:r>
      <w:r w:rsidRPr="00853310">
        <w:rPr>
          <w:rFonts w:ascii="Sylfaen" w:hAnsi="Sylfaen" w:cs="Sylfaen"/>
          <w:lang w:val="ka-GE"/>
        </w:rPr>
        <w:t>საპროგნოზო</w:t>
      </w:r>
      <w:r w:rsidRPr="00853310">
        <w:rPr>
          <w:rFonts w:ascii="Sylfaen" w:hAnsi="Sylfaen" w:cs="Arial"/>
          <w:lang w:val="ka-GE"/>
        </w:rPr>
        <w:t xml:space="preserve"> </w:t>
      </w:r>
      <w:r w:rsidRPr="00853310">
        <w:rPr>
          <w:rFonts w:ascii="Sylfaen" w:hAnsi="Sylfaen" w:cs="Sylfaen"/>
          <w:lang w:val="ka-GE"/>
        </w:rPr>
        <w:t>მაჩვენებელი</w:t>
      </w:r>
      <w:r w:rsidRPr="00853310">
        <w:rPr>
          <w:rFonts w:ascii="Sylfaen" w:hAnsi="Sylfaen" w:cs="Arial"/>
          <w:lang w:val="ka-GE"/>
        </w:rPr>
        <w:t xml:space="preserve"> </w:t>
      </w:r>
      <w:r w:rsidRPr="00853310">
        <w:rPr>
          <w:rFonts w:ascii="Sylfaen" w:hAnsi="Sylfaen" w:cs="Sylfaen"/>
          <w:lang w:val="ka-GE"/>
        </w:rPr>
        <w:t>განისაზღვრა</w:t>
      </w:r>
      <w:r w:rsidRPr="00853310">
        <w:rPr>
          <w:rFonts w:ascii="Sylfaen" w:hAnsi="Sylfaen" w:cs="Arial"/>
          <w:lang w:val="ka-GE"/>
        </w:rPr>
        <w:t xml:space="preserve"> 4</w:t>
      </w:r>
      <w:r w:rsidRPr="00853310">
        <w:rPr>
          <w:rFonts w:ascii="Sylfaen" w:hAnsi="Sylfaen" w:cs="Arial"/>
          <w:lang w:val="en-US"/>
        </w:rPr>
        <w:t>6</w:t>
      </w:r>
      <w:r w:rsidRPr="00853310">
        <w:rPr>
          <w:rFonts w:ascii="Sylfaen" w:hAnsi="Sylfaen" w:cs="Arial"/>
          <w:lang w:val="ka-GE"/>
        </w:rPr>
        <w:t xml:space="preserve">0 000.0 ათასი </w:t>
      </w:r>
      <w:r w:rsidRPr="00853310">
        <w:rPr>
          <w:rFonts w:ascii="Sylfaen" w:hAnsi="Sylfaen" w:cs="Sylfaen"/>
          <w:lang w:val="ka-GE"/>
        </w:rPr>
        <w:t>ლარის</w:t>
      </w:r>
      <w:r w:rsidRPr="00853310">
        <w:rPr>
          <w:rFonts w:ascii="Sylfaen" w:hAnsi="Sylfaen" w:cs="Arial"/>
          <w:lang w:val="ka-GE"/>
        </w:rPr>
        <w:t xml:space="preserve"> </w:t>
      </w:r>
      <w:r w:rsidRPr="00853310">
        <w:rPr>
          <w:rFonts w:ascii="Sylfaen" w:hAnsi="Sylfaen" w:cs="Sylfaen"/>
          <w:lang w:val="ka-GE"/>
        </w:rPr>
        <w:t>ოდენობით</w:t>
      </w:r>
      <w:r w:rsidRPr="00853310">
        <w:rPr>
          <w:rFonts w:ascii="Sylfaen" w:hAnsi="Sylfaen" w:cs="Arial"/>
          <w:lang w:val="ka-GE"/>
        </w:rPr>
        <w:t xml:space="preserve">,  </w:t>
      </w:r>
      <w:r w:rsidRPr="00853310">
        <w:rPr>
          <w:rFonts w:ascii="Sylfaen" w:hAnsi="Sylfaen" w:cs="Sylfaen"/>
          <w:lang w:val="ka-GE"/>
        </w:rPr>
        <w:t>მობილიზებულ</w:t>
      </w:r>
      <w:r w:rsidRPr="00853310">
        <w:rPr>
          <w:rFonts w:ascii="Sylfaen" w:hAnsi="Sylfaen" w:cs="Arial"/>
          <w:lang w:val="ka-GE"/>
        </w:rPr>
        <w:t xml:space="preserve"> </w:t>
      </w:r>
      <w:r w:rsidRPr="00853310">
        <w:rPr>
          <w:rFonts w:ascii="Sylfaen" w:hAnsi="Sylfaen" w:cs="Sylfaen"/>
          <w:lang w:val="ka-GE"/>
        </w:rPr>
        <w:t>იქნა</w:t>
      </w:r>
      <w:r w:rsidRPr="00853310">
        <w:rPr>
          <w:rFonts w:ascii="Sylfaen" w:hAnsi="Sylfaen" w:cs="Arial"/>
          <w:lang w:val="ka-GE"/>
        </w:rPr>
        <w:t xml:space="preserve"> </w:t>
      </w:r>
      <w:r w:rsidRPr="00853310">
        <w:rPr>
          <w:rFonts w:ascii="Sylfaen" w:hAnsi="Sylfaen" w:cs="Arial"/>
          <w:lang w:val="en-US"/>
        </w:rPr>
        <w:t>275</w:t>
      </w:r>
      <w:r w:rsidRPr="00853310">
        <w:rPr>
          <w:rFonts w:ascii="Sylfaen" w:hAnsi="Sylfaen" w:cs="Arial"/>
          <w:lang w:val="ka-GE"/>
        </w:rPr>
        <w:t xml:space="preserve"> </w:t>
      </w:r>
      <w:r w:rsidRPr="00853310">
        <w:rPr>
          <w:rFonts w:ascii="Sylfaen" w:hAnsi="Sylfaen" w:cs="Arial"/>
          <w:lang w:val="en-US"/>
        </w:rPr>
        <w:t>6</w:t>
      </w:r>
      <w:r w:rsidRPr="00853310">
        <w:rPr>
          <w:rFonts w:ascii="Sylfaen" w:hAnsi="Sylfaen" w:cs="Arial"/>
          <w:lang w:val="ka-GE"/>
        </w:rPr>
        <w:t>71.</w:t>
      </w:r>
      <w:r w:rsidRPr="00853310">
        <w:rPr>
          <w:rFonts w:ascii="Sylfaen" w:hAnsi="Sylfaen" w:cs="Arial"/>
          <w:lang w:val="en-US"/>
        </w:rPr>
        <w:t xml:space="preserve">3 </w:t>
      </w:r>
      <w:r w:rsidRPr="00853310">
        <w:rPr>
          <w:rFonts w:ascii="Sylfaen" w:hAnsi="Sylfaen" w:cs="Sylfaen"/>
          <w:lang w:val="ka-GE"/>
        </w:rPr>
        <w:t>ათასი</w:t>
      </w:r>
      <w:r w:rsidRPr="00853310">
        <w:rPr>
          <w:rFonts w:ascii="Sylfaen" w:hAnsi="Sylfaen" w:cs="Arial"/>
          <w:lang w:val="ka-GE"/>
        </w:rPr>
        <w:t xml:space="preserve"> </w:t>
      </w:r>
      <w:r w:rsidRPr="00853310">
        <w:rPr>
          <w:rFonts w:ascii="Sylfaen" w:hAnsi="Sylfaen" w:cs="Sylfaen"/>
          <w:lang w:val="ka-GE"/>
        </w:rPr>
        <w:t>ლარი</w:t>
      </w:r>
      <w:r w:rsidRPr="00853310">
        <w:rPr>
          <w:rFonts w:ascii="Sylfaen" w:hAnsi="Sylfaen" w:cs="Arial"/>
          <w:lang w:val="ka-GE"/>
        </w:rPr>
        <w:t xml:space="preserve">, </w:t>
      </w:r>
      <w:r w:rsidRPr="00853310">
        <w:rPr>
          <w:rFonts w:ascii="Sylfaen" w:hAnsi="Sylfaen" w:cs="Sylfaen"/>
          <w:lang w:val="ka-GE"/>
        </w:rPr>
        <w:t>ანუ</w:t>
      </w:r>
      <w:r w:rsidRPr="00853310">
        <w:rPr>
          <w:rFonts w:ascii="Sylfaen" w:hAnsi="Sylfaen" w:cs="Arial"/>
          <w:lang w:val="ka-GE"/>
        </w:rPr>
        <w:t xml:space="preserve"> </w:t>
      </w:r>
      <w:r w:rsidRPr="00853310">
        <w:rPr>
          <w:rFonts w:ascii="Sylfaen" w:hAnsi="Sylfaen" w:cs="Sylfaen"/>
          <w:lang w:val="ka-GE"/>
        </w:rPr>
        <w:t>საპროგნოზო</w:t>
      </w:r>
      <w:r w:rsidRPr="00853310">
        <w:rPr>
          <w:rFonts w:ascii="Sylfaen" w:hAnsi="Sylfaen" w:cs="Arial"/>
          <w:lang w:val="ka-GE"/>
        </w:rPr>
        <w:t xml:space="preserve"> </w:t>
      </w:r>
      <w:r w:rsidRPr="00853310">
        <w:rPr>
          <w:rFonts w:ascii="Sylfaen" w:hAnsi="Sylfaen" w:cs="Sylfaen"/>
          <w:lang w:val="ka-GE"/>
        </w:rPr>
        <w:t>მაჩვენებლის</w:t>
      </w:r>
      <w:r w:rsidRPr="00853310">
        <w:rPr>
          <w:rFonts w:ascii="Sylfaen" w:hAnsi="Sylfaen" w:cs="Arial"/>
          <w:lang w:val="ka-GE"/>
        </w:rPr>
        <w:t xml:space="preserve"> </w:t>
      </w:r>
      <w:r w:rsidRPr="00853310">
        <w:rPr>
          <w:rFonts w:ascii="Sylfaen" w:hAnsi="Sylfaen" w:cs="Arial"/>
          <w:lang w:val="en-US"/>
        </w:rPr>
        <w:t>59</w:t>
      </w:r>
      <w:r w:rsidRPr="00853310">
        <w:rPr>
          <w:rFonts w:ascii="Sylfaen" w:hAnsi="Sylfaen" w:cs="Arial"/>
          <w:lang w:val="ka-GE"/>
        </w:rPr>
        <w:t>.</w:t>
      </w:r>
      <w:r w:rsidRPr="00853310">
        <w:rPr>
          <w:rFonts w:ascii="Sylfaen" w:hAnsi="Sylfaen" w:cs="Arial"/>
          <w:lang w:val="en-US"/>
        </w:rPr>
        <w:t>9</w:t>
      </w:r>
      <w:r w:rsidRPr="00853310">
        <w:rPr>
          <w:rFonts w:ascii="Sylfaen" w:hAnsi="Sylfaen" w:cs="Arial"/>
          <w:lang w:val="ka-GE"/>
        </w:rPr>
        <w:t xml:space="preserve">%. </w:t>
      </w:r>
    </w:p>
    <w:p w:rsidR="00F865C4" w:rsidRPr="00A21785" w:rsidRDefault="00F865C4" w:rsidP="00F865C4">
      <w:pPr>
        <w:tabs>
          <w:tab w:val="num" w:pos="0"/>
        </w:tabs>
        <w:jc w:val="both"/>
        <w:rPr>
          <w:rFonts w:ascii="Sylfaen" w:hAnsi="Sylfaen" w:cs="Arial"/>
          <w:lang w:val="ka-GE"/>
        </w:rPr>
      </w:pPr>
      <w:r w:rsidRPr="00A21785">
        <w:rPr>
          <w:rFonts w:ascii="Sylfaen" w:hAnsi="Sylfaen" w:cs="Arial"/>
          <w:lang w:val="ka-GE"/>
        </w:rPr>
        <w:t xml:space="preserve"> </w:t>
      </w:r>
    </w:p>
    <w:p w:rsidR="00F60109" w:rsidRDefault="00F60109" w:rsidP="00F865C4">
      <w:pPr>
        <w:pStyle w:val="Heading2"/>
        <w:jc w:val="center"/>
        <w:rPr>
          <w:rFonts w:ascii="Sylfaen" w:hAnsi="Sylfaen" w:cs="Sylfaen"/>
          <w:b/>
          <w:color w:val="auto"/>
          <w:sz w:val="20"/>
          <w:lang w:val="ka-GE"/>
        </w:rPr>
      </w:pPr>
    </w:p>
    <w:p w:rsidR="00F60109" w:rsidRDefault="00F60109" w:rsidP="00F60109">
      <w:pPr>
        <w:pStyle w:val="Heading2"/>
        <w:rPr>
          <w:rFonts w:ascii="Sylfaen" w:hAnsi="Sylfaen" w:cs="Sylfaen"/>
          <w:b/>
          <w:color w:val="auto"/>
          <w:sz w:val="20"/>
          <w:lang w:val="ka-GE"/>
        </w:rPr>
      </w:pPr>
    </w:p>
    <w:p w:rsidR="00F865C4" w:rsidRPr="0003779E" w:rsidRDefault="00F865C4" w:rsidP="00F865C4">
      <w:pPr>
        <w:pStyle w:val="Heading2"/>
        <w:jc w:val="center"/>
        <w:rPr>
          <w:rFonts w:ascii="Sylfaen" w:hAnsi="Sylfaen" w:cs="Sylfaen"/>
          <w:b/>
          <w:color w:val="auto"/>
          <w:sz w:val="20"/>
          <w:lang w:val="ka-GE"/>
        </w:rPr>
      </w:pPr>
      <w:r w:rsidRPr="0003779E">
        <w:rPr>
          <w:rFonts w:ascii="Sylfaen" w:hAnsi="Sylfaen" w:cs="Sylfaen"/>
          <w:b/>
          <w:color w:val="auto"/>
          <w:sz w:val="20"/>
          <w:lang w:val="ka-GE"/>
        </w:rPr>
        <w:t>201</w:t>
      </w:r>
      <w:r>
        <w:rPr>
          <w:rFonts w:ascii="Sylfaen" w:hAnsi="Sylfaen" w:cs="Sylfaen"/>
          <w:b/>
          <w:color w:val="auto"/>
          <w:sz w:val="20"/>
          <w:lang w:val="en-US"/>
        </w:rPr>
        <w:t>9</w:t>
      </w:r>
      <w:r w:rsidRPr="0003779E">
        <w:rPr>
          <w:rFonts w:ascii="Sylfaen" w:hAnsi="Sylfaen" w:cs="Sylfaen"/>
          <w:b/>
          <w:color w:val="auto"/>
          <w:sz w:val="20"/>
          <w:lang w:val="ka-GE"/>
        </w:rPr>
        <w:t xml:space="preserve"> წლის სახელმწიფო ბიუჯეტის სხვა</w:t>
      </w:r>
      <w:r w:rsidRPr="0003779E">
        <w:rPr>
          <w:rFonts w:cs="Arial"/>
          <w:b/>
          <w:color w:val="auto"/>
          <w:sz w:val="20"/>
          <w:lang w:val="ka-GE"/>
        </w:rPr>
        <w:t xml:space="preserve"> </w:t>
      </w:r>
      <w:r w:rsidRPr="0003779E">
        <w:rPr>
          <w:rFonts w:ascii="Sylfaen" w:hAnsi="Sylfaen" w:cs="Sylfaen"/>
          <w:b/>
          <w:color w:val="auto"/>
          <w:sz w:val="20"/>
          <w:lang w:val="ka-GE"/>
        </w:rPr>
        <w:t>შემოსავლების</w:t>
      </w:r>
      <w:r w:rsidRPr="0003779E">
        <w:rPr>
          <w:rFonts w:cs="Arial"/>
          <w:b/>
          <w:color w:val="auto"/>
          <w:sz w:val="20"/>
          <w:lang w:val="ka-GE"/>
        </w:rPr>
        <w:t xml:space="preserve"> </w:t>
      </w:r>
      <w:r w:rsidRPr="0003779E">
        <w:rPr>
          <w:rFonts w:ascii="Sylfaen" w:hAnsi="Sylfaen" w:cs="Sylfaen"/>
          <w:b/>
          <w:color w:val="auto"/>
          <w:sz w:val="20"/>
          <w:lang w:val="ka-GE"/>
        </w:rPr>
        <w:t>შესრულების მაჩვენებლები</w:t>
      </w:r>
    </w:p>
    <w:p w:rsidR="00F865C4" w:rsidRPr="0003779E" w:rsidRDefault="00F865C4" w:rsidP="00F865C4">
      <w:pPr>
        <w:rPr>
          <w:rFonts w:ascii="Sylfaen" w:hAnsi="Sylfaen"/>
          <w:sz w:val="18"/>
          <w:lang w:val="ka-GE"/>
        </w:rPr>
      </w:pPr>
    </w:p>
    <w:p w:rsidR="00F865C4" w:rsidRPr="009B0049" w:rsidRDefault="00F865C4" w:rsidP="00F865C4">
      <w:pPr>
        <w:jc w:val="both"/>
        <w:rPr>
          <w:rFonts w:ascii="Sylfaen" w:hAnsi="Sylfaen" w:cs="Sylfaen"/>
          <w:highlight w:val="yellow"/>
        </w:rPr>
      </w:pPr>
      <w:r w:rsidRPr="00161E9B">
        <w:rPr>
          <w:rFonts w:ascii="Sylfaen" w:hAnsi="Sylfaen"/>
          <w:sz w:val="18"/>
          <w:lang w:val="ka-GE"/>
        </w:rPr>
        <w:tab/>
      </w:r>
      <w:r w:rsidRPr="00161E9B">
        <w:rPr>
          <w:rFonts w:ascii="Sylfaen" w:hAnsi="Sylfaen" w:cs="Sylfaen"/>
        </w:rPr>
        <w:t>201</w:t>
      </w:r>
      <w:r w:rsidRPr="00161E9B">
        <w:rPr>
          <w:rFonts w:ascii="Sylfaen" w:hAnsi="Sylfaen" w:cs="Sylfaen"/>
          <w:lang w:val="ka-GE"/>
        </w:rPr>
        <w:t>9</w:t>
      </w:r>
      <w:r w:rsidRPr="00161E9B">
        <w:rPr>
          <w:rFonts w:ascii="Sylfaen" w:hAnsi="Sylfaen" w:cs="Sylfaen"/>
        </w:rPr>
        <w:t xml:space="preserve"> წლის სხვა შემოსავლების წლიურ</w:t>
      </w:r>
      <w:r w:rsidRPr="00161E9B">
        <w:rPr>
          <w:rFonts w:ascii="Sylfaen" w:hAnsi="Sylfaen" w:cs="Sylfaen"/>
          <w:lang w:val="ka-GE"/>
        </w:rPr>
        <w:t>ი</w:t>
      </w:r>
      <w:r w:rsidRPr="00161E9B">
        <w:rPr>
          <w:rFonts w:ascii="Sylfaen" w:hAnsi="Sylfaen" w:cs="Sylfaen"/>
        </w:rPr>
        <w:t xml:space="preserve"> </w:t>
      </w:r>
      <w:r w:rsidRPr="00161E9B">
        <w:rPr>
          <w:rFonts w:ascii="Sylfaen" w:hAnsi="Sylfaen" w:cs="Sylfaen"/>
          <w:lang w:val="ka-GE"/>
        </w:rPr>
        <w:t>საპროგნოზო</w:t>
      </w:r>
      <w:r w:rsidRPr="00161E9B">
        <w:rPr>
          <w:rFonts w:ascii="Sylfaen" w:hAnsi="Sylfaen" w:cs="Sylfaen"/>
        </w:rPr>
        <w:t xml:space="preserve"> მაჩვენებელ</w:t>
      </w:r>
      <w:r w:rsidRPr="00161E9B">
        <w:rPr>
          <w:rFonts w:ascii="Sylfaen" w:hAnsi="Sylfaen" w:cs="Sylfaen"/>
          <w:lang w:val="ka-GE"/>
        </w:rPr>
        <w:t>ი</w:t>
      </w:r>
      <w:r w:rsidRPr="00161E9B">
        <w:rPr>
          <w:rFonts w:ascii="Sylfaen" w:hAnsi="Sylfaen" w:cs="Sylfaen"/>
        </w:rPr>
        <w:t xml:space="preserve"> </w:t>
      </w:r>
      <w:r w:rsidRPr="00161E9B">
        <w:rPr>
          <w:rFonts w:ascii="Sylfaen" w:hAnsi="Sylfaen" w:cs="Sylfaen"/>
          <w:lang w:val="ka-GE"/>
        </w:rPr>
        <w:t>განისაზღვრა</w:t>
      </w:r>
      <w:r w:rsidRPr="00161E9B">
        <w:rPr>
          <w:rFonts w:ascii="Sylfaen" w:hAnsi="Sylfaen" w:cs="Sylfaen"/>
        </w:rPr>
        <w:t xml:space="preserve"> </w:t>
      </w:r>
      <w:r w:rsidRPr="00161E9B">
        <w:rPr>
          <w:rFonts w:ascii="Sylfaen" w:hAnsi="Sylfaen" w:cs="Sylfaen"/>
          <w:lang w:val="ka-GE"/>
        </w:rPr>
        <w:t>4</w:t>
      </w:r>
      <w:r w:rsidRPr="00161E9B">
        <w:rPr>
          <w:rFonts w:ascii="Sylfaen" w:hAnsi="Sylfaen" w:cs="Sylfaen"/>
          <w:lang w:val="en-US"/>
        </w:rPr>
        <w:t>6</w:t>
      </w:r>
      <w:r w:rsidRPr="00161E9B">
        <w:rPr>
          <w:rFonts w:ascii="Sylfaen" w:hAnsi="Sylfaen" w:cs="Sylfaen"/>
          <w:lang w:val="ka-GE"/>
        </w:rPr>
        <w:t>0</w:t>
      </w:r>
      <w:r w:rsidRPr="00161E9B">
        <w:rPr>
          <w:rFonts w:ascii="Sylfaen" w:hAnsi="Sylfaen" w:cs="Sylfaen"/>
        </w:rPr>
        <w:t xml:space="preserve"> 000.0 ათასი ლარი, ხოლო </w:t>
      </w:r>
      <w:r w:rsidRPr="00161E9B">
        <w:rPr>
          <w:rFonts w:ascii="Sylfaen" w:hAnsi="Sylfaen" w:cs="Sylfaen"/>
          <w:lang w:val="ka-GE"/>
        </w:rPr>
        <w:t>მობილიზებულია</w:t>
      </w:r>
      <w:r w:rsidRPr="00161E9B">
        <w:rPr>
          <w:rFonts w:ascii="Sylfaen" w:hAnsi="Sylfaen" w:cs="Sylfaen"/>
        </w:rPr>
        <w:t xml:space="preserve"> </w:t>
      </w:r>
      <w:r w:rsidRPr="00161E9B">
        <w:rPr>
          <w:rFonts w:ascii="Sylfaen" w:hAnsi="Sylfaen" w:cs="Sylfaen"/>
          <w:lang w:val="ka-GE"/>
        </w:rPr>
        <w:t>2</w:t>
      </w:r>
      <w:r w:rsidRPr="00161E9B">
        <w:rPr>
          <w:rFonts w:ascii="Sylfaen" w:hAnsi="Sylfaen" w:cs="Sylfaen"/>
          <w:lang w:val="en-US"/>
        </w:rPr>
        <w:t>75</w:t>
      </w:r>
      <w:r w:rsidRPr="00161E9B">
        <w:rPr>
          <w:rFonts w:ascii="Sylfaen" w:hAnsi="Sylfaen" w:cs="Sylfaen"/>
        </w:rPr>
        <w:t xml:space="preserve"> </w:t>
      </w:r>
      <w:r w:rsidRPr="00161E9B">
        <w:rPr>
          <w:rFonts w:ascii="Sylfaen" w:hAnsi="Sylfaen" w:cs="Sylfaen"/>
          <w:lang w:val="en-US"/>
        </w:rPr>
        <w:t>6</w:t>
      </w:r>
      <w:r w:rsidRPr="00161E9B">
        <w:rPr>
          <w:rFonts w:ascii="Sylfaen" w:hAnsi="Sylfaen" w:cs="Sylfaen"/>
          <w:lang w:val="ka-GE"/>
        </w:rPr>
        <w:t>71</w:t>
      </w:r>
      <w:r w:rsidRPr="00161E9B">
        <w:rPr>
          <w:rFonts w:ascii="Sylfaen" w:hAnsi="Sylfaen" w:cs="Sylfaen"/>
        </w:rPr>
        <w:t>.</w:t>
      </w:r>
      <w:r w:rsidRPr="00161E9B">
        <w:rPr>
          <w:rFonts w:ascii="Sylfaen" w:hAnsi="Sylfaen" w:cs="Sylfaen"/>
          <w:lang w:val="en-US"/>
        </w:rPr>
        <w:t>3</w:t>
      </w:r>
      <w:r w:rsidRPr="00161E9B">
        <w:rPr>
          <w:rFonts w:ascii="Sylfaen" w:hAnsi="Sylfaen" w:cs="Sylfaen"/>
        </w:rPr>
        <w:t xml:space="preserve"> ათასი ლარი, რაც წლიური მაჩვენებლის </w:t>
      </w:r>
      <w:r w:rsidRPr="00161E9B">
        <w:rPr>
          <w:rFonts w:ascii="Sylfaen" w:hAnsi="Sylfaen" w:cs="Sylfaen"/>
          <w:lang w:val="en-US"/>
        </w:rPr>
        <w:t>59</w:t>
      </w:r>
      <w:r w:rsidRPr="00161E9B">
        <w:rPr>
          <w:rFonts w:ascii="Sylfaen" w:hAnsi="Sylfaen" w:cs="Sylfaen"/>
        </w:rPr>
        <w:t>.</w:t>
      </w:r>
      <w:r w:rsidRPr="00161E9B">
        <w:rPr>
          <w:rFonts w:ascii="Sylfaen" w:hAnsi="Sylfaen" w:cs="Sylfaen"/>
          <w:lang w:val="en-US"/>
        </w:rPr>
        <w:t>9</w:t>
      </w:r>
      <w:r w:rsidRPr="00161E9B">
        <w:rPr>
          <w:rFonts w:ascii="Sylfaen" w:hAnsi="Sylfaen" w:cs="Sylfaen"/>
        </w:rPr>
        <w:t>%-ს შეადგენს.</w:t>
      </w:r>
    </w:p>
    <w:p w:rsidR="00EF3EE8" w:rsidRPr="00F865C4" w:rsidRDefault="00EF3EE8" w:rsidP="00842C22">
      <w:pPr>
        <w:rPr>
          <w:rFonts w:ascii="Sylfaen" w:hAnsi="Sylfaen" w:cs="Sylfaen"/>
        </w:rPr>
      </w:pPr>
    </w:p>
    <w:p w:rsidR="00F60109" w:rsidRDefault="00F60109" w:rsidP="006D582E">
      <w:pPr>
        <w:tabs>
          <w:tab w:val="num" w:pos="0"/>
        </w:tabs>
        <w:ind w:right="-97"/>
        <w:jc w:val="right"/>
        <w:rPr>
          <w:rFonts w:ascii="Sylfaen" w:hAnsi="Sylfaen" w:cs="Arial"/>
          <w:i/>
          <w:sz w:val="18"/>
          <w:lang w:val="ka-GE"/>
        </w:rPr>
      </w:pPr>
    </w:p>
    <w:p w:rsidR="00F60109" w:rsidRDefault="00F60109" w:rsidP="006D582E">
      <w:pPr>
        <w:tabs>
          <w:tab w:val="num" w:pos="0"/>
        </w:tabs>
        <w:ind w:right="-97"/>
        <w:jc w:val="right"/>
        <w:rPr>
          <w:rFonts w:ascii="Sylfaen" w:hAnsi="Sylfaen" w:cs="Arial"/>
          <w:i/>
          <w:sz w:val="18"/>
          <w:lang w:val="ka-GE"/>
        </w:rPr>
      </w:pPr>
    </w:p>
    <w:p w:rsidR="00F60109" w:rsidRDefault="00F60109" w:rsidP="006D582E">
      <w:pPr>
        <w:tabs>
          <w:tab w:val="num" w:pos="0"/>
        </w:tabs>
        <w:ind w:right="-97"/>
        <w:jc w:val="right"/>
        <w:rPr>
          <w:rFonts w:ascii="Sylfaen" w:hAnsi="Sylfaen" w:cs="Arial"/>
          <w:i/>
          <w:sz w:val="18"/>
          <w:lang w:val="ka-GE"/>
        </w:rPr>
      </w:pPr>
    </w:p>
    <w:p w:rsidR="00842C22" w:rsidRPr="00F865C4" w:rsidRDefault="00842C22" w:rsidP="006D582E">
      <w:pPr>
        <w:tabs>
          <w:tab w:val="num" w:pos="0"/>
        </w:tabs>
        <w:ind w:right="-97"/>
        <w:jc w:val="right"/>
        <w:rPr>
          <w:rFonts w:ascii="Sylfaen" w:hAnsi="Sylfaen" w:cs="Arial"/>
          <w:i/>
          <w:sz w:val="18"/>
          <w:lang w:val="ka-GE"/>
        </w:rPr>
      </w:pPr>
      <w:r w:rsidRPr="00F865C4">
        <w:rPr>
          <w:rFonts w:ascii="Sylfaen" w:hAnsi="Sylfaen" w:cs="Arial"/>
          <w:i/>
          <w:sz w:val="18"/>
          <w:lang w:val="ka-GE"/>
        </w:rPr>
        <w:lastRenderedPageBreak/>
        <w:t>ათასი ლარი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16"/>
        <w:gridCol w:w="1510"/>
        <w:gridCol w:w="1510"/>
        <w:gridCol w:w="1416"/>
        <w:gridCol w:w="1377"/>
      </w:tblGrid>
      <w:tr w:rsidR="00F865C4" w:rsidRPr="008C6DE5" w:rsidTr="00F865C4">
        <w:trPr>
          <w:trHeight w:val="728"/>
          <w:tblHeader/>
        </w:trPr>
        <w:tc>
          <w:tcPr>
            <w:tcW w:w="2316" w:type="pct"/>
            <w:shd w:val="clear" w:color="auto" w:fill="auto"/>
            <w:vAlign w:val="center"/>
            <w:hideMark/>
          </w:tcPr>
          <w:p w:rsidR="00F865C4" w:rsidRPr="008C6DE5" w:rsidRDefault="00F865C4" w:rsidP="00956BA8">
            <w:pPr>
              <w:jc w:val="center"/>
              <w:rPr>
                <w:rFonts w:ascii="Sylfaen" w:hAnsi="Sylfaen" w:cs="Arial"/>
                <w:b/>
                <w:bCs/>
                <w:color w:val="000000"/>
                <w:sz w:val="18"/>
                <w:szCs w:val="18"/>
                <w:lang w:val="en-US"/>
              </w:rPr>
            </w:pPr>
            <w:r w:rsidRPr="008C6DE5">
              <w:rPr>
                <w:rFonts w:ascii="Sylfaen" w:hAnsi="Sylfaen" w:cs="Arial"/>
                <w:b/>
                <w:bCs/>
                <w:color w:val="000000"/>
                <w:sz w:val="18"/>
                <w:szCs w:val="18"/>
                <w:lang w:val="en-US"/>
              </w:rPr>
              <w:t> </w:t>
            </w:r>
          </w:p>
        </w:tc>
        <w:tc>
          <w:tcPr>
            <w:tcW w:w="697" w:type="pct"/>
            <w:shd w:val="clear" w:color="auto" w:fill="auto"/>
            <w:vAlign w:val="center"/>
            <w:hideMark/>
          </w:tcPr>
          <w:p w:rsidR="00F865C4" w:rsidRPr="008C6DE5" w:rsidRDefault="00F865C4" w:rsidP="00956BA8">
            <w:pPr>
              <w:jc w:val="center"/>
              <w:rPr>
                <w:rFonts w:ascii="Sylfaen" w:hAnsi="Sylfaen" w:cs="Arial"/>
                <w:b/>
                <w:bCs/>
                <w:color w:val="000000"/>
                <w:sz w:val="18"/>
                <w:szCs w:val="18"/>
                <w:lang w:val="en-US"/>
              </w:rPr>
            </w:pPr>
            <w:r w:rsidRPr="008C6DE5">
              <w:rPr>
                <w:rFonts w:ascii="Sylfaen" w:hAnsi="Sylfaen" w:cs="Arial"/>
                <w:b/>
                <w:bCs/>
                <w:color w:val="000000"/>
                <w:sz w:val="18"/>
                <w:szCs w:val="18"/>
                <w:lang w:val="en-US"/>
              </w:rPr>
              <w:t>წლიური გეგმა</w:t>
            </w:r>
          </w:p>
        </w:tc>
        <w:tc>
          <w:tcPr>
            <w:tcW w:w="697" w:type="pct"/>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6 თვე ფაქტი</w:t>
            </w:r>
          </w:p>
        </w:tc>
        <w:tc>
          <w:tcPr>
            <w:tcW w:w="654" w:type="pct"/>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 xml:space="preserve"> +/- </w:t>
            </w:r>
          </w:p>
        </w:tc>
        <w:tc>
          <w:tcPr>
            <w:tcW w:w="636" w:type="pct"/>
            <w:shd w:val="clear" w:color="auto" w:fill="auto"/>
            <w:vAlign w:val="center"/>
            <w:hideMark/>
          </w:tcPr>
          <w:p w:rsidR="00F865C4" w:rsidRPr="008C6DE5" w:rsidRDefault="00F865C4" w:rsidP="00956BA8">
            <w:pPr>
              <w:jc w:val="center"/>
              <w:rPr>
                <w:rFonts w:ascii="Sylfaen" w:hAnsi="Sylfaen" w:cs="Arial"/>
                <w:b/>
                <w:bCs/>
                <w:sz w:val="18"/>
                <w:szCs w:val="18"/>
                <w:lang w:val="en-US"/>
              </w:rPr>
            </w:pPr>
            <w:r w:rsidRPr="008C6DE5">
              <w:rPr>
                <w:rFonts w:ascii="Sylfaen" w:hAnsi="Sylfaen" w:cs="Arial"/>
                <w:b/>
                <w:bCs/>
                <w:sz w:val="18"/>
                <w:szCs w:val="18"/>
                <w:lang w:val="en-US"/>
              </w:rPr>
              <w:t>%</w:t>
            </w:r>
          </w:p>
        </w:tc>
      </w:tr>
      <w:tr w:rsidR="00F865C4" w:rsidRPr="008C6DE5" w:rsidTr="00F865C4">
        <w:trPr>
          <w:trHeight w:val="255"/>
        </w:trPr>
        <w:tc>
          <w:tcPr>
            <w:tcW w:w="2316" w:type="pct"/>
            <w:shd w:val="clear" w:color="auto" w:fill="auto"/>
            <w:noWrap/>
            <w:hideMark/>
          </w:tcPr>
          <w:p w:rsidR="00F865C4" w:rsidRPr="008C6DE5" w:rsidRDefault="00F865C4" w:rsidP="00956BA8">
            <w:pPr>
              <w:rPr>
                <w:rFonts w:ascii="Sylfaen" w:hAnsi="Sylfaen" w:cs="Arial"/>
                <w:b/>
                <w:bCs/>
                <w:sz w:val="18"/>
                <w:szCs w:val="18"/>
                <w:lang w:val="en-US"/>
              </w:rPr>
            </w:pPr>
            <w:r w:rsidRPr="008C6DE5">
              <w:rPr>
                <w:rFonts w:ascii="Sylfaen" w:hAnsi="Sylfaen" w:cs="Arial"/>
                <w:b/>
                <w:bCs/>
                <w:sz w:val="18"/>
                <w:szCs w:val="18"/>
                <w:lang w:val="en-US"/>
              </w:rPr>
              <w:t>სხვა შემოსავლები</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460,000.0</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275,671.3</w:t>
            </w:r>
          </w:p>
        </w:tc>
        <w:tc>
          <w:tcPr>
            <w:tcW w:w="654"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-184,328.7</w:t>
            </w:r>
          </w:p>
        </w:tc>
        <w:tc>
          <w:tcPr>
            <w:tcW w:w="636"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59.9</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b/>
                <w:bCs/>
                <w:sz w:val="18"/>
                <w:szCs w:val="18"/>
                <w:lang w:val="en-US"/>
              </w:rPr>
            </w:pPr>
            <w:r w:rsidRPr="008C6DE5">
              <w:rPr>
                <w:rFonts w:ascii="Sylfaen" w:hAnsi="Sylfaen" w:cs="Arial"/>
                <w:b/>
                <w:bCs/>
                <w:sz w:val="18"/>
                <w:szCs w:val="18"/>
                <w:lang w:val="en-US"/>
              </w:rPr>
              <w:t xml:space="preserve">   შემოსავლები საკუთრებიდან</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171,000.0</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142,094.7</w:t>
            </w:r>
          </w:p>
        </w:tc>
        <w:tc>
          <w:tcPr>
            <w:tcW w:w="654"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-28,905.3</w:t>
            </w:r>
          </w:p>
        </w:tc>
        <w:tc>
          <w:tcPr>
            <w:tcW w:w="636"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83.1</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პროცენტები</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85,000.0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52,592.9</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-32,407.1</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61.9</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დივიდენდები</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66,000.0</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80,019.5</w:t>
            </w:r>
          </w:p>
        </w:tc>
        <w:tc>
          <w:tcPr>
            <w:tcW w:w="654"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14,019.5</w:t>
            </w:r>
          </w:p>
        </w:tc>
        <w:tc>
          <w:tcPr>
            <w:tcW w:w="636"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121.2</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რენტა</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20,000.0</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9,482.3</w:t>
            </w:r>
          </w:p>
        </w:tc>
        <w:tc>
          <w:tcPr>
            <w:tcW w:w="654"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-10,517.7</w:t>
            </w:r>
          </w:p>
        </w:tc>
        <w:tc>
          <w:tcPr>
            <w:tcW w:w="636"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47.4</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b/>
                <w:bCs/>
                <w:sz w:val="18"/>
                <w:szCs w:val="18"/>
                <w:lang w:val="en-US"/>
              </w:rPr>
            </w:pPr>
            <w:r w:rsidRPr="008C6DE5">
              <w:rPr>
                <w:rFonts w:ascii="Sylfaen" w:hAnsi="Sylfaen" w:cs="Arial"/>
                <w:b/>
                <w:bCs/>
                <w:sz w:val="18"/>
                <w:szCs w:val="18"/>
                <w:lang w:val="en-US"/>
              </w:rPr>
              <w:t xml:space="preserve">   საქონლისა და მომსახურების რეალიზაცია</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94,500.0</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41,692.7</w:t>
            </w:r>
          </w:p>
        </w:tc>
        <w:tc>
          <w:tcPr>
            <w:tcW w:w="654"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-52,807.3</w:t>
            </w:r>
          </w:p>
        </w:tc>
        <w:tc>
          <w:tcPr>
            <w:tcW w:w="636"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44.1</w:t>
            </w:r>
          </w:p>
        </w:tc>
      </w:tr>
      <w:tr w:rsidR="00F865C4" w:rsidRPr="008C6DE5" w:rsidTr="00F865C4">
        <w:trPr>
          <w:trHeight w:val="305"/>
        </w:trPr>
        <w:tc>
          <w:tcPr>
            <w:tcW w:w="2316" w:type="pct"/>
            <w:shd w:val="clear" w:color="auto" w:fill="auto"/>
            <w:hideMark/>
          </w:tcPr>
          <w:p w:rsidR="00F865C4" w:rsidRPr="008C6DE5" w:rsidRDefault="00F865C4" w:rsidP="00956BA8">
            <w:pPr>
              <w:rPr>
                <w:rFonts w:ascii="Sylfaen" w:hAnsi="Sylfaen" w:cs="Arial"/>
                <w:b/>
                <w:bCs/>
                <w:sz w:val="18"/>
                <w:szCs w:val="18"/>
                <w:lang w:val="en-US"/>
              </w:rPr>
            </w:pPr>
            <w:r w:rsidRPr="008C6DE5">
              <w:rPr>
                <w:rFonts w:ascii="Sylfaen" w:hAnsi="Sylfaen" w:cs="Arial"/>
                <w:b/>
                <w:bCs/>
                <w:sz w:val="18"/>
                <w:szCs w:val="18"/>
                <w:lang w:val="en-US"/>
              </w:rPr>
              <w:t xml:space="preserve">      ადმინისტრაციული მოსაკრებლები და გადასახადები</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91,900.0</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40,315.0</w:t>
            </w:r>
          </w:p>
        </w:tc>
        <w:tc>
          <w:tcPr>
            <w:tcW w:w="654"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-51,585.0</w:t>
            </w:r>
          </w:p>
        </w:tc>
        <w:tc>
          <w:tcPr>
            <w:tcW w:w="636"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43.9</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სალიცენზიო მოსარებლები</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700.0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73.8</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-626.2</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10.5</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სანებართვო მოსარებლები</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68,000.0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26,736.5</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-41,263.5</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39.3</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სარეგისტრაციო მასაკრებლები</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1,800.0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2,329.3</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529.3</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129.4</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სახელმწიფო ბაჟი</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18,000.0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9,804.7</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-8,195.3</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54.5</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საკონსულო მოსაკრებელი</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2,000.0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737.4</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-1,262.6</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36.9</w:t>
            </w:r>
          </w:p>
        </w:tc>
      </w:tr>
      <w:tr w:rsidR="00F865C4" w:rsidRPr="008C6DE5" w:rsidTr="00F865C4">
        <w:trPr>
          <w:trHeight w:val="510"/>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სამხედრო სავალდებულო სამსახურის გადავადების მოსაკრებელი</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1,000.0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369.9</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-630.1</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37.0</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სხვა არაკლასიფიცირებული მოსაკრებელი</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400.0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263.3</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-136.7</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65.8</w:t>
            </w:r>
          </w:p>
        </w:tc>
      </w:tr>
      <w:tr w:rsidR="00F865C4" w:rsidRPr="008C6DE5" w:rsidTr="00F865C4">
        <w:trPr>
          <w:trHeight w:val="510"/>
        </w:trPr>
        <w:tc>
          <w:tcPr>
            <w:tcW w:w="2316" w:type="pct"/>
            <w:shd w:val="clear" w:color="auto" w:fill="auto"/>
            <w:hideMark/>
          </w:tcPr>
          <w:p w:rsidR="00F865C4" w:rsidRPr="008C6DE5" w:rsidRDefault="00F865C4" w:rsidP="00956BA8">
            <w:pPr>
              <w:rPr>
                <w:rFonts w:ascii="Sylfaen" w:hAnsi="Sylfaen" w:cs="Arial"/>
                <w:b/>
                <w:bCs/>
                <w:sz w:val="18"/>
                <w:szCs w:val="18"/>
                <w:lang w:val="en-US"/>
              </w:rPr>
            </w:pPr>
            <w:r w:rsidRPr="008C6DE5">
              <w:rPr>
                <w:rFonts w:ascii="Sylfaen" w:hAnsi="Sylfaen" w:cs="Arial"/>
                <w:b/>
                <w:bCs/>
                <w:sz w:val="18"/>
                <w:szCs w:val="18"/>
                <w:lang w:val="en-US"/>
              </w:rPr>
              <w:t xml:space="preserve">      არასაბაზრო წესით გაყიდული საქონელი და მომსახურება</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2,600.0</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1,377.7</w:t>
            </w:r>
          </w:p>
        </w:tc>
        <w:tc>
          <w:tcPr>
            <w:tcW w:w="654"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-1,222.3</w:t>
            </w:r>
          </w:p>
        </w:tc>
        <w:tc>
          <w:tcPr>
            <w:tcW w:w="636"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53.0</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შემოსავლები საქონლის რეალიზაციიდან</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100.0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11.2</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-88.8</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11.2</w:t>
            </w:r>
          </w:p>
        </w:tc>
      </w:tr>
      <w:tr w:rsidR="00F865C4" w:rsidRPr="008C6DE5" w:rsidTr="00F865C4">
        <w:trPr>
          <w:trHeight w:val="255"/>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შემოსავლები მომსახურების გაწევიდან</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2,500.0</w:t>
            </w:r>
          </w:p>
        </w:tc>
        <w:tc>
          <w:tcPr>
            <w:tcW w:w="697"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1,361.4</w:t>
            </w:r>
          </w:p>
        </w:tc>
        <w:tc>
          <w:tcPr>
            <w:tcW w:w="654"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-1,138.6</w:t>
            </w:r>
          </w:p>
        </w:tc>
        <w:tc>
          <w:tcPr>
            <w:tcW w:w="636" w:type="pct"/>
            <w:shd w:val="clear" w:color="auto" w:fill="auto"/>
            <w:noWrap/>
            <w:vAlign w:val="bottom"/>
            <w:hideMark/>
          </w:tcPr>
          <w:p w:rsidR="00F865C4" w:rsidRPr="008C6DE5" w:rsidRDefault="00F865C4" w:rsidP="00956BA8">
            <w:pPr>
              <w:jc w:val="right"/>
              <w:rPr>
                <w:rFonts w:ascii="Sylfaen" w:hAnsi="Sylfaen" w:cs="Arial"/>
                <w:color w:val="000000"/>
                <w:sz w:val="18"/>
                <w:szCs w:val="18"/>
                <w:lang w:val="en-US"/>
              </w:rPr>
            </w:pPr>
            <w:r w:rsidRPr="008C6DE5">
              <w:rPr>
                <w:rFonts w:ascii="Sylfaen" w:hAnsi="Sylfaen" w:cs="Arial"/>
                <w:color w:val="000000"/>
                <w:sz w:val="18"/>
                <w:szCs w:val="18"/>
                <w:lang w:val="en-US"/>
              </w:rPr>
              <w:t>54.5</w:t>
            </w:r>
          </w:p>
        </w:tc>
      </w:tr>
      <w:tr w:rsidR="00F865C4" w:rsidRPr="008C6DE5" w:rsidTr="00F865C4">
        <w:trPr>
          <w:trHeight w:val="510"/>
        </w:trPr>
        <w:tc>
          <w:tcPr>
            <w:tcW w:w="2316" w:type="pct"/>
            <w:shd w:val="clear" w:color="auto" w:fill="auto"/>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xml:space="preserve">         სხვა შემოსავლები არასაბაზრო წესით გაყიდული საქონლიდან და მომსახურებიდან</w:t>
            </w:r>
          </w:p>
        </w:tc>
        <w:tc>
          <w:tcPr>
            <w:tcW w:w="697" w:type="pct"/>
            <w:shd w:val="clear" w:color="auto" w:fill="auto"/>
            <w:noWrap/>
            <w:vAlign w:val="bottom"/>
            <w:hideMark/>
          </w:tcPr>
          <w:p w:rsidR="00F865C4" w:rsidRPr="008C6DE5" w:rsidRDefault="00F865C4" w:rsidP="00956BA8">
            <w:pPr>
              <w:rPr>
                <w:rFonts w:ascii="Sylfaen" w:hAnsi="Sylfaen" w:cs="Arial"/>
                <w:color w:val="FFFFFF"/>
                <w:sz w:val="18"/>
                <w:szCs w:val="18"/>
                <w:lang w:val="en-US"/>
              </w:rPr>
            </w:pPr>
            <w:r w:rsidRPr="008C6DE5">
              <w:rPr>
                <w:rFonts w:ascii="Sylfaen" w:hAnsi="Sylfaen" w:cs="Arial"/>
                <w:color w:val="FFFFFF"/>
                <w:sz w:val="18"/>
                <w:szCs w:val="18"/>
                <w:lang w:val="en-US"/>
              </w:rPr>
              <w:t> </w:t>
            </w:r>
          </w:p>
        </w:tc>
        <w:tc>
          <w:tcPr>
            <w:tcW w:w="697"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5.1</w:t>
            </w:r>
          </w:p>
        </w:tc>
        <w:tc>
          <w:tcPr>
            <w:tcW w:w="654" w:type="pct"/>
            <w:shd w:val="clear" w:color="auto" w:fill="auto"/>
            <w:noWrap/>
            <w:vAlign w:val="bottom"/>
            <w:hideMark/>
          </w:tcPr>
          <w:p w:rsidR="00F865C4" w:rsidRPr="008C6DE5" w:rsidRDefault="00F865C4" w:rsidP="00956BA8">
            <w:pPr>
              <w:jc w:val="right"/>
              <w:rPr>
                <w:rFonts w:ascii="Sylfaen" w:hAnsi="Sylfaen" w:cs="Arial"/>
                <w:sz w:val="18"/>
                <w:szCs w:val="18"/>
                <w:lang w:val="en-US"/>
              </w:rPr>
            </w:pPr>
            <w:r w:rsidRPr="008C6DE5">
              <w:rPr>
                <w:rFonts w:ascii="Sylfaen" w:hAnsi="Sylfaen" w:cs="Arial"/>
                <w:sz w:val="18"/>
                <w:szCs w:val="18"/>
                <w:lang w:val="en-US"/>
              </w:rPr>
              <w:t>5.1</w:t>
            </w:r>
          </w:p>
        </w:tc>
        <w:tc>
          <w:tcPr>
            <w:tcW w:w="636" w:type="pct"/>
            <w:shd w:val="clear" w:color="auto" w:fill="auto"/>
            <w:noWrap/>
            <w:vAlign w:val="bottom"/>
            <w:hideMark/>
          </w:tcPr>
          <w:p w:rsidR="00F865C4" w:rsidRPr="008C6DE5" w:rsidRDefault="00F865C4" w:rsidP="00956BA8">
            <w:pPr>
              <w:rPr>
                <w:rFonts w:ascii="Sylfaen" w:hAnsi="Sylfaen" w:cs="Arial"/>
                <w:sz w:val="18"/>
                <w:szCs w:val="18"/>
                <w:lang w:val="en-US"/>
              </w:rPr>
            </w:pPr>
            <w:r w:rsidRPr="008C6DE5">
              <w:rPr>
                <w:rFonts w:ascii="Sylfaen" w:hAnsi="Sylfaen" w:cs="Arial"/>
                <w:sz w:val="18"/>
                <w:szCs w:val="18"/>
                <w:lang w:val="en-US"/>
              </w:rPr>
              <w:t> </w:t>
            </w:r>
          </w:p>
        </w:tc>
      </w:tr>
      <w:tr w:rsidR="00F865C4" w:rsidRPr="008C6DE5" w:rsidTr="00F865C4">
        <w:trPr>
          <w:trHeight w:val="255"/>
        </w:trPr>
        <w:tc>
          <w:tcPr>
            <w:tcW w:w="2316" w:type="pct"/>
            <w:shd w:val="clear" w:color="auto" w:fill="auto"/>
            <w:hideMark/>
          </w:tcPr>
          <w:p w:rsidR="00F865C4" w:rsidRPr="008C6DE5" w:rsidRDefault="00F865C4" w:rsidP="00956BA8">
            <w:pPr>
              <w:ind w:firstLineChars="100" w:firstLine="181"/>
              <w:rPr>
                <w:rFonts w:ascii="Sylfaen" w:hAnsi="Sylfaen" w:cs="Arial"/>
                <w:b/>
                <w:bCs/>
                <w:sz w:val="18"/>
                <w:szCs w:val="18"/>
                <w:lang w:val="en-US"/>
              </w:rPr>
            </w:pPr>
            <w:r w:rsidRPr="008C6DE5">
              <w:rPr>
                <w:rFonts w:ascii="Sylfaen" w:hAnsi="Sylfaen" w:cs="Arial"/>
                <w:b/>
                <w:bCs/>
                <w:sz w:val="18"/>
                <w:szCs w:val="18"/>
                <w:lang w:val="en-US"/>
              </w:rPr>
              <w:t>სანქციები (ჯარიმები და საურავები)</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85,000.0</w:t>
            </w:r>
          </w:p>
        </w:tc>
        <w:tc>
          <w:tcPr>
            <w:tcW w:w="697" w:type="pct"/>
            <w:shd w:val="clear" w:color="auto" w:fill="auto"/>
            <w:noWrap/>
            <w:vAlign w:val="bottom"/>
            <w:hideMark/>
          </w:tcPr>
          <w:p w:rsidR="00F865C4" w:rsidRPr="008C6DE5" w:rsidRDefault="00F865C4" w:rsidP="00956BA8">
            <w:pPr>
              <w:jc w:val="right"/>
              <w:rPr>
                <w:rFonts w:ascii="Sylfaen" w:hAnsi="Sylfaen" w:cs="Arial"/>
                <w:b/>
                <w:bCs/>
                <w:color w:val="000000"/>
                <w:sz w:val="18"/>
                <w:szCs w:val="18"/>
                <w:lang w:val="en-US"/>
              </w:rPr>
            </w:pPr>
            <w:r w:rsidRPr="008C6DE5">
              <w:rPr>
                <w:rFonts w:ascii="Sylfaen" w:hAnsi="Sylfaen" w:cs="Arial"/>
                <w:b/>
                <w:bCs/>
                <w:color w:val="000000"/>
                <w:sz w:val="18"/>
                <w:szCs w:val="18"/>
                <w:lang w:val="en-US"/>
              </w:rPr>
              <w:t>44,308.8</w:t>
            </w:r>
          </w:p>
        </w:tc>
        <w:tc>
          <w:tcPr>
            <w:tcW w:w="654" w:type="pct"/>
            <w:shd w:val="clear" w:color="auto" w:fill="auto"/>
            <w:noWrap/>
            <w:vAlign w:val="bottom"/>
            <w:hideMark/>
          </w:tcPr>
          <w:p w:rsidR="00F865C4" w:rsidRPr="008C6DE5" w:rsidRDefault="00F865C4" w:rsidP="00956BA8">
            <w:pPr>
              <w:jc w:val="right"/>
              <w:rPr>
                <w:rFonts w:ascii="Sylfaen" w:hAnsi="Sylfaen" w:cs="Arial"/>
                <w:b/>
                <w:bCs/>
                <w:color w:val="000000"/>
                <w:sz w:val="18"/>
                <w:szCs w:val="18"/>
                <w:lang w:val="en-US"/>
              </w:rPr>
            </w:pPr>
            <w:r w:rsidRPr="008C6DE5">
              <w:rPr>
                <w:rFonts w:ascii="Sylfaen" w:hAnsi="Sylfaen" w:cs="Arial"/>
                <w:b/>
                <w:bCs/>
                <w:color w:val="000000"/>
                <w:sz w:val="18"/>
                <w:szCs w:val="18"/>
                <w:lang w:val="en-US"/>
              </w:rPr>
              <w:t>-40,691.2</w:t>
            </w:r>
          </w:p>
        </w:tc>
        <w:tc>
          <w:tcPr>
            <w:tcW w:w="636" w:type="pct"/>
            <w:shd w:val="clear" w:color="auto" w:fill="auto"/>
            <w:noWrap/>
            <w:vAlign w:val="bottom"/>
            <w:hideMark/>
          </w:tcPr>
          <w:p w:rsidR="00F865C4" w:rsidRPr="008C6DE5" w:rsidRDefault="00F865C4" w:rsidP="00956BA8">
            <w:pPr>
              <w:jc w:val="right"/>
              <w:rPr>
                <w:rFonts w:ascii="Sylfaen" w:hAnsi="Sylfaen" w:cs="Arial"/>
                <w:b/>
                <w:bCs/>
                <w:color w:val="000000"/>
                <w:sz w:val="18"/>
                <w:szCs w:val="18"/>
                <w:lang w:val="en-US"/>
              </w:rPr>
            </w:pPr>
            <w:r w:rsidRPr="008C6DE5">
              <w:rPr>
                <w:rFonts w:ascii="Sylfaen" w:hAnsi="Sylfaen" w:cs="Arial"/>
                <w:b/>
                <w:bCs/>
                <w:color w:val="000000"/>
                <w:sz w:val="18"/>
                <w:szCs w:val="18"/>
                <w:lang w:val="en-US"/>
              </w:rPr>
              <w:t>52.1</w:t>
            </w:r>
          </w:p>
        </w:tc>
      </w:tr>
      <w:tr w:rsidR="00F865C4" w:rsidRPr="008C6DE5" w:rsidTr="00F865C4">
        <w:trPr>
          <w:trHeight w:val="287"/>
        </w:trPr>
        <w:tc>
          <w:tcPr>
            <w:tcW w:w="2316" w:type="pct"/>
            <w:shd w:val="clear" w:color="auto" w:fill="auto"/>
            <w:hideMark/>
          </w:tcPr>
          <w:p w:rsidR="00F865C4" w:rsidRPr="008C6DE5" w:rsidRDefault="00F865C4" w:rsidP="00956BA8">
            <w:pPr>
              <w:ind w:firstLineChars="100" w:firstLine="181"/>
              <w:rPr>
                <w:rFonts w:ascii="Sylfaen" w:hAnsi="Sylfaen" w:cs="Arial"/>
                <w:b/>
                <w:bCs/>
                <w:sz w:val="18"/>
                <w:szCs w:val="18"/>
                <w:lang w:val="en-US"/>
              </w:rPr>
            </w:pPr>
            <w:r w:rsidRPr="008C6DE5">
              <w:rPr>
                <w:rFonts w:ascii="Sylfaen" w:hAnsi="Sylfaen" w:cs="Arial"/>
                <w:b/>
                <w:bCs/>
                <w:sz w:val="18"/>
                <w:szCs w:val="18"/>
                <w:lang w:val="en-US"/>
              </w:rPr>
              <w:t>ნებაყოფლობითი ტრანსფერები, გრანტების გარდა</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2,600.0</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3,319.7</w:t>
            </w:r>
          </w:p>
        </w:tc>
        <w:tc>
          <w:tcPr>
            <w:tcW w:w="654"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719.7</w:t>
            </w:r>
          </w:p>
        </w:tc>
        <w:tc>
          <w:tcPr>
            <w:tcW w:w="636" w:type="pct"/>
            <w:shd w:val="clear" w:color="auto" w:fill="auto"/>
            <w:noWrap/>
            <w:vAlign w:val="bottom"/>
            <w:hideMark/>
          </w:tcPr>
          <w:p w:rsidR="00F865C4" w:rsidRPr="008C6DE5" w:rsidRDefault="00F865C4" w:rsidP="00956BA8">
            <w:pPr>
              <w:jc w:val="right"/>
              <w:rPr>
                <w:rFonts w:ascii="Sylfaen" w:hAnsi="Sylfaen" w:cs="Arial"/>
                <w:b/>
                <w:bCs/>
                <w:color w:val="000000"/>
                <w:sz w:val="18"/>
                <w:szCs w:val="18"/>
                <w:lang w:val="en-US"/>
              </w:rPr>
            </w:pPr>
            <w:r w:rsidRPr="008C6DE5">
              <w:rPr>
                <w:rFonts w:ascii="Sylfaen" w:hAnsi="Sylfaen" w:cs="Arial"/>
                <w:b/>
                <w:bCs/>
                <w:color w:val="000000"/>
                <w:sz w:val="18"/>
                <w:szCs w:val="18"/>
                <w:lang w:val="en-US"/>
              </w:rPr>
              <w:t>127.7</w:t>
            </w:r>
          </w:p>
        </w:tc>
      </w:tr>
      <w:tr w:rsidR="00F865C4" w:rsidRPr="008C6DE5" w:rsidTr="00F865C4">
        <w:trPr>
          <w:trHeight w:val="510"/>
        </w:trPr>
        <w:tc>
          <w:tcPr>
            <w:tcW w:w="2316" w:type="pct"/>
            <w:shd w:val="clear" w:color="auto" w:fill="auto"/>
            <w:hideMark/>
          </w:tcPr>
          <w:p w:rsidR="00F865C4" w:rsidRPr="008C6DE5" w:rsidRDefault="00F865C4" w:rsidP="00956BA8">
            <w:pPr>
              <w:ind w:firstLineChars="100" w:firstLine="181"/>
              <w:rPr>
                <w:rFonts w:ascii="Sylfaen" w:hAnsi="Sylfaen" w:cs="Arial"/>
                <w:b/>
                <w:bCs/>
                <w:sz w:val="18"/>
                <w:szCs w:val="18"/>
                <w:lang w:val="en-US"/>
              </w:rPr>
            </w:pPr>
            <w:r w:rsidRPr="008C6DE5">
              <w:rPr>
                <w:rFonts w:ascii="Sylfaen" w:hAnsi="Sylfaen" w:cs="Arial"/>
                <w:b/>
                <w:bCs/>
                <w:sz w:val="18"/>
                <w:szCs w:val="18"/>
                <w:lang w:val="en-US"/>
              </w:rPr>
              <w:t>შერეული და სხვა არაკლასიფიცირებული შემოსავლები</w:t>
            </w:r>
          </w:p>
        </w:tc>
        <w:tc>
          <w:tcPr>
            <w:tcW w:w="697" w:type="pct"/>
            <w:shd w:val="clear" w:color="auto" w:fill="auto"/>
            <w:noWrap/>
            <w:vAlign w:val="bottom"/>
            <w:hideMark/>
          </w:tcPr>
          <w:p w:rsidR="00F865C4" w:rsidRPr="008C6DE5" w:rsidRDefault="00F865C4" w:rsidP="00956BA8">
            <w:pPr>
              <w:jc w:val="right"/>
              <w:rPr>
                <w:rFonts w:ascii="Sylfaen" w:hAnsi="Sylfaen" w:cs="Arial"/>
                <w:b/>
                <w:bCs/>
                <w:sz w:val="18"/>
                <w:szCs w:val="18"/>
                <w:lang w:val="en-US"/>
              </w:rPr>
            </w:pPr>
            <w:r w:rsidRPr="008C6DE5">
              <w:rPr>
                <w:rFonts w:ascii="Sylfaen" w:hAnsi="Sylfaen" w:cs="Arial"/>
                <w:b/>
                <w:bCs/>
                <w:sz w:val="18"/>
                <w:szCs w:val="18"/>
                <w:lang w:val="en-US"/>
              </w:rPr>
              <w:t>106,900.0</w:t>
            </w:r>
          </w:p>
        </w:tc>
        <w:tc>
          <w:tcPr>
            <w:tcW w:w="697" w:type="pct"/>
            <w:shd w:val="clear" w:color="auto" w:fill="auto"/>
            <w:noWrap/>
            <w:vAlign w:val="bottom"/>
            <w:hideMark/>
          </w:tcPr>
          <w:p w:rsidR="00F865C4" w:rsidRPr="008C6DE5" w:rsidRDefault="00F865C4" w:rsidP="00956BA8">
            <w:pPr>
              <w:jc w:val="right"/>
              <w:rPr>
                <w:rFonts w:ascii="Sylfaen" w:hAnsi="Sylfaen" w:cs="Arial"/>
                <w:b/>
                <w:bCs/>
                <w:color w:val="000000"/>
                <w:sz w:val="18"/>
                <w:szCs w:val="18"/>
                <w:lang w:val="en-US"/>
              </w:rPr>
            </w:pPr>
            <w:r w:rsidRPr="008C6DE5">
              <w:rPr>
                <w:rFonts w:ascii="Sylfaen" w:hAnsi="Sylfaen" w:cs="Arial"/>
                <w:b/>
                <w:bCs/>
                <w:color w:val="000000"/>
                <w:sz w:val="18"/>
                <w:szCs w:val="18"/>
                <w:lang w:val="en-US"/>
              </w:rPr>
              <w:t>44,255.4</w:t>
            </w:r>
          </w:p>
        </w:tc>
        <w:tc>
          <w:tcPr>
            <w:tcW w:w="654" w:type="pct"/>
            <w:shd w:val="clear" w:color="auto" w:fill="auto"/>
            <w:noWrap/>
            <w:vAlign w:val="bottom"/>
            <w:hideMark/>
          </w:tcPr>
          <w:p w:rsidR="00F865C4" w:rsidRPr="008C6DE5" w:rsidRDefault="00F865C4" w:rsidP="00956BA8">
            <w:pPr>
              <w:jc w:val="right"/>
              <w:rPr>
                <w:rFonts w:ascii="Sylfaen" w:hAnsi="Sylfaen" w:cs="Arial"/>
                <w:b/>
                <w:bCs/>
                <w:color w:val="000000"/>
                <w:sz w:val="18"/>
                <w:szCs w:val="18"/>
                <w:lang w:val="en-US"/>
              </w:rPr>
            </w:pPr>
            <w:r w:rsidRPr="008C6DE5">
              <w:rPr>
                <w:rFonts w:ascii="Sylfaen" w:hAnsi="Sylfaen" w:cs="Arial"/>
                <w:b/>
                <w:bCs/>
                <w:color w:val="000000"/>
                <w:sz w:val="18"/>
                <w:szCs w:val="18"/>
                <w:lang w:val="en-US"/>
              </w:rPr>
              <w:t>-62,644.6</w:t>
            </w:r>
          </w:p>
        </w:tc>
        <w:tc>
          <w:tcPr>
            <w:tcW w:w="636" w:type="pct"/>
            <w:shd w:val="clear" w:color="auto" w:fill="auto"/>
            <w:noWrap/>
            <w:vAlign w:val="bottom"/>
            <w:hideMark/>
          </w:tcPr>
          <w:p w:rsidR="00F865C4" w:rsidRPr="008C6DE5" w:rsidRDefault="00F865C4" w:rsidP="00956BA8">
            <w:pPr>
              <w:jc w:val="right"/>
              <w:rPr>
                <w:rFonts w:ascii="Sylfaen" w:hAnsi="Sylfaen" w:cs="Arial"/>
                <w:b/>
                <w:bCs/>
                <w:color w:val="000000"/>
                <w:sz w:val="18"/>
                <w:szCs w:val="18"/>
                <w:lang w:val="en-US"/>
              </w:rPr>
            </w:pPr>
            <w:r w:rsidRPr="008C6DE5">
              <w:rPr>
                <w:rFonts w:ascii="Sylfaen" w:hAnsi="Sylfaen" w:cs="Arial"/>
                <w:b/>
                <w:bCs/>
                <w:color w:val="000000"/>
                <w:sz w:val="18"/>
                <w:szCs w:val="18"/>
                <w:lang w:val="en-US"/>
              </w:rPr>
              <w:t>41.4</w:t>
            </w:r>
          </w:p>
        </w:tc>
      </w:tr>
    </w:tbl>
    <w:p w:rsidR="00F865C4" w:rsidRDefault="00F865C4" w:rsidP="00176C1E">
      <w:pPr>
        <w:tabs>
          <w:tab w:val="num" w:pos="0"/>
        </w:tabs>
        <w:jc w:val="both"/>
        <w:rPr>
          <w:rFonts w:ascii="Sylfaen" w:hAnsi="Sylfaen" w:cs="Arial"/>
          <w:highlight w:val="yellow"/>
          <w:lang w:val="ka-GE"/>
        </w:rPr>
      </w:pPr>
    </w:p>
    <w:p w:rsidR="00F865C4" w:rsidRPr="00161E9B" w:rsidRDefault="00F865C4" w:rsidP="00F865C4">
      <w:pPr>
        <w:pStyle w:val="ListParagraph"/>
        <w:numPr>
          <w:ilvl w:val="0"/>
          <w:numId w:val="9"/>
        </w:numPr>
        <w:tabs>
          <w:tab w:val="left" w:pos="990"/>
        </w:tabs>
        <w:jc w:val="both"/>
        <w:rPr>
          <w:rFonts w:ascii="Sylfaen" w:hAnsi="Sylfaen" w:cs="Arial"/>
          <w:lang w:val="ka-GE"/>
        </w:rPr>
      </w:pPr>
      <w:r w:rsidRPr="00161E9B">
        <w:rPr>
          <w:rFonts w:ascii="Sylfaen" w:hAnsi="Sylfaen" w:cs="Sylfaen"/>
          <w:b/>
          <w:lang w:val="ka-GE"/>
        </w:rPr>
        <w:t>საკუთრებიდან</w:t>
      </w:r>
      <w:r w:rsidRPr="00161E9B">
        <w:rPr>
          <w:rFonts w:ascii="Sylfaen" w:hAnsi="Sylfaen" w:cs="Arial"/>
          <w:b/>
          <w:lang w:val="ka-GE"/>
        </w:rPr>
        <w:t xml:space="preserve"> </w:t>
      </w:r>
      <w:r w:rsidRPr="00161E9B">
        <w:rPr>
          <w:rFonts w:ascii="Sylfaen" w:hAnsi="Sylfaen" w:cs="Sylfaen"/>
          <w:b/>
          <w:lang w:val="ka-GE"/>
        </w:rPr>
        <w:t>მიღებული</w:t>
      </w:r>
      <w:r w:rsidRPr="00161E9B">
        <w:rPr>
          <w:rFonts w:ascii="Sylfaen" w:hAnsi="Sylfaen" w:cs="Arial"/>
          <w:b/>
          <w:lang w:val="ka-GE"/>
        </w:rPr>
        <w:t xml:space="preserve"> </w:t>
      </w:r>
      <w:r w:rsidRPr="00161E9B">
        <w:rPr>
          <w:rFonts w:ascii="Sylfaen" w:hAnsi="Sylfaen" w:cs="Sylfaen"/>
          <w:b/>
          <w:lang w:val="ka-GE"/>
        </w:rPr>
        <w:t>შემოსავლების</w:t>
      </w:r>
      <w:r w:rsidRPr="00161E9B">
        <w:rPr>
          <w:rFonts w:ascii="Sylfaen" w:hAnsi="Sylfaen" w:cs="Arial"/>
          <w:lang w:val="ka-GE"/>
        </w:rPr>
        <w:t xml:space="preserve"> </w:t>
      </w:r>
      <w:r w:rsidRPr="00161E9B">
        <w:rPr>
          <w:rFonts w:ascii="Sylfaen" w:hAnsi="Sylfaen" w:cs="Sylfaen"/>
          <w:lang w:val="ka-GE"/>
        </w:rPr>
        <w:t>სახით</w:t>
      </w:r>
      <w:r w:rsidRPr="00161E9B">
        <w:rPr>
          <w:rFonts w:ascii="Sylfaen" w:hAnsi="Sylfaen" w:cs="Arial"/>
          <w:lang w:val="ka-GE"/>
        </w:rPr>
        <w:t xml:space="preserve"> </w:t>
      </w:r>
      <w:r w:rsidRPr="00161E9B">
        <w:rPr>
          <w:rFonts w:ascii="Sylfaen" w:hAnsi="Sylfaen" w:cs="Sylfaen"/>
          <w:lang w:val="ka-GE"/>
        </w:rPr>
        <w:t xml:space="preserve">მობილიზებულია </w:t>
      </w:r>
      <w:r w:rsidRPr="00161E9B">
        <w:rPr>
          <w:rFonts w:ascii="Sylfaen" w:hAnsi="Sylfaen" w:cs="Arial"/>
          <w:lang w:val="en-US"/>
        </w:rPr>
        <w:t>142</w:t>
      </w:r>
      <w:r w:rsidRPr="00161E9B">
        <w:rPr>
          <w:rFonts w:ascii="Sylfaen" w:hAnsi="Sylfaen" w:cs="Arial"/>
          <w:lang w:val="ka-GE"/>
        </w:rPr>
        <w:t xml:space="preserve"> </w:t>
      </w:r>
      <w:r w:rsidRPr="00161E9B">
        <w:rPr>
          <w:rFonts w:ascii="Sylfaen" w:hAnsi="Sylfaen" w:cs="Arial"/>
          <w:lang w:val="en-US"/>
        </w:rPr>
        <w:t>094</w:t>
      </w:r>
      <w:r w:rsidRPr="00161E9B">
        <w:rPr>
          <w:rFonts w:ascii="Sylfaen" w:hAnsi="Sylfaen" w:cs="Arial"/>
          <w:lang w:val="ka-GE"/>
        </w:rPr>
        <w:t>.</w:t>
      </w:r>
      <w:r w:rsidRPr="00161E9B">
        <w:rPr>
          <w:rFonts w:ascii="Sylfaen" w:hAnsi="Sylfaen" w:cs="Arial"/>
          <w:lang w:val="en-US"/>
        </w:rPr>
        <w:t>7</w:t>
      </w:r>
      <w:r w:rsidRPr="00161E9B">
        <w:rPr>
          <w:rFonts w:ascii="Sylfaen" w:hAnsi="Sylfaen" w:cs="Arial"/>
          <w:lang w:val="ka-GE"/>
        </w:rPr>
        <w:t xml:space="preserve">  ა</w:t>
      </w:r>
      <w:r w:rsidRPr="00161E9B">
        <w:rPr>
          <w:rFonts w:ascii="Sylfaen" w:hAnsi="Sylfaen" w:cs="Sylfaen"/>
          <w:lang w:val="ka-GE"/>
        </w:rPr>
        <w:t>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sidRPr="00161E9B">
        <w:rPr>
          <w:rFonts w:ascii="Sylfaen" w:hAnsi="Sylfaen" w:cs="Arial"/>
          <w:lang w:val="en-US"/>
        </w:rPr>
        <w:t>17</w:t>
      </w:r>
      <w:r w:rsidRPr="00161E9B">
        <w:rPr>
          <w:rFonts w:ascii="Sylfaen" w:hAnsi="Sylfaen" w:cs="Arial"/>
          <w:lang w:val="ka-GE"/>
        </w:rPr>
        <w:t xml:space="preserve">1 000.0 ათასი </w:t>
      </w:r>
      <w:r w:rsidRPr="00161E9B">
        <w:rPr>
          <w:rFonts w:ascii="Sylfaen" w:hAnsi="Sylfaen" w:cs="Sylfaen"/>
          <w:lang w:val="ka-GE"/>
        </w:rPr>
        <w:t>ლარი</w:t>
      </w:r>
      <w:r w:rsidRPr="00161E9B">
        <w:rPr>
          <w:rFonts w:ascii="Sylfaen" w:hAnsi="Sylfaen" w:cs="Arial"/>
          <w:lang w:val="ka-GE"/>
        </w:rPr>
        <w:t>) 83.</w:t>
      </w:r>
      <w:r w:rsidRPr="00161E9B">
        <w:rPr>
          <w:rFonts w:ascii="Sylfaen" w:hAnsi="Sylfaen" w:cs="Arial"/>
          <w:lang w:val="en-US"/>
        </w:rPr>
        <w:t>1</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 xml:space="preserve">. </w:t>
      </w:r>
      <w:r w:rsidRPr="00161E9B">
        <w:rPr>
          <w:rFonts w:ascii="Sylfaen" w:hAnsi="Sylfaen" w:cs="Sylfaen"/>
          <w:lang w:val="ka-GE"/>
        </w:rPr>
        <w:t>აქედან</w:t>
      </w:r>
      <w:r w:rsidRPr="00161E9B">
        <w:rPr>
          <w:rFonts w:ascii="Sylfaen" w:hAnsi="Sylfaen" w:cs="Arial"/>
          <w:lang w:val="ka-GE"/>
        </w:rPr>
        <w:t xml:space="preserve">, </w:t>
      </w:r>
    </w:p>
    <w:p w:rsidR="00F865C4" w:rsidRPr="00161E9B" w:rsidRDefault="00F865C4" w:rsidP="00F865C4">
      <w:pPr>
        <w:pStyle w:val="ListParagraph"/>
        <w:tabs>
          <w:tab w:val="left" w:pos="990"/>
        </w:tabs>
        <w:ind w:left="990"/>
        <w:jc w:val="both"/>
        <w:rPr>
          <w:rFonts w:ascii="Sylfaen" w:hAnsi="Sylfaen" w:cs="Arial"/>
          <w:lang w:val="ka-GE"/>
        </w:rPr>
      </w:pPr>
      <w:r w:rsidRPr="00161E9B">
        <w:rPr>
          <w:rFonts w:ascii="Sylfaen" w:hAnsi="Sylfaen" w:cs="Sylfaen"/>
          <w:b/>
          <w:lang w:val="ka-GE"/>
        </w:rPr>
        <w:t>პროცენტები</w:t>
      </w:r>
      <w:r w:rsidRPr="00161E9B">
        <w:rPr>
          <w:rFonts w:ascii="Sylfaen" w:hAnsi="Sylfaen" w:cs="Arial"/>
          <w:lang w:val="ka-GE"/>
        </w:rPr>
        <w:t xml:space="preserve"> - </w:t>
      </w:r>
      <w:r w:rsidRPr="00161E9B">
        <w:rPr>
          <w:rFonts w:ascii="Sylfaen" w:hAnsi="Sylfaen" w:cs="Arial"/>
          <w:lang w:val="en-US"/>
        </w:rPr>
        <w:t>52</w:t>
      </w:r>
      <w:r w:rsidRPr="00161E9B">
        <w:rPr>
          <w:rFonts w:ascii="Sylfaen" w:hAnsi="Sylfaen" w:cs="Arial"/>
          <w:lang w:val="ka-GE"/>
        </w:rPr>
        <w:t xml:space="preserve"> 5</w:t>
      </w:r>
      <w:r w:rsidRPr="00161E9B">
        <w:rPr>
          <w:rFonts w:ascii="Sylfaen" w:hAnsi="Sylfaen" w:cs="Arial"/>
          <w:lang w:val="en-US"/>
        </w:rPr>
        <w:t>92</w:t>
      </w:r>
      <w:r w:rsidRPr="00161E9B">
        <w:rPr>
          <w:rFonts w:ascii="Sylfaen" w:hAnsi="Sylfaen" w:cs="Arial"/>
          <w:lang w:val="ka-GE"/>
        </w:rPr>
        <w:t>.</w:t>
      </w:r>
      <w:r w:rsidRPr="00161E9B">
        <w:rPr>
          <w:rFonts w:ascii="Sylfaen" w:hAnsi="Sylfaen" w:cs="Arial"/>
          <w:lang w:val="en-US"/>
        </w:rPr>
        <w:t>9</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sidRPr="00161E9B">
        <w:rPr>
          <w:rFonts w:ascii="Sylfaen" w:hAnsi="Sylfaen" w:cs="Arial"/>
          <w:lang w:val="en-US"/>
        </w:rPr>
        <w:t>85</w:t>
      </w:r>
      <w:r w:rsidRPr="00161E9B">
        <w:rPr>
          <w:rFonts w:ascii="Sylfaen" w:hAnsi="Sylfaen" w:cs="Arial"/>
          <w:lang w:val="ka-GE"/>
        </w:rPr>
        <w:t xml:space="preserve"> 000.0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6</w:t>
      </w:r>
      <w:r w:rsidRPr="00161E9B">
        <w:rPr>
          <w:rFonts w:ascii="Sylfaen" w:hAnsi="Sylfaen" w:cs="Arial"/>
          <w:lang w:val="en-US"/>
        </w:rPr>
        <w:t>1</w:t>
      </w:r>
      <w:r w:rsidRPr="00161E9B">
        <w:rPr>
          <w:rFonts w:ascii="Sylfaen" w:hAnsi="Sylfaen" w:cs="Arial"/>
          <w:lang w:val="ka-GE"/>
        </w:rPr>
        <w:t>.</w:t>
      </w:r>
      <w:r w:rsidRPr="00161E9B">
        <w:rPr>
          <w:rFonts w:ascii="Sylfaen" w:hAnsi="Sylfaen" w:cs="Arial"/>
          <w:lang w:val="en-US"/>
        </w:rPr>
        <w:t>9</w:t>
      </w:r>
      <w:r w:rsidRPr="00161E9B">
        <w:rPr>
          <w:rFonts w:ascii="Sylfaen" w:hAnsi="Sylfaen" w:cs="Arial"/>
          <w:lang w:val="ka-GE"/>
        </w:rPr>
        <w:t xml:space="preserve">%-ს შეადგენს. </w:t>
      </w:r>
    </w:p>
    <w:p w:rsidR="00F865C4" w:rsidRPr="00161E9B" w:rsidRDefault="00F865C4" w:rsidP="00F865C4">
      <w:pPr>
        <w:pStyle w:val="ListParagraph"/>
        <w:tabs>
          <w:tab w:val="left" w:pos="990"/>
        </w:tabs>
        <w:ind w:left="990"/>
        <w:jc w:val="both"/>
        <w:rPr>
          <w:rFonts w:ascii="Sylfaen" w:hAnsi="Sylfaen" w:cs="Sylfaen"/>
          <w:lang w:val="ka-GE"/>
        </w:rPr>
      </w:pPr>
      <w:r w:rsidRPr="00161E9B">
        <w:rPr>
          <w:rFonts w:ascii="Sylfaen" w:hAnsi="Sylfaen" w:cs="Sylfaen"/>
          <w:b/>
          <w:lang w:val="ka-GE"/>
        </w:rPr>
        <w:t xml:space="preserve">დივიდენდების </w:t>
      </w:r>
      <w:r w:rsidRPr="00161E9B">
        <w:rPr>
          <w:rFonts w:ascii="Sylfaen" w:hAnsi="Sylfaen" w:cs="Sylfaen"/>
          <w:lang w:val="ka-GE"/>
        </w:rPr>
        <w:t xml:space="preserve">სახით მობილიზებულია </w:t>
      </w:r>
      <w:r>
        <w:rPr>
          <w:rFonts w:ascii="Sylfaen" w:hAnsi="Sylfaen" w:cs="Sylfaen"/>
          <w:lang w:val="en-US"/>
        </w:rPr>
        <w:t>8</w:t>
      </w:r>
      <w:r w:rsidRPr="00161E9B">
        <w:rPr>
          <w:rFonts w:ascii="Sylfaen" w:hAnsi="Sylfaen" w:cs="Sylfaen"/>
          <w:lang w:val="ka-GE"/>
        </w:rPr>
        <w:t>0</w:t>
      </w:r>
      <w:r w:rsidRPr="00161E9B">
        <w:rPr>
          <w:rFonts w:ascii="Sylfaen" w:hAnsi="Sylfaen" w:cs="Sylfaen"/>
          <w:lang w:val="en-US"/>
        </w:rPr>
        <w:t xml:space="preserve"> </w:t>
      </w:r>
      <w:r>
        <w:rPr>
          <w:rFonts w:ascii="Sylfaen" w:hAnsi="Sylfaen" w:cs="Sylfaen"/>
          <w:lang w:val="en-US"/>
        </w:rPr>
        <w:t>019</w:t>
      </w:r>
      <w:r w:rsidRPr="00161E9B">
        <w:rPr>
          <w:rFonts w:ascii="Sylfaen" w:hAnsi="Sylfaen" w:cs="Sylfaen"/>
          <w:lang w:val="ka-GE"/>
        </w:rPr>
        <w:t>.</w:t>
      </w:r>
      <w:r>
        <w:rPr>
          <w:rFonts w:ascii="Sylfaen" w:hAnsi="Sylfaen" w:cs="Sylfaen"/>
          <w:lang w:val="en-US"/>
        </w:rPr>
        <w:t>5</w:t>
      </w:r>
      <w:r w:rsidRPr="00161E9B">
        <w:rPr>
          <w:rFonts w:ascii="Sylfaen" w:hAnsi="Sylfaen" w:cs="Sylfaen"/>
          <w:lang w:val="ka-GE"/>
        </w:rPr>
        <w:t xml:space="preserve"> ათასი ლარი</w:t>
      </w:r>
      <w:r w:rsidRPr="00161E9B">
        <w:rPr>
          <w:rFonts w:ascii="Sylfaen" w:hAnsi="Sylfaen" w:cs="Sylfaen"/>
          <w:lang w:val="en-US"/>
        </w:rPr>
        <w:t xml:space="preserve">, </w:t>
      </w:r>
      <w:r w:rsidRPr="00161E9B">
        <w:rPr>
          <w:rFonts w:ascii="Sylfaen" w:hAnsi="Sylfaen" w:cs="Sylfaen"/>
          <w:lang w:val="ka-GE"/>
        </w:rPr>
        <w:t>რაც საპროგნოზო მაჩვენებლის (6</w:t>
      </w:r>
      <w:r>
        <w:rPr>
          <w:rFonts w:ascii="Sylfaen" w:hAnsi="Sylfaen" w:cs="Sylfaen"/>
          <w:lang w:val="en-US"/>
        </w:rPr>
        <w:t>6</w:t>
      </w:r>
      <w:r w:rsidRPr="00161E9B">
        <w:rPr>
          <w:rFonts w:ascii="Sylfaen" w:hAnsi="Sylfaen" w:cs="Sylfaen"/>
          <w:lang w:val="ka-GE"/>
        </w:rPr>
        <w:t xml:space="preserve"> 000 ათასი ლარი) 1</w:t>
      </w:r>
      <w:r>
        <w:rPr>
          <w:rFonts w:ascii="Sylfaen" w:hAnsi="Sylfaen" w:cs="Sylfaen"/>
          <w:lang w:val="en-US"/>
        </w:rPr>
        <w:t>21</w:t>
      </w:r>
      <w:r w:rsidRPr="00161E9B">
        <w:rPr>
          <w:rFonts w:ascii="Sylfaen" w:hAnsi="Sylfaen" w:cs="Sylfaen"/>
          <w:lang w:val="ka-GE"/>
        </w:rPr>
        <w:t>.</w:t>
      </w:r>
      <w:r>
        <w:rPr>
          <w:rFonts w:ascii="Sylfaen" w:hAnsi="Sylfaen" w:cs="Sylfaen"/>
          <w:lang w:val="en-US"/>
        </w:rPr>
        <w:t>2</w:t>
      </w:r>
      <w:r w:rsidRPr="00161E9B">
        <w:rPr>
          <w:rFonts w:ascii="Sylfaen" w:hAnsi="Sylfaen" w:cs="Sylfaen"/>
          <w:lang w:val="ka-GE"/>
        </w:rPr>
        <w:t xml:space="preserve">% შეადგენს. </w:t>
      </w:r>
    </w:p>
    <w:p w:rsidR="00F865C4" w:rsidRPr="00161E9B" w:rsidRDefault="00F865C4" w:rsidP="00F865C4">
      <w:pPr>
        <w:pStyle w:val="ListParagraph"/>
        <w:tabs>
          <w:tab w:val="left" w:pos="990"/>
        </w:tabs>
        <w:ind w:left="990"/>
        <w:jc w:val="both"/>
        <w:rPr>
          <w:rFonts w:ascii="Sylfaen" w:hAnsi="Sylfaen" w:cs="Sylfaen"/>
          <w:lang w:val="ka-GE"/>
        </w:rPr>
      </w:pPr>
      <w:r w:rsidRPr="00161E9B">
        <w:rPr>
          <w:rFonts w:ascii="Sylfaen" w:hAnsi="Sylfaen" w:cs="Sylfaen"/>
          <w:b/>
          <w:lang w:val="ka-GE"/>
        </w:rPr>
        <w:t xml:space="preserve">რენტის </w:t>
      </w:r>
      <w:r w:rsidRPr="00161E9B">
        <w:rPr>
          <w:rFonts w:ascii="Sylfaen" w:hAnsi="Sylfaen" w:cs="Sylfaen"/>
          <w:lang w:val="ka-GE"/>
        </w:rPr>
        <w:t xml:space="preserve">სახით </w:t>
      </w:r>
      <w:r w:rsidRPr="00161E9B">
        <w:rPr>
          <w:rFonts w:ascii="Sylfaen" w:hAnsi="Sylfaen" w:cs="Sylfaen"/>
          <w:lang w:val="en-US"/>
        </w:rPr>
        <w:t xml:space="preserve"> </w:t>
      </w:r>
      <w:r w:rsidRPr="00161E9B">
        <w:rPr>
          <w:rFonts w:ascii="Sylfaen" w:hAnsi="Sylfaen" w:cs="Sylfaen"/>
          <w:lang w:val="ka-GE"/>
        </w:rPr>
        <w:t xml:space="preserve">მობილიზებულია 9 </w:t>
      </w:r>
      <w:r>
        <w:rPr>
          <w:rFonts w:ascii="Sylfaen" w:hAnsi="Sylfaen" w:cs="Sylfaen"/>
          <w:lang w:val="en-US"/>
        </w:rPr>
        <w:t>482</w:t>
      </w:r>
      <w:r w:rsidRPr="00161E9B">
        <w:rPr>
          <w:rFonts w:ascii="Sylfaen" w:hAnsi="Sylfaen" w:cs="Sylfaen"/>
          <w:lang w:val="ka-GE"/>
        </w:rPr>
        <w:t>.</w:t>
      </w:r>
      <w:r>
        <w:rPr>
          <w:rFonts w:ascii="Sylfaen" w:hAnsi="Sylfaen" w:cs="Sylfaen"/>
          <w:lang w:val="en-US"/>
        </w:rPr>
        <w:t>3</w:t>
      </w:r>
      <w:r w:rsidRPr="00161E9B">
        <w:rPr>
          <w:rFonts w:ascii="Sylfaen" w:hAnsi="Sylfaen" w:cs="Sylfaen"/>
          <w:lang w:val="ka-GE"/>
        </w:rPr>
        <w:t xml:space="preserve"> </w:t>
      </w:r>
      <w:r w:rsidRPr="00161E9B">
        <w:rPr>
          <w:rFonts w:ascii="Sylfaen" w:hAnsi="Sylfaen" w:cs="Sylfaen"/>
          <w:lang w:val="en-US"/>
        </w:rPr>
        <w:t xml:space="preserve"> </w:t>
      </w:r>
      <w:r w:rsidRPr="00161E9B">
        <w:rPr>
          <w:rFonts w:ascii="Sylfaen" w:hAnsi="Sylfaen" w:cs="Sylfaen"/>
          <w:lang w:val="ka-GE"/>
        </w:rPr>
        <w:t>ათასი ლარი, რაც საპროგნოზო მაჩვენებლის</w:t>
      </w:r>
      <w:r w:rsidRPr="00161E9B">
        <w:rPr>
          <w:rFonts w:ascii="Sylfaen" w:hAnsi="Sylfaen" w:cs="Sylfaen"/>
          <w:lang w:val="en-US"/>
        </w:rPr>
        <w:t xml:space="preserve"> </w:t>
      </w:r>
      <w:r w:rsidRPr="00161E9B">
        <w:rPr>
          <w:rFonts w:ascii="Sylfaen" w:hAnsi="Sylfaen" w:cs="Sylfaen"/>
          <w:lang w:val="ka-GE"/>
        </w:rPr>
        <w:t>(</w:t>
      </w:r>
      <w:r>
        <w:rPr>
          <w:rFonts w:ascii="Sylfaen" w:hAnsi="Sylfaen" w:cs="Sylfaen"/>
          <w:lang w:val="en-US"/>
        </w:rPr>
        <w:t>20</w:t>
      </w:r>
      <w:r w:rsidRPr="00161E9B">
        <w:rPr>
          <w:rFonts w:ascii="Sylfaen" w:hAnsi="Sylfaen" w:cs="Sylfaen"/>
          <w:lang w:val="ka-GE"/>
        </w:rPr>
        <w:t xml:space="preserve"> 000.0 ათასი ლარი) </w:t>
      </w:r>
      <w:r>
        <w:rPr>
          <w:rFonts w:ascii="Sylfaen" w:hAnsi="Sylfaen" w:cs="Sylfaen"/>
          <w:lang w:val="en-US"/>
        </w:rPr>
        <w:t>4</w:t>
      </w:r>
      <w:r w:rsidRPr="00161E9B">
        <w:rPr>
          <w:rFonts w:ascii="Sylfaen" w:hAnsi="Sylfaen" w:cs="Sylfaen"/>
          <w:lang w:val="ka-GE"/>
        </w:rPr>
        <w:t>7.</w:t>
      </w:r>
      <w:r>
        <w:rPr>
          <w:rFonts w:ascii="Sylfaen" w:hAnsi="Sylfaen" w:cs="Sylfaen"/>
          <w:lang w:val="en-US"/>
        </w:rPr>
        <w:t>4</w:t>
      </w:r>
      <w:r w:rsidRPr="00161E9B">
        <w:rPr>
          <w:rFonts w:ascii="Sylfaen" w:hAnsi="Sylfaen" w:cs="Sylfaen"/>
          <w:lang w:val="ka-GE"/>
        </w:rPr>
        <w:t>%-ია.</w:t>
      </w:r>
    </w:p>
    <w:p w:rsidR="00F865C4" w:rsidRPr="009B0049" w:rsidRDefault="00F865C4" w:rsidP="00F865C4">
      <w:pPr>
        <w:pStyle w:val="ListParagraph"/>
        <w:tabs>
          <w:tab w:val="left" w:pos="990"/>
        </w:tabs>
        <w:jc w:val="both"/>
        <w:rPr>
          <w:rFonts w:ascii="Sylfaen" w:hAnsi="Sylfaen" w:cs="Sylfaen"/>
          <w:b/>
          <w:highlight w:val="yellow"/>
          <w:lang w:val="ka-GE"/>
        </w:rPr>
      </w:pPr>
    </w:p>
    <w:p w:rsidR="00F865C4" w:rsidRPr="00161E9B" w:rsidRDefault="00F865C4" w:rsidP="00F865C4">
      <w:pPr>
        <w:pStyle w:val="ListParagraph"/>
        <w:numPr>
          <w:ilvl w:val="0"/>
          <w:numId w:val="9"/>
        </w:numPr>
        <w:tabs>
          <w:tab w:val="left" w:pos="851"/>
        </w:tabs>
        <w:jc w:val="both"/>
        <w:rPr>
          <w:rFonts w:ascii="Sylfaen" w:hAnsi="Sylfaen" w:cs="Sylfaen"/>
          <w:lang w:val="ka-GE"/>
        </w:rPr>
      </w:pPr>
      <w:r w:rsidRPr="00161E9B">
        <w:rPr>
          <w:rFonts w:ascii="Sylfaen" w:hAnsi="Sylfaen" w:cs="Sylfaen"/>
          <w:b/>
          <w:lang w:val="ka-GE"/>
        </w:rPr>
        <w:t>საქონლისა</w:t>
      </w:r>
      <w:r w:rsidRPr="00161E9B">
        <w:rPr>
          <w:rFonts w:ascii="Sylfaen" w:hAnsi="Sylfaen" w:cs="Arial"/>
          <w:b/>
          <w:lang w:val="ka-GE"/>
        </w:rPr>
        <w:t xml:space="preserve"> </w:t>
      </w:r>
      <w:r w:rsidRPr="00161E9B">
        <w:rPr>
          <w:rFonts w:ascii="Sylfaen" w:hAnsi="Sylfaen" w:cs="Sylfaen"/>
          <w:b/>
          <w:lang w:val="ka-GE"/>
        </w:rPr>
        <w:t>და</w:t>
      </w:r>
      <w:r w:rsidRPr="00161E9B">
        <w:rPr>
          <w:rFonts w:ascii="Sylfaen" w:hAnsi="Sylfaen" w:cs="Arial"/>
          <w:b/>
          <w:lang w:val="ka-GE"/>
        </w:rPr>
        <w:t xml:space="preserve"> </w:t>
      </w:r>
      <w:r w:rsidRPr="00161E9B">
        <w:rPr>
          <w:rFonts w:ascii="Sylfaen" w:hAnsi="Sylfaen" w:cs="Sylfaen"/>
          <w:b/>
          <w:lang w:val="ka-GE"/>
        </w:rPr>
        <w:t>მომსახურების</w:t>
      </w:r>
      <w:r w:rsidRPr="00161E9B">
        <w:rPr>
          <w:rFonts w:ascii="Sylfaen" w:hAnsi="Sylfaen" w:cs="Arial"/>
          <w:b/>
          <w:lang w:val="ka-GE"/>
        </w:rPr>
        <w:t xml:space="preserve"> </w:t>
      </w:r>
      <w:r w:rsidRPr="00161E9B">
        <w:rPr>
          <w:rFonts w:ascii="Sylfaen" w:hAnsi="Sylfaen" w:cs="Sylfaen"/>
          <w:b/>
          <w:lang w:val="ka-GE"/>
        </w:rPr>
        <w:t>რეალიზაციიდან</w:t>
      </w:r>
      <w:r w:rsidRPr="00161E9B">
        <w:rPr>
          <w:rFonts w:ascii="Sylfaen" w:hAnsi="Sylfaen" w:cs="Sylfaen"/>
          <w:lang w:val="ka-GE"/>
        </w:rPr>
        <w:t xml:space="preserve"> </w:t>
      </w:r>
      <w:r w:rsidRPr="00161E9B">
        <w:rPr>
          <w:rFonts w:ascii="Sylfaen" w:hAnsi="Sylfaen" w:cs="Sylfaen"/>
          <w:lang w:val="en-US"/>
        </w:rPr>
        <w:t xml:space="preserve"> </w:t>
      </w:r>
      <w:r w:rsidRPr="00161E9B">
        <w:rPr>
          <w:rFonts w:ascii="Sylfaen" w:hAnsi="Sylfaen" w:cs="Sylfaen"/>
          <w:lang w:val="ka-GE"/>
        </w:rPr>
        <w:t>მობილიზებულია  4</w:t>
      </w:r>
      <w:r>
        <w:rPr>
          <w:rFonts w:ascii="Sylfaen" w:hAnsi="Sylfaen" w:cs="Sylfaen"/>
          <w:lang w:val="en-US"/>
        </w:rPr>
        <w:t>1</w:t>
      </w:r>
      <w:r w:rsidRPr="00161E9B">
        <w:rPr>
          <w:rFonts w:ascii="Sylfaen" w:hAnsi="Sylfaen" w:cs="Sylfaen"/>
          <w:lang w:val="ka-GE"/>
        </w:rPr>
        <w:t xml:space="preserve"> </w:t>
      </w:r>
      <w:r>
        <w:rPr>
          <w:rFonts w:ascii="Sylfaen" w:hAnsi="Sylfaen" w:cs="Sylfaen"/>
          <w:lang w:val="en-US"/>
        </w:rPr>
        <w:t>692</w:t>
      </w:r>
      <w:r w:rsidRPr="00161E9B">
        <w:rPr>
          <w:rFonts w:ascii="Sylfaen" w:hAnsi="Sylfaen" w:cs="Sylfaen"/>
          <w:lang w:val="ka-GE"/>
        </w:rPr>
        <w:t>.</w:t>
      </w:r>
      <w:r>
        <w:rPr>
          <w:rFonts w:ascii="Sylfaen" w:hAnsi="Sylfaen" w:cs="Sylfaen"/>
          <w:lang w:val="en-US"/>
        </w:rPr>
        <w:t>7</w:t>
      </w:r>
      <w:r w:rsidRPr="00161E9B">
        <w:rPr>
          <w:rFonts w:ascii="Sylfaen" w:hAnsi="Sylfaen" w:cs="Sylfaen"/>
          <w:lang w:val="ka-GE"/>
        </w:rPr>
        <w:t xml:space="preserve"> ათასი   ლარი, რაც საპროგნოზო მაჩვენებლის (</w:t>
      </w:r>
      <w:r>
        <w:rPr>
          <w:rFonts w:ascii="Sylfaen" w:hAnsi="Sylfaen" w:cs="Sylfaen"/>
          <w:lang w:val="en-US"/>
        </w:rPr>
        <w:t>94</w:t>
      </w:r>
      <w:r w:rsidRPr="00161E9B">
        <w:rPr>
          <w:rFonts w:ascii="Sylfaen" w:hAnsi="Sylfaen" w:cs="Sylfaen"/>
          <w:lang w:val="ka-GE"/>
        </w:rPr>
        <w:t xml:space="preserve"> </w:t>
      </w:r>
      <w:r>
        <w:rPr>
          <w:rFonts w:ascii="Sylfaen" w:hAnsi="Sylfaen" w:cs="Sylfaen"/>
          <w:lang w:val="en-US"/>
        </w:rPr>
        <w:t>5</w:t>
      </w:r>
      <w:r w:rsidRPr="00161E9B">
        <w:rPr>
          <w:rFonts w:ascii="Sylfaen" w:hAnsi="Sylfaen" w:cs="Sylfaen"/>
          <w:lang w:val="ka-GE"/>
        </w:rPr>
        <w:t>00.0 ათასი  ლარი) 4</w:t>
      </w:r>
      <w:r>
        <w:rPr>
          <w:rFonts w:ascii="Sylfaen" w:hAnsi="Sylfaen" w:cs="Sylfaen"/>
          <w:lang w:val="en-US"/>
        </w:rPr>
        <w:t>4</w:t>
      </w:r>
      <w:r w:rsidRPr="00161E9B">
        <w:rPr>
          <w:rFonts w:ascii="Sylfaen" w:hAnsi="Sylfaen" w:cs="Sylfaen"/>
          <w:lang w:val="ka-GE"/>
        </w:rPr>
        <w:t>.</w:t>
      </w:r>
      <w:r>
        <w:rPr>
          <w:rFonts w:ascii="Sylfaen" w:hAnsi="Sylfaen" w:cs="Sylfaen"/>
          <w:lang w:val="en-US"/>
        </w:rPr>
        <w:t>1</w:t>
      </w:r>
      <w:r w:rsidRPr="00161E9B">
        <w:rPr>
          <w:rFonts w:ascii="Sylfaen" w:hAnsi="Sylfaen" w:cs="Sylfaen"/>
          <w:lang w:val="ka-GE"/>
        </w:rPr>
        <w:t>%-ია. აქედან,</w:t>
      </w:r>
    </w:p>
    <w:p w:rsidR="00F865C4" w:rsidRPr="00161E9B" w:rsidRDefault="00F865C4" w:rsidP="00F865C4">
      <w:pPr>
        <w:pStyle w:val="ListParagraph"/>
        <w:tabs>
          <w:tab w:val="left" w:pos="990"/>
        </w:tabs>
        <w:jc w:val="both"/>
        <w:rPr>
          <w:rFonts w:ascii="Sylfaen" w:hAnsi="Sylfaen" w:cs="Sylfaen"/>
          <w:b/>
          <w:lang w:val="ka-GE"/>
        </w:rPr>
      </w:pPr>
      <w:r w:rsidRPr="00161E9B">
        <w:rPr>
          <w:rFonts w:ascii="Sylfaen" w:hAnsi="Sylfaen" w:cs="Sylfaen"/>
          <w:b/>
          <w:lang w:val="ka-GE"/>
        </w:rPr>
        <w:t xml:space="preserve">ადმინისტრაციული მოსაკრებლებისა და გადასახდელების სახით - </w:t>
      </w:r>
      <w:r>
        <w:rPr>
          <w:rFonts w:ascii="Sylfaen" w:hAnsi="Sylfaen" w:cs="Sylfaen"/>
          <w:lang w:val="en-US"/>
        </w:rPr>
        <w:t>40</w:t>
      </w:r>
      <w:r w:rsidRPr="00161E9B">
        <w:rPr>
          <w:rFonts w:ascii="Sylfaen" w:hAnsi="Sylfaen" w:cs="Sylfaen"/>
          <w:lang w:val="ka-GE"/>
        </w:rPr>
        <w:t xml:space="preserve"> </w:t>
      </w:r>
      <w:r>
        <w:rPr>
          <w:rFonts w:ascii="Sylfaen" w:hAnsi="Sylfaen" w:cs="Sylfaen"/>
          <w:lang w:val="en-US"/>
        </w:rPr>
        <w:t>315</w:t>
      </w:r>
      <w:r w:rsidRPr="00161E9B">
        <w:rPr>
          <w:rFonts w:ascii="Sylfaen" w:hAnsi="Sylfaen" w:cs="Sylfaen"/>
          <w:lang w:val="ka-GE"/>
        </w:rPr>
        <w:t>.</w:t>
      </w:r>
      <w:r>
        <w:rPr>
          <w:rFonts w:ascii="Sylfaen" w:hAnsi="Sylfaen" w:cs="Sylfaen"/>
          <w:lang w:val="en-US"/>
        </w:rPr>
        <w:t>0</w:t>
      </w:r>
      <w:r w:rsidRPr="00161E9B">
        <w:rPr>
          <w:rFonts w:ascii="Sylfaen" w:hAnsi="Sylfaen" w:cs="Sylfaen"/>
          <w:lang w:val="ka-GE"/>
        </w:rPr>
        <w:t xml:space="preserve"> ათასი ლარი, რაც საპროგნოზო მაჩვენებლის (</w:t>
      </w:r>
      <w:r>
        <w:rPr>
          <w:rFonts w:ascii="Sylfaen" w:hAnsi="Sylfaen" w:cs="Sylfaen"/>
          <w:lang w:val="en-US"/>
        </w:rPr>
        <w:t>91</w:t>
      </w:r>
      <w:r w:rsidRPr="00161E9B">
        <w:rPr>
          <w:rFonts w:ascii="Sylfaen" w:hAnsi="Sylfaen" w:cs="Sylfaen"/>
          <w:lang w:val="ka-GE"/>
        </w:rPr>
        <w:t xml:space="preserve"> </w:t>
      </w:r>
      <w:r>
        <w:rPr>
          <w:rFonts w:ascii="Sylfaen" w:hAnsi="Sylfaen" w:cs="Sylfaen"/>
          <w:lang w:val="en-US"/>
        </w:rPr>
        <w:t>9</w:t>
      </w:r>
      <w:r w:rsidRPr="00161E9B">
        <w:rPr>
          <w:rFonts w:ascii="Sylfaen" w:hAnsi="Sylfaen" w:cs="Sylfaen"/>
          <w:lang w:val="ka-GE"/>
        </w:rPr>
        <w:t xml:space="preserve">00.0 ათასი ლარი) </w:t>
      </w:r>
      <w:r>
        <w:rPr>
          <w:rFonts w:ascii="Sylfaen" w:hAnsi="Sylfaen" w:cs="Sylfaen"/>
          <w:lang w:val="en-US"/>
        </w:rPr>
        <w:t>43</w:t>
      </w:r>
      <w:r w:rsidRPr="00161E9B">
        <w:rPr>
          <w:rFonts w:ascii="Sylfaen" w:hAnsi="Sylfaen" w:cs="Sylfaen"/>
          <w:lang w:val="ka-GE"/>
        </w:rPr>
        <w:t>.</w:t>
      </w:r>
      <w:r>
        <w:rPr>
          <w:rFonts w:ascii="Sylfaen" w:hAnsi="Sylfaen" w:cs="Sylfaen"/>
          <w:lang w:val="en-US"/>
        </w:rPr>
        <w:t>9</w:t>
      </w:r>
      <w:r w:rsidRPr="00161E9B">
        <w:rPr>
          <w:rFonts w:ascii="Sylfaen" w:hAnsi="Sylfaen" w:cs="Sylfaen"/>
          <w:lang w:val="ka-GE"/>
        </w:rPr>
        <w:t>%-ია. მათ შორის:</w:t>
      </w:r>
      <w:r w:rsidRPr="00161E9B">
        <w:rPr>
          <w:rFonts w:ascii="Sylfaen" w:hAnsi="Sylfaen" w:cs="Sylfaen"/>
          <w:b/>
          <w:lang w:val="ka-GE"/>
        </w:rPr>
        <w:t xml:space="preserve"> </w:t>
      </w:r>
    </w:p>
    <w:p w:rsidR="00F865C4" w:rsidRPr="00161E9B" w:rsidRDefault="00F865C4" w:rsidP="00F865C4">
      <w:pPr>
        <w:pStyle w:val="ListParagraph"/>
        <w:numPr>
          <w:ilvl w:val="0"/>
          <w:numId w:val="10"/>
        </w:numPr>
        <w:tabs>
          <w:tab w:val="left" w:pos="540"/>
        </w:tabs>
        <w:ind w:right="90"/>
        <w:jc w:val="both"/>
        <w:rPr>
          <w:rFonts w:ascii="Sylfaen" w:hAnsi="Sylfaen" w:cs="Arial"/>
          <w:lang w:val="ka-GE"/>
        </w:rPr>
      </w:pPr>
      <w:r w:rsidRPr="00161E9B">
        <w:rPr>
          <w:rFonts w:ascii="Sylfaen" w:hAnsi="Sylfaen" w:cs="Sylfaen"/>
          <w:lang w:val="ka-GE"/>
        </w:rPr>
        <w:t>სალიცენზიო</w:t>
      </w:r>
      <w:r w:rsidRPr="00161E9B">
        <w:rPr>
          <w:rFonts w:ascii="Sylfaen" w:hAnsi="Sylfaen" w:cs="Arial"/>
          <w:lang w:val="ka-GE"/>
        </w:rPr>
        <w:t xml:space="preserve"> </w:t>
      </w:r>
      <w:r w:rsidRPr="00161E9B">
        <w:rPr>
          <w:rFonts w:ascii="Sylfaen" w:hAnsi="Sylfaen" w:cs="Sylfaen"/>
          <w:lang w:val="ka-GE"/>
        </w:rPr>
        <w:t>მოსაკრებელი</w:t>
      </w:r>
      <w:r w:rsidRPr="00161E9B">
        <w:rPr>
          <w:rFonts w:ascii="Sylfaen" w:hAnsi="Sylfaen" w:cs="Arial"/>
          <w:lang w:val="ka-GE"/>
        </w:rPr>
        <w:t xml:space="preserve"> - </w:t>
      </w:r>
      <w:r>
        <w:rPr>
          <w:rFonts w:ascii="Sylfaen" w:hAnsi="Sylfaen" w:cs="Arial"/>
          <w:lang w:val="en-US"/>
        </w:rPr>
        <w:t>73</w:t>
      </w:r>
      <w:r w:rsidRPr="00161E9B">
        <w:rPr>
          <w:rFonts w:ascii="Sylfaen" w:hAnsi="Sylfaen" w:cs="Arial"/>
          <w:lang w:val="ka-GE"/>
        </w:rPr>
        <w:t>.</w:t>
      </w:r>
      <w:r>
        <w:rPr>
          <w:rFonts w:ascii="Sylfaen" w:hAnsi="Sylfaen" w:cs="Arial"/>
          <w:lang w:val="en-US"/>
        </w:rPr>
        <w:t>8</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en-US"/>
        </w:rPr>
        <w:t>7</w:t>
      </w:r>
      <w:r w:rsidRPr="00161E9B">
        <w:rPr>
          <w:rFonts w:ascii="Sylfaen" w:hAnsi="Sylfaen" w:cs="Arial"/>
          <w:lang w:val="ka-GE"/>
        </w:rPr>
        <w:t>00.0</w:t>
      </w:r>
      <w:r w:rsidRPr="00161E9B">
        <w:rPr>
          <w:rFonts w:ascii="Sylfaen" w:hAnsi="Sylfaen" w:cs="Arial"/>
          <w:lang w:val="en-US"/>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en-US"/>
        </w:rPr>
        <w:t>10</w:t>
      </w:r>
      <w:r w:rsidRPr="00161E9B">
        <w:rPr>
          <w:rFonts w:ascii="Sylfaen" w:hAnsi="Sylfaen" w:cs="Arial"/>
          <w:lang w:val="ka-GE"/>
        </w:rPr>
        <w:t>.</w:t>
      </w:r>
      <w:r>
        <w:rPr>
          <w:rFonts w:ascii="Sylfaen" w:hAnsi="Sylfaen" w:cs="Arial"/>
          <w:lang w:val="en-US"/>
        </w:rPr>
        <w:t>5</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F865C4" w:rsidRPr="00161E9B" w:rsidRDefault="00F865C4" w:rsidP="00F865C4">
      <w:pPr>
        <w:pStyle w:val="ListParagraph"/>
        <w:numPr>
          <w:ilvl w:val="0"/>
          <w:numId w:val="10"/>
        </w:numPr>
        <w:tabs>
          <w:tab w:val="left" w:pos="540"/>
          <w:tab w:val="left" w:pos="900"/>
        </w:tabs>
        <w:ind w:right="90"/>
        <w:jc w:val="both"/>
        <w:rPr>
          <w:rFonts w:ascii="Sylfaen" w:hAnsi="Sylfaen" w:cs="Arial"/>
          <w:lang w:val="ka-GE"/>
        </w:rPr>
      </w:pPr>
      <w:r w:rsidRPr="00161E9B">
        <w:rPr>
          <w:rFonts w:ascii="Sylfaen" w:hAnsi="Sylfaen" w:cs="Sylfaen"/>
          <w:lang w:val="ka-GE"/>
        </w:rPr>
        <w:t>სანებართვო</w:t>
      </w:r>
      <w:r w:rsidRPr="00161E9B">
        <w:rPr>
          <w:rFonts w:ascii="Sylfaen" w:hAnsi="Sylfaen" w:cs="Arial"/>
          <w:lang w:val="ka-GE"/>
        </w:rPr>
        <w:t xml:space="preserve">  </w:t>
      </w:r>
      <w:r w:rsidRPr="00161E9B">
        <w:rPr>
          <w:rFonts w:ascii="Sylfaen" w:hAnsi="Sylfaen" w:cs="Sylfaen"/>
          <w:lang w:val="ka-GE"/>
        </w:rPr>
        <w:t>მოსაკრებელი</w:t>
      </w:r>
      <w:r w:rsidRPr="00161E9B">
        <w:rPr>
          <w:rFonts w:ascii="Sylfaen" w:hAnsi="Sylfaen" w:cs="Arial"/>
          <w:lang w:val="ka-GE"/>
        </w:rPr>
        <w:t xml:space="preserve"> - 26 </w:t>
      </w:r>
      <w:r>
        <w:rPr>
          <w:rFonts w:ascii="Sylfaen" w:hAnsi="Sylfaen" w:cs="Arial"/>
          <w:lang w:val="en-US"/>
        </w:rPr>
        <w:t>736</w:t>
      </w:r>
      <w:r w:rsidRPr="00161E9B">
        <w:rPr>
          <w:rFonts w:ascii="Sylfaen" w:hAnsi="Sylfaen" w:cs="Arial"/>
          <w:lang w:val="ka-GE"/>
        </w:rPr>
        <w:t>.</w:t>
      </w:r>
      <w:r>
        <w:rPr>
          <w:rFonts w:ascii="Sylfaen" w:hAnsi="Sylfaen" w:cs="Arial"/>
          <w:lang w:val="en-US"/>
        </w:rPr>
        <w:t>5</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en-US"/>
        </w:rPr>
        <w:t xml:space="preserve"> </w:t>
      </w:r>
      <w:r w:rsidRPr="00161E9B">
        <w:rPr>
          <w:rFonts w:ascii="Sylfaen" w:hAnsi="Sylfaen" w:cs="Arial"/>
          <w:lang w:val="ka-GE"/>
        </w:rPr>
        <w:t>(</w:t>
      </w:r>
      <w:r>
        <w:rPr>
          <w:rFonts w:ascii="Sylfaen" w:hAnsi="Sylfaen" w:cs="Arial"/>
          <w:lang w:val="en-US"/>
        </w:rPr>
        <w:t>68</w:t>
      </w:r>
      <w:r w:rsidRPr="00161E9B">
        <w:rPr>
          <w:rFonts w:ascii="Sylfaen" w:hAnsi="Sylfaen" w:cs="Arial"/>
          <w:lang w:val="ka-GE"/>
        </w:rPr>
        <w:t xml:space="preserve"> 000.0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en-US"/>
        </w:rPr>
        <w:t>3</w:t>
      </w:r>
      <w:r w:rsidRPr="00161E9B">
        <w:rPr>
          <w:rFonts w:ascii="Sylfaen" w:hAnsi="Sylfaen" w:cs="Arial"/>
          <w:lang w:val="ka-GE"/>
        </w:rPr>
        <w:t>9.</w:t>
      </w:r>
      <w:r>
        <w:rPr>
          <w:rFonts w:ascii="Sylfaen" w:hAnsi="Sylfaen" w:cs="Arial"/>
          <w:lang w:val="en-US"/>
        </w:rPr>
        <w:t>3</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F865C4" w:rsidRPr="00161E9B" w:rsidRDefault="00F865C4" w:rsidP="00F865C4">
      <w:pPr>
        <w:pStyle w:val="ListParagraph"/>
        <w:numPr>
          <w:ilvl w:val="0"/>
          <w:numId w:val="10"/>
        </w:numPr>
        <w:tabs>
          <w:tab w:val="left" w:pos="540"/>
          <w:tab w:val="left" w:pos="900"/>
          <w:tab w:val="left" w:pos="1080"/>
        </w:tabs>
        <w:ind w:right="90"/>
        <w:jc w:val="both"/>
        <w:rPr>
          <w:rFonts w:ascii="Sylfaen" w:hAnsi="Sylfaen" w:cs="Sylfaen"/>
          <w:lang w:val="ka-GE"/>
        </w:rPr>
      </w:pPr>
      <w:r w:rsidRPr="00161E9B">
        <w:rPr>
          <w:rFonts w:ascii="Sylfaen" w:hAnsi="Sylfaen" w:cs="Sylfaen"/>
          <w:lang w:val="ka-GE"/>
        </w:rPr>
        <w:t xml:space="preserve">სარეგისტრაციო მოსაკრებელი - </w:t>
      </w:r>
      <w:r>
        <w:rPr>
          <w:rFonts w:ascii="Sylfaen" w:hAnsi="Sylfaen" w:cs="Sylfaen"/>
          <w:lang w:val="en-US"/>
        </w:rPr>
        <w:t>2 329</w:t>
      </w:r>
      <w:r w:rsidRPr="00161E9B">
        <w:rPr>
          <w:rFonts w:ascii="Sylfaen" w:hAnsi="Sylfaen" w:cs="Sylfaen"/>
          <w:lang w:val="ka-GE"/>
        </w:rPr>
        <w:t>.</w:t>
      </w:r>
      <w:r>
        <w:rPr>
          <w:rFonts w:ascii="Sylfaen" w:hAnsi="Sylfaen" w:cs="Sylfaen"/>
          <w:lang w:val="en-US"/>
        </w:rPr>
        <w:t>3</w:t>
      </w:r>
      <w:r w:rsidRPr="00161E9B">
        <w:rPr>
          <w:rFonts w:ascii="Sylfaen" w:hAnsi="Sylfaen" w:cs="Sylfaen"/>
          <w:lang w:val="ka-GE"/>
        </w:rPr>
        <w:t xml:space="preserve"> ათასი ლარი, რაც საპროგნოზო მაჩვენებლის (1 800.0 ათასი ლარი) </w:t>
      </w:r>
      <w:r>
        <w:rPr>
          <w:rFonts w:ascii="Sylfaen" w:hAnsi="Sylfaen" w:cs="Sylfaen"/>
          <w:lang w:val="en-US"/>
        </w:rPr>
        <w:t>129</w:t>
      </w:r>
      <w:r w:rsidRPr="00161E9B">
        <w:rPr>
          <w:rFonts w:ascii="Sylfaen" w:hAnsi="Sylfaen" w:cs="Sylfaen"/>
          <w:lang w:val="ka-GE"/>
        </w:rPr>
        <w:t>.4%-ია;</w:t>
      </w:r>
    </w:p>
    <w:p w:rsidR="00F865C4" w:rsidRPr="00161E9B" w:rsidRDefault="00F865C4" w:rsidP="00F865C4">
      <w:pPr>
        <w:pStyle w:val="ListParagraph"/>
        <w:numPr>
          <w:ilvl w:val="0"/>
          <w:numId w:val="10"/>
        </w:numPr>
        <w:tabs>
          <w:tab w:val="left" w:pos="540"/>
          <w:tab w:val="left" w:pos="900"/>
        </w:tabs>
        <w:ind w:right="90"/>
        <w:jc w:val="both"/>
        <w:rPr>
          <w:rFonts w:ascii="Sylfaen" w:hAnsi="Sylfaen" w:cs="Arial"/>
          <w:lang w:val="ka-GE"/>
        </w:rPr>
      </w:pPr>
      <w:r w:rsidRPr="00161E9B">
        <w:rPr>
          <w:rFonts w:ascii="Sylfaen" w:hAnsi="Sylfaen" w:cs="Sylfaen"/>
          <w:lang w:val="ka-GE"/>
        </w:rPr>
        <w:t>სახელმწიფო</w:t>
      </w:r>
      <w:r w:rsidRPr="00161E9B">
        <w:rPr>
          <w:rFonts w:ascii="Sylfaen" w:hAnsi="Sylfaen" w:cs="Arial"/>
          <w:lang w:val="ka-GE"/>
        </w:rPr>
        <w:t xml:space="preserve"> </w:t>
      </w:r>
      <w:r w:rsidRPr="00161E9B">
        <w:rPr>
          <w:rFonts w:ascii="Sylfaen" w:hAnsi="Sylfaen" w:cs="Sylfaen"/>
          <w:lang w:val="ka-GE"/>
        </w:rPr>
        <w:t>ბაჟი</w:t>
      </w:r>
      <w:r w:rsidRPr="00161E9B">
        <w:rPr>
          <w:rFonts w:ascii="Sylfaen" w:hAnsi="Sylfaen" w:cs="Arial"/>
          <w:lang w:val="ka-GE"/>
        </w:rPr>
        <w:t xml:space="preserve"> -</w:t>
      </w:r>
      <w:r w:rsidRPr="00161E9B">
        <w:rPr>
          <w:rFonts w:ascii="Sylfaen" w:hAnsi="Sylfaen" w:cs="Arial"/>
          <w:lang w:val="en-US"/>
        </w:rPr>
        <w:t xml:space="preserve"> </w:t>
      </w:r>
      <w:r>
        <w:rPr>
          <w:rFonts w:ascii="Sylfaen" w:hAnsi="Sylfaen" w:cs="Arial"/>
          <w:lang w:val="en-US"/>
        </w:rPr>
        <w:t>9</w:t>
      </w:r>
      <w:r w:rsidRPr="00161E9B">
        <w:rPr>
          <w:rFonts w:ascii="Sylfaen" w:hAnsi="Sylfaen" w:cs="Arial"/>
          <w:lang w:val="ka-GE"/>
        </w:rPr>
        <w:t xml:space="preserve"> 8</w:t>
      </w:r>
      <w:r>
        <w:rPr>
          <w:rFonts w:ascii="Sylfaen" w:hAnsi="Sylfaen" w:cs="Arial"/>
          <w:lang w:val="en-US"/>
        </w:rPr>
        <w:t>04</w:t>
      </w:r>
      <w:r w:rsidRPr="00161E9B">
        <w:rPr>
          <w:rFonts w:ascii="Sylfaen" w:hAnsi="Sylfaen" w:cs="Arial"/>
          <w:lang w:val="ka-GE"/>
        </w:rPr>
        <w:t>.</w:t>
      </w:r>
      <w:r>
        <w:rPr>
          <w:rFonts w:ascii="Sylfaen" w:hAnsi="Sylfaen" w:cs="Arial"/>
          <w:lang w:val="en-US"/>
        </w:rPr>
        <w:t>7</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(18 000.0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en-US"/>
        </w:rPr>
        <w:t>54</w:t>
      </w:r>
      <w:r w:rsidRPr="00161E9B">
        <w:rPr>
          <w:rFonts w:ascii="Sylfaen" w:hAnsi="Sylfaen" w:cs="Arial"/>
          <w:lang w:val="ka-GE"/>
        </w:rPr>
        <w:t>.</w:t>
      </w:r>
      <w:r>
        <w:rPr>
          <w:rFonts w:ascii="Sylfaen" w:hAnsi="Sylfaen" w:cs="Arial"/>
          <w:lang w:val="en-US"/>
        </w:rPr>
        <w:t>5</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F865C4" w:rsidRPr="00161E9B" w:rsidRDefault="00F865C4" w:rsidP="00F865C4">
      <w:pPr>
        <w:pStyle w:val="ListParagraph"/>
        <w:numPr>
          <w:ilvl w:val="0"/>
          <w:numId w:val="10"/>
        </w:numPr>
        <w:tabs>
          <w:tab w:val="left" w:pos="540"/>
          <w:tab w:val="left" w:pos="720"/>
          <w:tab w:val="left" w:pos="1080"/>
        </w:tabs>
        <w:ind w:right="90"/>
        <w:jc w:val="both"/>
        <w:rPr>
          <w:rFonts w:ascii="Sylfaen" w:hAnsi="Sylfaen" w:cs="Arial"/>
          <w:lang w:val="ka-GE"/>
        </w:rPr>
      </w:pPr>
      <w:r w:rsidRPr="00161E9B">
        <w:rPr>
          <w:rFonts w:ascii="Sylfaen" w:hAnsi="Sylfaen" w:cs="Sylfaen"/>
          <w:lang w:val="ka-GE"/>
        </w:rPr>
        <w:t xml:space="preserve">    საკონსულო</w:t>
      </w:r>
      <w:r w:rsidRPr="00161E9B">
        <w:rPr>
          <w:rFonts w:ascii="Sylfaen" w:hAnsi="Sylfaen" w:cs="Arial"/>
          <w:lang w:val="ka-GE"/>
        </w:rPr>
        <w:t xml:space="preserve"> </w:t>
      </w:r>
      <w:r w:rsidRPr="00161E9B">
        <w:rPr>
          <w:rFonts w:ascii="Sylfaen" w:hAnsi="Sylfaen" w:cs="Sylfaen"/>
          <w:lang w:val="ka-GE"/>
        </w:rPr>
        <w:t>მოსაკრებელი</w:t>
      </w:r>
      <w:r w:rsidRPr="00161E9B">
        <w:rPr>
          <w:rFonts w:ascii="Sylfaen" w:hAnsi="Sylfaen" w:cs="Arial"/>
          <w:lang w:val="ka-GE"/>
        </w:rPr>
        <w:t xml:space="preserve"> - </w:t>
      </w:r>
      <w:r>
        <w:rPr>
          <w:rFonts w:ascii="Sylfaen" w:hAnsi="Sylfaen" w:cs="Arial"/>
          <w:lang w:val="en-US"/>
        </w:rPr>
        <w:t>737</w:t>
      </w:r>
      <w:r w:rsidRPr="00161E9B">
        <w:rPr>
          <w:rFonts w:ascii="Sylfaen" w:hAnsi="Sylfaen" w:cs="Arial"/>
          <w:lang w:val="ka-GE"/>
        </w:rPr>
        <w:t>.4</w:t>
      </w:r>
      <w:r w:rsidRPr="00161E9B">
        <w:rPr>
          <w:rFonts w:ascii="Sylfaen" w:hAnsi="Sylfaen" w:cs="Arial"/>
          <w:lang w:val="en-US"/>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en-US"/>
        </w:rPr>
        <w:t>2</w:t>
      </w:r>
      <w:r w:rsidRPr="00161E9B">
        <w:rPr>
          <w:rFonts w:ascii="Sylfaen" w:hAnsi="Sylfaen" w:cs="Arial"/>
          <w:lang w:val="ka-GE"/>
        </w:rPr>
        <w:t xml:space="preserve"> </w:t>
      </w:r>
      <w:r>
        <w:rPr>
          <w:rFonts w:ascii="Sylfaen" w:hAnsi="Sylfaen" w:cs="Arial"/>
          <w:lang w:val="en-US"/>
        </w:rPr>
        <w:t>0</w:t>
      </w:r>
      <w:r w:rsidRPr="00161E9B">
        <w:rPr>
          <w:rFonts w:ascii="Sylfaen" w:hAnsi="Sylfaen" w:cs="Arial"/>
          <w:lang w:val="ka-GE"/>
        </w:rPr>
        <w:t xml:space="preserve">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en-US"/>
        </w:rPr>
        <w:t>36</w:t>
      </w:r>
      <w:r w:rsidRPr="00161E9B">
        <w:rPr>
          <w:rFonts w:ascii="Sylfaen" w:hAnsi="Sylfaen" w:cs="Arial"/>
          <w:lang w:val="ka-GE"/>
        </w:rPr>
        <w:t>.</w:t>
      </w:r>
      <w:r>
        <w:rPr>
          <w:rFonts w:ascii="Sylfaen" w:hAnsi="Sylfaen" w:cs="Arial"/>
          <w:lang w:val="en-US"/>
        </w:rPr>
        <w:t>9</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F865C4" w:rsidRPr="00161E9B" w:rsidRDefault="00F865C4" w:rsidP="00F865C4">
      <w:pPr>
        <w:pStyle w:val="ListParagraph"/>
        <w:numPr>
          <w:ilvl w:val="0"/>
          <w:numId w:val="10"/>
        </w:numPr>
        <w:tabs>
          <w:tab w:val="left" w:pos="540"/>
          <w:tab w:val="left" w:pos="900"/>
        </w:tabs>
        <w:ind w:right="90"/>
        <w:jc w:val="both"/>
        <w:rPr>
          <w:rFonts w:ascii="Sylfaen" w:hAnsi="Sylfaen" w:cs="Arial"/>
          <w:lang w:val="ka-GE"/>
        </w:rPr>
      </w:pPr>
      <w:r w:rsidRPr="00161E9B">
        <w:rPr>
          <w:rFonts w:ascii="Sylfaen" w:hAnsi="Sylfaen" w:cs="Sylfaen"/>
          <w:lang w:val="ka-GE"/>
        </w:rPr>
        <w:lastRenderedPageBreak/>
        <w:t>სამხედრო</w:t>
      </w:r>
      <w:r w:rsidRPr="00161E9B">
        <w:rPr>
          <w:rFonts w:ascii="Sylfaen" w:hAnsi="Sylfaen" w:cs="Arial"/>
          <w:lang w:val="ka-GE"/>
        </w:rPr>
        <w:t xml:space="preserve"> </w:t>
      </w:r>
      <w:r w:rsidRPr="00161E9B">
        <w:rPr>
          <w:rFonts w:ascii="Sylfaen" w:hAnsi="Sylfaen" w:cs="Sylfaen"/>
          <w:lang w:val="ka-GE"/>
        </w:rPr>
        <w:t>სავალდებულო</w:t>
      </w:r>
      <w:r w:rsidRPr="00161E9B">
        <w:rPr>
          <w:rFonts w:ascii="Sylfaen" w:hAnsi="Sylfaen" w:cs="Arial"/>
          <w:lang w:val="ka-GE"/>
        </w:rPr>
        <w:t xml:space="preserve"> </w:t>
      </w:r>
      <w:r w:rsidRPr="00161E9B">
        <w:rPr>
          <w:rFonts w:ascii="Sylfaen" w:hAnsi="Sylfaen" w:cs="Sylfaen"/>
          <w:lang w:val="ka-GE"/>
        </w:rPr>
        <w:t>სამსახურის</w:t>
      </w:r>
      <w:r w:rsidRPr="00161E9B">
        <w:rPr>
          <w:rFonts w:ascii="Sylfaen" w:hAnsi="Sylfaen" w:cs="Arial"/>
          <w:lang w:val="ka-GE"/>
        </w:rPr>
        <w:t xml:space="preserve"> </w:t>
      </w:r>
      <w:r w:rsidRPr="00161E9B">
        <w:rPr>
          <w:rFonts w:ascii="Sylfaen" w:hAnsi="Sylfaen" w:cs="Sylfaen"/>
          <w:lang w:val="ka-GE"/>
        </w:rPr>
        <w:t>გადავადების</w:t>
      </w:r>
      <w:r w:rsidRPr="00161E9B">
        <w:rPr>
          <w:rFonts w:ascii="Sylfaen" w:hAnsi="Sylfaen" w:cs="Arial"/>
          <w:lang w:val="ka-GE"/>
        </w:rPr>
        <w:t xml:space="preserve"> </w:t>
      </w:r>
      <w:r w:rsidRPr="00161E9B">
        <w:rPr>
          <w:rFonts w:ascii="Sylfaen" w:hAnsi="Sylfaen" w:cs="Sylfaen"/>
          <w:lang w:val="ka-GE"/>
        </w:rPr>
        <w:t>მოსაკრებელი</w:t>
      </w:r>
      <w:r w:rsidRPr="00161E9B">
        <w:rPr>
          <w:rFonts w:ascii="Sylfaen" w:hAnsi="Sylfaen" w:cs="Arial"/>
          <w:lang w:val="ka-GE"/>
        </w:rPr>
        <w:t xml:space="preserve"> </w:t>
      </w:r>
      <w:r w:rsidRPr="00161E9B">
        <w:rPr>
          <w:rFonts w:ascii="Sylfaen" w:hAnsi="Sylfaen" w:cs="Arial"/>
          <w:lang w:val="en-US"/>
        </w:rPr>
        <w:t>-</w:t>
      </w:r>
      <w:r w:rsidRPr="00161E9B">
        <w:rPr>
          <w:rFonts w:ascii="Sylfaen" w:hAnsi="Sylfaen" w:cs="Arial"/>
          <w:lang w:val="ka-GE"/>
        </w:rPr>
        <w:t xml:space="preserve"> </w:t>
      </w:r>
      <w:r>
        <w:rPr>
          <w:rFonts w:ascii="Sylfaen" w:hAnsi="Sylfaen" w:cs="Arial"/>
          <w:lang w:val="en-US"/>
        </w:rPr>
        <w:t>369</w:t>
      </w:r>
      <w:r w:rsidRPr="00161E9B">
        <w:rPr>
          <w:rFonts w:ascii="Sylfaen" w:hAnsi="Sylfaen" w:cs="Arial"/>
          <w:lang w:val="ka-GE"/>
        </w:rPr>
        <w:t xml:space="preserve">.9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en-US"/>
        </w:rPr>
        <w:t>1 00</w:t>
      </w:r>
      <w:r w:rsidRPr="00161E9B">
        <w:rPr>
          <w:rFonts w:ascii="Sylfaen" w:hAnsi="Sylfaen" w:cs="Arial"/>
          <w:lang w:val="ka-GE"/>
        </w:rPr>
        <w:t xml:space="preserve">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en-US"/>
        </w:rPr>
        <w:t>37</w:t>
      </w:r>
      <w:r w:rsidRPr="00161E9B">
        <w:rPr>
          <w:rFonts w:ascii="Sylfaen" w:hAnsi="Sylfaen" w:cs="Arial"/>
          <w:lang w:val="ka-GE"/>
        </w:rPr>
        <w:t>.</w:t>
      </w:r>
      <w:r>
        <w:rPr>
          <w:rFonts w:ascii="Sylfaen" w:hAnsi="Sylfaen" w:cs="Arial"/>
          <w:lang w:val="en-US"/>
        </w:rPr>
        <w:t>0</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F865C4" w:rsidRPr="00161E9B" w:rsidRDefault="00F865C4" w:rsidP="00F865C4">
      <w:pPr>
        <w:pStyle w:val="ListParagraph"/>
        <w:numPr>
          <w:ilvl w:val="0"/>
          <w:numId w:val="10"/>
        </w:numPr>
        <w:tabs>
          <w:tab w:val="left" w:pos="540"/>
          <w:tab w:val="left" w:pos="900"/>
        </w:tabs>
        <w:ind w:right="90"/>
        <w:jc w:val="both"/>
        <w:rPr>
          <w:rFonts w:ascii="Sylfaen" w:hAnsi="Sylfaen" w:cs="Arial"/>
          <w:lang w:val="ka-GE"/>
        </w:rPr>
      </w:pPr>
      <w:r w:rsidRPr="00161E9B">
        <w:rPr>
          <w:rFonts w:ascii="Sylfaen" w:hAnsi="Sylfaen" w:cs="Sylfaen"/>
          <w:lang w:val="ka-GE"/>
        </w:rPr>
        <w:t>სხვა</w:t>
      </w:r>
      <w:r w:rsidRPr="00161E9B">
        <w:rPr>
          <w:rFonts w:ascii="Sylfaen" w:hAnsi="Sylfaen" w:cs="Arial"/>
          <w:lang w:val="ka-GE"/>
        </w:rPr>
        <w:t xml:space="preserve"> </w:t>
      </w:r>
      <w:r w:rsidRPr="00161E9B">
        <w:rPr>
          <w:rFonts w:ascii="Sylfaen" w:hAnsi="Sylfaen" w:cs="Sylfaen"/>
          <w:lang w:val="ka-GE"/>
        </w:rPr>
        <w:t>არაკლასიფიცირებული</w:t>
      </w:r>
      <w:r w:rsidRPr="00161E9B">
        <w:rPr>
          <w:rFonts w:ascii="Sylfaen" w:hAnsi="Sylfaen" w:cs="Arial"/>
          <w:lang w:val="ka-GE"/>
        </w:rPr>
        <w:t xml:space="preserve"> </w:t>
      </w:r>
      <w:r w:rsidRPr="00161E9B">
        <w:rPr>
          <w:rFonts w:ascii="Sylfaen" w:hAnsi="Sylfaen" w:cs="Sylfaen"/>
          <w:lang w:val="ka-GE"/>
        </w:rPr>
        <w:t>მოსაკრებლების</w:t>
      </w:r>
      <w:r w:rsidRPr="00161E9B">
        <w:rPr>
          <w:rFonts w:ascii="Sylfaen" w:hAnsi="Sylfaen" w:cs="Arial"/>
          <w:lang w:val="ka-GE"/>
        </w:rPr>
        <w:t xml:space="preserve"> </w:t>
      </w:r>
      <w:r w:rsidRPr="00161E9B">
        <w:rPr>
          <w:rFonts w:ascii="Sylfaen" w:hAnsi="Sylfaen" w:cs="Sylfaen"/>
          <w:lang w:val="ka-GE"/>
        </w:rPr>
        <w:t>სახით</w:t>
      </w:r>
      <w:r w:rsidRPr="00161E9B">
        <w:rPr>
          <w:rFonts w:ascii="Sylfaen" w:hAnsi="Sylfaen" w:cs="Arial"/>
          <w:lang w:val="ka-GE"/>
        </w:rPr>
        <w:t xml:space="preserve"> </w:t>
      </w:r>
      <w:r w:rsidRPr="00161E9B">
        <w:rPr>
          <w:rFonts w:ascii="Sylfaen" w:hAnsi="Sylfaen" w:cs="Sylfaen"/>
          <w:lang w:val="ka-GE"/>
        </w:rPr>
        <w:t>მობილიზებულია</w:t>
      </w:r>
      <w:r w:rsidRPr="00161E9B">
        <w:rPr>
          <w:rFonts w:ascii="Sylfaen" w:hAnsi="Sylfaen" w:cs="Arial"/>
          <w:lang w:val="ka-GE"/>
        </w:rPr>
        <w:t xml:space="preserve"> 2</w:t>
      </w:r>
      <w:r>
        <w:rPr>
          <w:rFonts w:ascii="Sylfaen" w:hAnsi="Sylfaen" w:cs="Arial"/>
          <w:lang w:val="en-US"/>
        </w:rPr>
        <w:t>63</w:t>
      </w:r>
      <w:r w:rsidRPr="00161E9B">
        <w:rPr>
          <w:rFonts w:ascii="Sylfaen" w:hAnsi="Sylfaen" w:cs="Arial"/>
          <w:lang w:val="ka-GE"/>
        </w:rPr>
        <w:t>.</w:t>
      </w:r>
      <w:r>
        <w:rPr>
          <w:rFonts w:ascii="Sylfaen" w:hAnsi="Sylfaen" w:cs="Arial"/>
          <w:lang w:val="en-US"/>
        </w:rPr>
        <w:t>3</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(400.0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en-US"/>
        </w:rPr>
        <w:t>65</w:t>
      </w:r>
      <w:r w:rsidRPr="00161E9B">
        <w:rPr>
          <w:rFonts w:ascii="Sylfaen" w:hAnsi="Sylfaen" w:cs="Arial"/>
          <w:lang w:val="ka-GE"/>
        </w:rPr>
        <w:t>.</w:t>
      </w:r>
      <w:r>
        <w:rPr>
          <w:rFonts w:ascii="Sylfaen" w:hAnsi="Sylfaen" w:cs="Arial"/>
          <w:lang w:val="en-US"/>
        </w:rPr>
        <w:t>8</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F865C4" w:rsidRPr="009B0049" w:rsidRDefault="00F865C4" w:rsidP="00F865C4">
      <w:pPr>
        <w:tabs>
          <w:tab w:val="left" w:pos="990"/>
        </w:tabs>
        <w:jc w:val="both"/>
        <w:rPr>
          <w:rFonts w:ascii="Sylfaen" w:hAnsi="Sylfaen" w:cs="Sylfaen"/>
          <w:b/>
          <w:highlight w:val="yellow"/>
          <w:lang w:val="ka-GE"/>
        </w:rPr>
      </w:pPr>
    </w:p>
    <w:p w:rsidR="00F865C4" w:rsidRPr="000B2AD8" w:rsidRDefault="00F865C4" w:rsidP="00F865C4">
      <w:pPr>
        <w:tabs>
          <w:tab w:val="left" w:pos="720"/>
        </w:tabs>
        <w:jc w:val="both"/>
        <w:rPr>
          <w:rFonts w:ascii="Sylfaen" w:hAnsi="Sylfaen" w:cs="Sylfaen"/>
          <w:b/>
          <w:lang w:val="ka-GE"/>
        </w:rPr>
      </w:pPr>
      <w:r w:rsidRPr="000B2AD8">
        <w:rPr>
          <w:rFonts w:ascii="Sylfaen" w:hAnsi="Sylfaen" w:cs="Sylfaen"/>
          <w:b/>
          <w:lang w:val="ka-GE"/>
        </w:rPr>
        <w:tab/>
        <w:t xml:space="preserve">არასაბაზრო წესით გაყიდული საქონლისა და მომსახურებიდან - </w:t>
      </w:r>
      <w:r w:rsidRPr="000B2AD8">
        <w:rPr>
          <w:rFonts w:ascii="Sylfaen" w:hAnsi="Sylfaen" w:cs="Sylfaen"/>
          <w:lang w:val="ka-GE"/>
        </w:rPr>
        <w:t xml:space="preserve">1 </w:t>
      </w:r>
      <w:r>
        <w:rPr>
          <w:rFonts w:ascii="Sylfaen" w:hAnsi="Sylfaen" w:cs="Sylfaen"/>
          <w:lang w:val="en-US"/>
        </w:rPr>
        <w:t>377</w:t>
      </w:r>
      <w:r w:rsidRPr="000B2AD8">
        <w:rPr>
          <w:rFonts w:ascii="Sylfaen" w:hAnsi="Sylfaen" w:cs="Sylfaen"/>
          <w:lang w:val="ka-GE"/>
        </w:rPr>
        <w:t>.</w:t>
      </w:r>
      <w:r>
        <w:rPr>
          <w:rFonts w:ascii="Sylfaen" w:hAnsi="Sylfaen" w:cs="Sylfaen"/>
          <w:lang w:val="en-US"/>
        </w:rPr>
        <w:t>7</w:t>
      </w:r>
      <w:r w:rsidRPr="000B2AD8">
        <w:rPr>
          <w:rFonts w:ascii="Sylfaen" w:hAnsi="Sylfaen" w:cs="Sylfaen"/>
          <w:lang w:val="ka-GE"/>
        </w:rPr>
        <w:t xml:space="preserve"> ათასი ლარი, რაც საპროგნოზო მაჩვენებლის (</w:t>
      </w:r>
      <w:r>
        <w:rPr>
          <w:rFonts w:ascii="Sylfaen" w:hAnsi="Sylfaen" w:cs="Sylfaen"/>
          <w:lang w:val="en-US"/>
        </w:rPr>
        <w:t>2</w:t>
      </w:r>
      <w:r w:rsidRPr="000B2AD8">
        <w:rPr>
          <w:rFonts w:ascii="Sylfaen" w:hAnsi="Sylfaen" w:cs="Sylfaen"/>
          <w:lang w:val="ka-GE"/>
        </w:rPr>
        <w:t xml:space="preserve"> 600.0 ათასი ლარი) </w:t>
      </w:r>
      <w:r>
        <w:rPr>
          <w:rFonts w:ascii="Sylfaen" w:hAnsi="Sylfaen" w:cs="Sylfaen"/>
          <w:lang w:val="en-US"/>
        </w:rPr>
        <w:t>53</w:t>
      </w:r>
      <w:r w:rsidRPr="000B2AD8">
        <w:rPr>
          <w:rFonts w:ascii="Sylfaen" w:hAnsi="Sylfaen" w:cs="Sylfaen"/>
          <w:lang w:val="ka-GE"/>
        </w:rPr>
        <w:t>.0%-ია. მათ შორის:</w:t>
      </w:r>
    </w:p>
    <w:p w:rsidR="00F865C4" w:rsidRPr="000B2AD8" w:rsidRDefault="00F865C4" w:rsidP="00F865C4">
      <w:pPr>
        <w:pStyle w:val="ListParagraph"/>
        <w:numPr>
          <w:ilvl w:val="0"/>
          <w:numId w:val="10"/>
        </w:numPr>
        <w:tabs>
          <w:tab w:val="left" w:pos="540"/>
          <w:tab w:val="left" w:pos="900"/>
        </w:tabs>
        <w:ind w:right="90"/>
        <w:jc w:val="both"/>
        <w:rPr>
          <w:rFonts w:ascii="Sylfaen" w:hAnsi="Sylfaen" w:cs="Sylfaen"/>
          <w:lang w:val="ka-GE"/>
        </w:rPr>
      </w:pPr>
      <w:r w:rsidRPr="000B2AD8">
        <w:rPr>
          <w:rFonts w:ascii="Sylfaen" w:hAnsi="Sylfaen" w:cs="Sylfaen"/>
          <w:lang w:val="ka-GE"/>
        </w:rPr>
        <w:t xml:space="preserve">საქონლის რეალიზაციიდან - </w:t>
      </w:r>
      <w:r>
        <w:rPr>
          <w:rFonts w:ascii="Sylfaen" w:hAnsi="Sylfaen" w:cs="Sylfaen"/>
          <w:lang w:val="en-US"/>
        </w:rPr>
        <w:t>11</w:t>
      </w:r>
      <w:r w:rsidRPr="000B2AD8">
        <w:rPr>
          <w:rFonts w:ascii="Sylfaen" w:hAnsi="Sylfaen" w:cs="Sylfaen"/>
          <w:lang w:val="ka-GE"/>
        </w:rPr>
        <w:t>.</w:t>
      </w:r>
      <w:r>
        <w:rPr>
          <w:rFonts w:ascii="Sylfaen" w:hAnsi="Sylfaen" w:cs="Sylfaen"/>
          <w:lang w:val="en-US"/>
        </w:rPr>
        <w:t>2</w:t>
      </w:r>
      <w:r w:rsidRPr="000B2AD8">
        <w:rPr>
          <w:rFonts w:ascii="Sylfaen" w:hAnsi="Sylfaen" w:cs="Sylfaen"/>
          <w:lang w:val="ka-GE"/>
        </w:rPr>
        <w:t xml:space="preserve"> ათასი ლარი, რაც საპროგნოზო მაჩვენებლის (100.0 ათასი ლარი) </w:t>
      </w:r>
      <w:r>
        <w:rPr>
          <w:rFonts w:ascii="Sylfaen" w:hAnsi="Sylfaen" w:cs="Sylfaen"/>
          <w:lang w:val="en-US"/>
        </w:rPr>
        <w:t>11</w:t>
      </w:r>
      <w:r w:rsidRPr="000B2AD8">
        <w:rPr>
          <w:rFonts w:ascii="Sylfaen" w:hAnsi="Sylfaen" w:cs="Sylfaen"/>
          <w:lang w:val="ka-GE"/>
        </w:rPr>
        <w:t>.</w:t>
      </w:r>
      <w:r>
        <w:rPr>
          <w:rFonts w:ascii="Sylfaen" w:hAnsi="Sylfaen" w:cs="Sylfaen"/>
          <w:lang w:val="en-US"/>
        </w:rPr>
        <w:t>2</w:t>
      </w:r>
      <w:r w:rsidRPr="000B2AD8">
        <w:rPr>
          <w:rFonts w:ascii="Sylfaen" w:hAnsi="Sylfaen" w:cs="Sylfaen"/>
          <w:lang w:val="ka-GE"/>
        </w:rPr>
        <w:t>%-ია;</w:t>
      </w:r>
    </w:p>
    <w:p w:rsidR="00F865C4" w:rsidRPr="000B2AD8" w:rsidRDefault="00F865C4" w:rsidP="00F865C4">
      <w:pPr>
        <w:pStyle w:val="ListParagraph"/>
        <w:numPr>
          <w:ilvl w:val="0"/>
          <w:numId w:val="10"/>
        </w:numPr>
        <w:tabs>
          <w:tab w:val="left" w:pos="540"/>
          <w:tab w:val="left" w:pos="900"/>
        </w:tabs>
        <w:ind w:right="90"/>
        <w:jc w:val="both"/>
        <w:rPr>
          <w:rFonts w:ascii="Sylfaen" w:hAnsi="Sylfaen" w:cs="Sylfaen"/>
          <w:lang w:val="ka-GE"/>
        </w:rPr>
      </w:pPr>
      <w:r w:rsidRPr="000B2AD8">
        <w:rPr>
          <w:rFonts w:ascii="Sylfaen" w:hAnsi="Sylfaen" w:cs="Sylfaen"/>
          <w:lang w:val="ka-GE"/>
        </w:rPr>
        <w:t>მომსახურების გაწევიდან - 1 36</w:t>
      </w:r>
      <w:r>
        <w:rPr>
          <w:rFonts w:ascii="Sylfaen" w:hAnsi="Sylfaen" w:cs="Sylfaen"/>
          <w:lang w:val="en-US"/>
        </w:rPr>
        <w:t>1</w:t>
      </w:r>
      <w:r w:rsidRPr="000B2AD8">
        <w:rPr>
          <w:rFonts w:ascii="Sylfaen" w:hAnsi="Sylfaen" w:cs="Sylfaen"/>
          <w:lang w:val="ka-GE"/>
        </w:rPr>
        <w:t>.</w:t>
      </w:r>
      <w:r>
        <w:rPr>
          <w:rFonts w:ascii="Sylfaen" w:hAnsi="Sylfaen" w:cs="Sylfaen"/>
          <w:lang w:val="en-US"/>
        </w:rPr>
        <w:t>4</w:t>
      </w:r>
      <w:r w:rsidRPr="000B2AD8">
        <w:rPr>
          <w:rFonts w:ascii="Sylfaen" w:hAnsi="Sylfaen" w:cs="Sylfaen"/>
          <w:lang w:val="ka-GE"/>
        </w:rPr>
        <w:t xml:space="preserve"> ათასი ლარი, რაც საპროგნოზო მაჩვენებლის (</w:t>
      </w:r>
      <w:r>
        <w:rPr>
          <w:rFonts w:ascii="Sylfaen" w:hAnsi="Sylfaen" w:cs="Sylfaen"/>
          <w:lang w:val="en-US"/>
        </w:rPr>
        <w:t>2</w:t>
      </w:r>
      <w:r w:rsidRPr="000B2AD8">
        <w:rPr>
          <w:rFonts w:ascii="Sylfaen" w:hAnsi="Sylfaen" w:cs="Sylfaen"/>
          <w:lang w:val="ka-GE"/>
        </w:rPr>
        <w:t xml:space="preserve"> 500.0 ათასი ლარი) </w:t>
      </w:r>
      <w:r>
        <w:rPr>
          <w:rFonts w:ascii="Sylfaen" w:hAnsi="Sylfaen" w:cs="Sylfaen"/>
          <w:lang w:val="en-US"/>
        </w:rPr>
        <w:t>54</w:t>
      </w:r>
      <w:r w:rsidRPr="000B2AD8">
        <w:rPr>
          <w:rFonts w:ascii="Sylfaen" w:hAnsi="Sylfaen" w:cs="Sylfaen"/>
          <w:lang w:val="ka-GE"/>
        </w:rPr>
        <w:t>.</w:t>
      </w:r>
      <w:r>
        <w:rPr>
          <w:rFonts w:ascii="Sylfaen" w:hAnsi="Sylfaen" w:cs="Sylfaen"/>
          <w:lang w:val="en-US"/>
        </w:rPr>
        <w:t>5</w:t>
      </w:r>
      <w:r w:rsidRPr="000B2AD8">
        <w:rPr>
          <w:rFonts w:ascii="Sylfaen" w:hAnsi="Sylfaen" w:cs="Sylfaen"/>
          <w:lang w:val="ka-GE"/>
        </w:rPr>
        <w:t>%-ია;</w:t>
      </w:r>
    </w:p>
    <w:p w:rsidR="00F865C4" w:rsidRPr="000B2AD8" w:rsidRDefault="00F865C4" w:rsidP="00F865C4">
      <w:pPr>
        <w:pStyle w:val="ListParagraph"/>
        <w:numPr>
          <w:ilvl w:val="0"/>
          <w:numId w:val="11"/>
        </w:numPr>
        <w:jc w:val="both"/>
        <w:rPr>
          <w:rFonts w:ascii="Sylfaen" w:hAnsi="Sylfaen" w:cs="Sylfaen"/>
          <w:lang w:val="ka-GE"/>
        </w:rPr>
      </w:pPr>
      <w:r w:rsidRPr="000B2AD8">
        <w:rPr>
          <w:rFonts w:ascii="Sylfaen" w:hAnsi="Sylfaen" w:cs="Sylfaen"/>
          <w:b/>
          <w:lang w:val="ka-GE"/>
        </w:rPr>
        <w:t xml:space="preserve">სანქციების (ჯარიმები და საურავები) </w:t>
      </w:r>
      <w:r w:rsidRPr="000B2AD8">
        <w:rPr>
          <w:rFonts w:ascii="Sylfaen" w:hAnsi="Sylfaen" w:cs="Sylfaen"/>
          <w:lang w:val="ka-GE"/>
        </w:rPr>
        <w:t xml:space="preserve">სახით მობილიზებულია </w:t>
      </w:r>
      <w:r>
        <w:rPr>
          <w:rFonts w:ascii="Sylfaen" w:hAnsi="Sylfaen" w:cs="Sylfaen"/>
          <w:lang w:val="en-US"/>
        </w:rPr>
        <w:t>4</w:t>
      </w:r>
      <w:r w:rsidRPr="000B2AD8">
        <w:rPr>
          <w:rFonts w:ascii="Sylfaen" w:hAnsi="Sylfaen" w:cs="Sylfaen"/>
          <w:lang w:val="ka-GE"/>
        </w:rPr>
        <w:t xml:space="preserve">4 </w:t>
      </w:r>
      <w:r>
        <w:rPr>
          <w:rFonts w:ascii="Sylfaen" w:hAnsi="Sylfaen" w:cs="Sylfaen"/>
          <w:lang w:val="en-US"/>
        </w:rPr>
        <w:t>308</w:t>
      </w:r>
      <w:r w:rsidRPr="000B2AD8">
        <w:rPr>
          <w:rFonts w:ascii="Sylfaen" w:hAnsi="Sylfaen" w:cs="Sylfaen"/>
          <w:lang w:val="ka-GE"/>
        </w:rPr>
        <w:t>.8</w:t>
      </w:r>
      <w:r w:rsidRPr="000B2AD8">
        <w:rPr>
          <w:rFonts w:ascii="Sylfaen" w:hAnsi="Sylfaen" w:cs="Sylfaen"/>
          <w:lang w:val="en-US"/>
        </w:rPr>
        <w:t xml:space="preserve"> </w:t>
      </w:r>
      <w:r w:rsidRPr="000B2AD8">
        <w:rPr>
          <w:rFonts w:ascii="Sylfaen" w:hAnsi="Sylfaen" w:cs="Sylfaen"/>
          <w:lang w:val="ka-GE"/>
        </w:rPr>
        <w:t>ათასი ლარი, რაც საპროგნოზო მაჩვენებლის (</w:t>
      </w:r>
      <w:r>
        <w:rPr>
          <w:rFonts w:ascii="Sylfaen" w:hAnsi="Sylfaen" w:cs="Sylfaen"/>
          <w:lang w:val="en-US"/>
        </w:rPr>
        <w:t>85</w:t>
      </w:r>
      <w:r w:rsidRPr="000B2AD8">
        <w:rPr>
          <w:rFonts w:ascii="Sylfaen" w:hAnsi="Sylfaen" w:cs="Sylfaen"/>
          <w:lang w:val="ka-GE"/>
        </w:rPr>
        <w:t xml:space="preserve"> 000.0 ათასი ლარი) 5</w:t>
      </w:r>
      <w:r>
        <w:rPr>
          <w:rFonts w:ascii="Sylfaen" w:hAnsi="Sylfaen" w:cs="Sylfaen"/>
          <w:lang w:val="en-US"/>
        </w:rPr>
        <w:t>2</w:t>
      </w:r>
      <w:r w:rsidRPr="000B2AD8">
        <w:rPr>
          <w:rFonts w:ascii="Sylfaen" w:hAnsi="Sylfaen" w:cs="Sylfaen"/>
          <w:lang w:val="ka-GE"/>
        </w:rPr>
        <w:t>.</w:t>
      </w:r>
      <w:r>
        <w:rPr>
          <w:rFonts w:ascii="Sylfaen" w:hAnsi="Sylfaen" w:cs="Sylfaen"/>
          <w:lang w:val="en-US"/>
        </w:rPr>
        <w:t>1</w:t>
      </w:r>
      <w:r w:rsidRPr="000B2AD8">
        <w:rPr>
          <w:rFonts w:ascii="Sylfaen" w:hAnsi="Sylfaen" w:cs="Sylfaen"/>
          <w:lang w:val="ka-GE"/>
        </w:rPr>
        <w:t xml:space="preserve">%-ია. </w:t>
      </w:r>
    </w:p>
    <w:p w:rsidR="00F865C4" w:rsidRPr="000B2AD8" w:rsidRDefault="00F865C4" w:rsidP="00F865C4">
      <w:pPr>
        <w:pStyle w:val="ListParagraph"/>
        <w:numPr>
          <w:ilvl w:val="0"/>
          <w:numId w:val="11"/>
        </w:numPr>
        <w:jc w:val="both"/>
        <w:rPr>
          <w:rFonts w:ascii="Sylfaen" w:hAnsi="Sylfaen" w:cs="Sylfaen"/>
          <w:lang w:val="ka-GE"/>
        </w:rPr>
      </w:pPr>
      <w:r w:rsidRPr="000B2AD8">
        <w:rPr>
          <w:rFonts w:ascii="Sylfaen" w:hAnsi="Sylfaen" w:cs="Sylfaen"/>
          <w:b/>
          <w:lang w:val="ka-GE"/>
        </w:rPr>
        <w:t xml:space="preserve">ნებაყოფლობითი ტრანსფერები გრანტების გარეშე </w:t>
      </w:r>
      <w:r w:rsidRPr="000B2AD8">
        <w:rPr>
          <w:rFonts w:ascii="Sylfaen" w:hAnsi="Sylfaen" w:cs="Sylfaen"/>
          <w:lang w:val="ka-GE"/>
        </w:rPr>
        <w:t xml:space="preserve">მობილიზებულია </w:t>
      </w:r>
      <w:r>
        <w:rPr>
          <w:rFonts w:ascii="Sylfaen" w:hAnsi="Sylfaen" w:cs="Sylfaen"/>
          <w:lang w:val="en-US"/>
        </w:rPr>
        <w:t>3</w:t>
      </w:r>
      <w:r w:rsidRPr="000B2AD8">
        <w:rPr>
          <w:rFonts w:ascii="Sylfaen" w:hAnsi="Sylfaen" w:cs="Sylfaen"/>
          <w:lang w:val="ka-GE"/>
        </w:rPr>
        <w:t xml:space="preserve"> </w:t>
      </w:r>
      <w:r>
        <w:rPr>
          <w:rFonts w:ascii="Sylfaen" w:hAnsi="Sylfaen" w:cs="Sylfaen"/>
          <w:lang w:val="en-US"/>
        </w:rPr>
        <w:t>319</w:t>
      </w:r>
      <w:r w:rsidRPr="000B2AD8">
        <w:rPr>
          <w:rFonts w:ascii="Sylfaen" w:hAnsi="Sylfaen" w:cs="Sylfaen"/>
          <w:lang w:val="ka-GE"/>
        </w:rPr>
        <w:t>.</w:t>
      </w:r>
      <w:r>
        <w:rPr>
          <w:rFonts w:ascii="Sylfaen" w:hAnsi="Sylfaen" w:cs="Sylfaen"/>
          <w:lang w:val="en-US"/>
        </w:rPr>
        <w:t>7</w:t>
      </w:r>
      <w:r w:rsidRPr="000B2AD8">
        <w:rPr>
          <w:rFonts w:ascii="Sylfaen" w:hAnsi="Sylfaen" w:cs="Sylfaen"/>
          <w:lang w:val="ka-GE"/>
        </w:rPr>
        <w:t xml:space="preserve"> ათასი ლარი.</w:t>
      </w:r>
    </w:p>
    <w:p w:rsidR="00F865C4" w:rsidRPr="000B2AD8" w:rsidRDefault="00F865C4" w:rsidP="00F865C4">
      <w:pPr>
        <w:pStyle w:val="ListParagraph"/>
        <w:numPr>
          <w:ilvl w:val="0"/>
          <w:numId w:val="11"/>
        </w:numPr>
        <w:tabs>
          <w:tab w:val="left" w:pos="360"/>
        </w:tabs>
        <w:jc w:val="both"/>
        <w:rPr>
          <w:b/>
          <w:sz w:val="24"/>
          <w:lang w:val="ka-GE"/>
        </w:rPr>
      </w:pPr>
      <w:r w:rsidRPr="000B2AD8">
        <w:rPr>
          <w:rFonts w:ascii="Sylfaen" w:hAnsi="Sylfaen" w:cs="Sylfaen"/>
          <w:b/>
          <w:lang w:val="ka-GE"/>
        </w:rPr>
        <w:t xml:space="preserve">შერეული და სხვა არაკლასიფიცირებული შემოსავლების სახით </w:t>
      </w:r>
      <w:r w:rsidRPr="000B2AD8">
        <w:rPr>
          <w:rFonts w:ascii="Sylfaen" w:hAnsi="Sylfaen" w:cs="Sylfaen"/>
          <w:lang w:val="ka-GE"/>
        </w:rPr>
        <w:t>მობილიზებულია  4</w:t>
      </w:r>
      <w:r>
        <w:rPr>
          <w:rFonts w:ascii="Sylfaen" w:hAnsi="Sylfaen" w:cs="Sylfaen"/>
          <w:lang w:val="en-US"/>
        </w:rPr>
        <w:t>4</w:t>
      </w:r>
      <w:r w:rsidRPr="000B2AD8">
        <w:rPr>
          <w:rFonts w:ascii="Sylfaen" w:hAnsi="Sylfaen" w:cs="Sylfaen"/>
          <w:lang w:val="ka-GE"/>
        </w:rPr>
        <w:t xml:space="preserve"> </w:t>
      </w:r>
      <w:r>
        <w:rPr>
          <w:rFonts w:ascii="Sylfaen" w:hAnsi="Sylfaen" w:cs="Sylfaen"/>
          <w:lang w:val="en-US"/>
        </w:rPr>
        <w:t>255</w:t>
      </w:r>
      <w:r w:rsidRPr="000B2AD8">
        <w:rPr>
          <w:rFonts w:ascii="Sylfaen" w:hAnsi="Sylfaen" w:cs="Sylfaen"/>
          <w:lang w:val="ka-GE"/>
        </w:rPr>
        <w:t>.</w:t>
      </w:r>
      <w:r>
        <w:rPr>
          <w:rFonts w:ascii="Sylfaen" w:hAnsi="Sylfaen" w:cs="Sylfaen"/>
          <w:lang w:val="en-US"/>
        </w:rPr>
        <w:t>4</w:t>
      </w:r>
      <w:r w:rsidRPr="000B2AD8">
        <w:rPr>
          <w:rFonts w:ascii="Sylfaen" w:hAnsi="Sylfaen" w:cs="Sylfaen"/>
          <w:lang w:val="ka-GE"/>
        </w:rPr>
        <w:t xml:space="preserve"> ათასი ლარი, რაც საპროგნოზო მაჩვენებლის (1</w:t>
      </w:r>
      <w:r>
        <w:rPr>
          <w:rFonts w:ascii="Sylfaen" w:hAnsi="Sylfaen" w:cs="Sylfaen"/>
          <w:lang w:val="en-US"/>
        </w:rPr>
        <w:t>06</w:t>
      </w:r>
      <w:r w:rsidRPr="000B2AD8">
        <w:rPr>
          <w:rFonts w:ascii="Sylfaen" w:hAnsi="Sylfaen" w:cs="Sylfaen"/>
          <w:lang w:val="ka-GE"/>
        </w:rPr>
        <w:t xml:space="preserve"> 900.0 ათასი ლარი) </w:t>
      </w:r>
      <w:r>
        <w:rPr>
          <w:rFonts w:ascii="Sylfaen" w:hAnsi="Sylfaen" w:cs="Sylfaen"/>
          <w:lang w:val="en-US"/>
        </w:rPr>
        <w:t>41</w:t>
      </w:r>
      <w:r w:rsidRPr="000B2AD8">
        <w:rPr>
          <w:rFonts w:ascii="Sylfaen" w:hAnsi="Sylfaen" w:cs="Sylfaen"/>
          <w:lang w:val="ka-GE"/>
        </w:rPr>
        <w:t>.</w:t>
      </w:r>
      <w:r>
        <w:rPr>
          <w:rFonts w:ascii="Sylfaen" w:hAnsi="Sylfaen" w:cs="Sylfaen"/>
          <w:lang w:val="en-US"/>
        </w:rPr>
        <w:t>4</w:t>
      </w:r>
      <w:r w:rsidRPr="000B2AD8">
        <w:rPr>
          <w:rFonts w:ascii="Sylfaen" w:hAnsi="Sylfaen" w:cs="Sylfaen"/>
          <w:lang w:val="ka-GE"/>
        </w:rPr>
        <w:t xml:space="preserve">%-ია. მათ შორის: გზათსარგებლობის საფასურით მიღებული შემოსავალი შეადგენს </w:t>
      </w:r>
      <w:r>
        <w:rPr>
          <w:rFonts w:ascii="Sylfaen" w:hAnsi="Sylfaen" w:cs="Sylfaen"/>
          <w:lang w:val="en-US"/>
        </w:rPr>
        <w:t>24</w:t>
      </w:r>
      <w:r w:rsidRPr="000B2AD8">
        <w:rPr>
          <w:rFonts w:ascii="Sylfaen" w:hAnsi="Sylfaen" w:cs="Sylfaen"/>
          <w:lang w:val="ka-GE"/>
        </w:rPr>
        <w:t xml:space="preserve"> </w:t>
      </w:r>
      <w:r>
        <w:rPr>
          <w:rFonts w:ascii="Sylfaen" w:hAnsi="Sylfaen" w:cs="Sylfaen"/>
          <w:lang w:val="en-US"/>
        </w:rPr>
        <w:t>413</w:t>
      </w:r>
      <w:r w:rsidRPr="000B2AD8">
        <w:rPr>
          <w:rFonts w:ascii="Sylfaen" w:hAnsi="Sylfaen" w:cs="Sylfaen"/>
          <w:lang w:val="ka-GE"/>
        </w:rPr>
        <w:t>.</w:t>
      </w:r>
      <w:r>
        <w:rPr>
          <w:rFonts w:ascii="Sylfaen" w:hAnsi="Sylfaen" w:cs="Sylfaen"/>
          <w:lang w:val="en-US"/>
        </w:rPr>
        <w:t>0</w:t>
      </w:r>
      <w:r w:rsidRPr="000B2AD8">
        <w:rPr>
          <w:rFonts w:ascii="Sylfaen" w:hAnsi="Sylfaen" w:cs="Sylfaen"/>
          <w:lang w:val="ka-GE"/>
        </w:rPr>
        <w:t xml:space="preserve"> ათას ლარს, ხოლო წინა წელს გამოუყენებელი და დაბრუნებული საბიუჯეტო სახსრები </w:t>
      </w:r>
      <w:r>
        <w:rPr>
          <w:rFonts w:ascii="Sylfaen" w:hAnsi="Sylfaen" w:cs="Sylfaen"/>
          <w:lang w:val="en-US"/>
        </w:rPr>
        <w:t>10</w:t>
      </w:r>
      <w:r w:rsidRPr="000B2AD8">
        <w:rPr>
          <w:rFonts w:ascii="Sylfaen" w:hAnsi="Sylfaen" w:cs="Sylfaen"/>
          <w:lang w:val="ka-GE"/>
        </w:rPr>
        <w:t xml:space="preserve"> </w:t>
      </w:r>
      <w:r>
        <w:rPr>
          <w:rFonts w:ascii="Sylfaen" w:hAnsi="Sylfaen" w:cs="Sylfaen"/>
          <w:lang w:val="en-US"/>
        </w:rPr>
        <w:t>404</w:t>
      </w:r>
      <w:r w:rsidRPr="000B2AD8">
        <w:rPr>
          <w:rFonts w:ascii="Sylfaen" w:hAnsi="Sylfaen" w:cs="Sylfaen"/>
          <w:lang w:val="ka-GE"/>
        </w:rPr>
        <w:t>.</w:t>
      </w:r>
      <w:r>
        <w:rPr>
          <w:rFonts w:ascii="Sylfaen" w:hAnsi="Sylfaen" w:cs="Sylfaen"/>
          <w:lang w:val="en-US"/>
        </w:rPr>
        <w:t>9</w:t>
      </w:r>
      <w:r w:rsidRPr="000B2AD8">
        <w:rPr>
          <w:rFonts w:ascii="Sylfaen" w:hAnsi="Sylfaen" w:cs="Sylfaen"/>
          <w:lang w:val="ka-GE"/>
        </w:rPr>
        <w:t xml:space="preserve"> ათას ლარს.</w:t>
      </w:r>
    </w:p>
    <w:p w:rsidR="00CE4B9B" w:rsidRDefault="00CE4B9B" w:rsidP="00E23AF7">
      <w:pPr>
        <w:pStyle w:val="ListParagraph"/>
        <w:tabs>
          <w:tab w:val="left" w:pos="360"/>
        </w:tabs>
        <w:jc w:val="both"/>
        <w:rPr>
          <w:rFonts w:ascii="Sylfaen" w:hAnsi="Sylfaen" w:cs="Sylfaen"/>
          <w:b/>
          <w:sz w:val="24"/>
          <w:highlight w:val="yellow"/>
          <w:lang w:val="ka-GE"/>
        </w:rPr>
      </w:pPr>
    </w:p>
    <w:p w:rsidR="00176C1E" w:rsidRPr="00CE7904" w:rsidRDefault="00E26C14" w:rsidP="00E23AF7">
      <w:pPr>
        <w:pStyle w:val="ListParagraph"/>
        <w:tabs>
          <w:tab w:val="left" w:pos="360"/>
        </w:tabs>
        <w:jc w:val="both"/>
        <w:rPr>
          <w:b/>
          <w:sz w:val="24"/>
          <w:lang w:val="ka-GE"/>
        </w:rPr>
      </w:pPr>
      <w:r w:rsidRPr="00CE7904">
        <w:rPr>
          <w:rFonts w:ascii="Sylfaen" w:hAnsi="Sylfaen" w:cs="Sylfaen"/>
          <w:b/>
          <w:sz w:val="24"/>
          <w:lang w:val="ka-GE"/>
        </w:rPr>
        <w:t>სახელმწიფო</w:t>
      </w:r>
      <w:r w:rsidR="00CD43B3" w:rsidRPr="00CE7904">
        <w:rPr>
          <w:rFonts w:ascii="Sylfaen" w:hAnsi="Sylfaen" w:cs="Sylfaen"/>
          <w:b/>
          <w:sz w:val="24"/>
          <w:lang w:val="en-US"/>
        </w:rPr>
        <w:t xml:space="preserve"> </w:t>
      </w:r>
      <w:r w:rsidRPr="00CE7904">
        <w:rPr>
          <w:b/>
          <w:sz w:val="24"/>
          <w:lang w:val="ka-GE"/>
        </w:rPr>
        <w:t xml:space="preserve"> </w:t>
      </w:r>
      <w:r w:rsidR="00176C1E" w:rsidRPr="00CE7904">
        <w:rPr>
          <w:rFonts w:ascii="Sylfaen" w:hAnsi="Sylfaen" w:cs="Sylfaen"/>
          <w:b/>
          <w:sz w:val="24"/>
          <w:lang w:val="ka-GE"/>
        </w:rPr>
        <w:t>ვალი</w:t>
      </w:r>
    </w:p>
    <w:p w:rsidR="00176C1E" w:rsidRPr="00CE7904" w:rsidRDefault="00176C1E" w:rsidP="00176C1E">
      <w:pPr>
        <w:tabs>
          <w:tab w:val="num" w:pos="0"/>
        </w:tabs>
        <w:rPr>
          <w:rFonts w:ascii="Sylfaen" w:hAnsi="Sylfaen"/>
          <w:b/>
          <w:sz w:val="24"/>
          <w:szCs w:val="24"/>
          <w:lang w:val="ka-GE"/>
        </w:rPr>
      </w:pPr>
    </w:p>
    <w:p w:rsidR="00CE7904" w:rsidRPr="00CE7904" w:rsidRDefault="00CE7904" w:rsidP="00CE7904">
      <w:pPr>
        <w:tabs>
          <w:tab w:val="num" w:pos="0"/>
        </w:tabs>
        <w:jc w:val="both"/>
        <w:rPr>
          <w:rFonts w:ascii="Sylfaen" w:hAnsi="Sylfaen" w:cs="Arial"/>
          <w:lang w:val="ka-GE"/>
        </w:rPr>
      </w:pPr>
      <w:r w:rsidRPr="00CE7904">
        <w:rPr>
          <w:rFonts w:ascii="Sylfaen" w:hAnsi="Sylfaen" w:cs="Arial"/>
          <w:lang w:val="ka-GE"/>
        </w:rPr>
        <w:tab/>
        <w:t>საქართველოს სახელმწიფო ვალის 2019 წლის საპროგნოზო ზღვრული მოცულობა განისაზღვრა არაუმეტეს    19 11</w:t>
      </w:r>
      <w:r>
        <w:rPr>
          <w:rFonts w:ascii="Sylfaen" w:hAnsi="Sylfaen" w:cs="Arial"/>
          <w:lang w:val="en-US"/>
        </w:rPr>
        <w:t>4.8</w:t>
      </w:r>
      <w:r w:rsidRPr="00CE7904">
        <w:rPr>
          <w:rFonts w:ascii="Sylfaen" w:hAnsi="Sylfaen" w:cs="Arial"/>
          <w:lang w:val="ka-GE"/>
        </w:rPr>
        <w:t xml:space="preserve"> მლნ ლარის ოდენობით (ე. წ. „ისტორიული ვალის“ გარეშე), მათ შორის, სახელმწიფო საგარეო ვალისა – </w:t>
      </w:r>
      <w:r>
        <w:rPr>
          <w:rFonts w:ascii="Sylfaen" w:hAnsi="Sylfaen" w:cs="Arial"/>
          <w:lang w:val="ka-GE"/>
        </w:rPr>
        <w:t xml:space="preserve">15 </w:t>
      </w:r>
      <w:r w:rsidRPr="00CE7904">
        <w:rPr>
          <w:rFonts w:ascii="Sylfaen" w:hAnsi="Sylfaen" w:cs="Arial"/>
          <w:lang w:val="ka-GE"/>
        </w:rPr>
        <w:t>387</w:t>
      </w:r>
      <w:r>
        <w:rPr>
          <w:rFonts w:ascii="Sylfaen" w:hAnsi="Sylfaen" w:cs="Arial"/>
          <w:lang w:val="en-US"/>
        </w:rPr>
        <w:t>.2</w:t>
      </w:r>
      <w:r w:rsidRPr="00CE7904">
        <w:rPr>
          <w:rFonts w:ascii="Sylfaen" w:hAnsi="Sylfaen" w:cs="Arial"/>
          <w:lang w:val="ka-GE"/>
        </w:rPr>
        <w:t xml:space="preserve"> მლნ ლარის ოდენობით, ხოლო სახელმწიფო საშინაო ვალისა − 3 72</w:t>
      </w:r>
      <w:r>
        <w:rPr>
          <w:rFonts w:ascii="Sylfaen" w:hAnsi="Sylfaen" w:cs="Arial"/>
          <w:lang w:val="en-US"/>
        </w:rPr>
        <w:t>7.7</w:t>
      </w:r>
      <w:r w:rsidRPr="00CE7904">
        <w:rPr>
          <w:rFonts w:ascii="Sylfaen" w:hAnsi="Sylfaen" w:cs="Arial"/>
          <w:lang w:val="ka-GE"/>
        </w:rPr>
        <w:t xml:space="preserve"> მლნ ლარის ოდენობით . 2019 წლის 6 თვის მდგომარეობით სახელმწიფო  ვალის მოცულობამ შეადგინა 19 104.</w:t>
      </w:r>
      <w:r>
        <w:rPr>
          <w:rFonts w:ascii="Sylfaen" w:hAnsi="Sylfaen" w:cs="Arial"/>
          <w:lang w:val="en-US"/>
        </w:rPr>
        <w:t>2</w:t>
      </w:r>
      <w:r w:rsidRPr="00CE7904">
        <w:rPr>
          <w:rFonts w:ascii="Sylfaen" w:hAnsi="Sylfaen" w:cs="Arial"/>
          <w:lang w:val="ka-GE"/>
        </w:rPr>
        <w:t xml:space="preserve"> მლნ ლარი. მათ შორის: მთავრობის ვალი - 18 510</w:t>
      </w:r>
      <w:r>
        <w:rPr>
          <w:rFonts w:ascii="Sylfaen" w:hAnsi="Sylfaen" w:cs="Arial"/>
          <w:lang w:val="en-US"/>
        </w:rPr>
        <w:t>.0</w:t>
      </w:r>
      <w:r w:rsidRPr="00CE7904">
        <w:rPr>
          <w:rFonts w:ascii="Sylfaen" w:hAnsi="Sylfaen" w:cs="Arial"/>
          <w:lang w:val="ka-GE"/>
        </w:rPr>
        <w:t xml:space="preserve"> მლნ ლარი, მთავრობის საგარეო ვალი -15 00</w:t>
      </w:r>
      <w:r>
        <w:rPr>
          <w:rFonts w:ascii="Sylfaen" w:hAnsi="Sylfaen" w:cs="Arial"/>
          <w:lang w:val="en-US"/>
        </w:rPr>
        <w:t>1.9</w:t>
      </w:r>
      <w:r w:rsidRPr="00CE7904">
        <w:rPr>
          <w:rFonts w:ascii="Sylfaen" w:hAnsi="Sylfaen" w:cs="Arial"/>
          <w:lang w:val="ka-GE"/>
        </w:rPr>
        <w:t xml:space="preserve"> მლნ ლარი, ხოლო მთავრობის საშინაო ვალი   3 508</w:t>
      </w:r>
      <w:r>
        <w:rPr>
          <w:rFonts w:ascii="Sylfaen" w:hAnsi="Sylfaen" w:cs="Arial"/>
          <w:lang w:val="en-US"/>
        </w:rPr>
        <w:t>.1</w:t>
      </w:r>
      <w:r w:rsidRPr="00CE7904">
        <w:rPr>
          <w:rFonts w:ascii="Sylfaen" w:hAnsi="Sylfaen" w:cs="Arial"/>
          <w:lang w:val="ka-GE"/>
        </w:rPr>
        <w:t xml:space="preserve"> მლნ ლარი. </w:t>
      </w:r>
    </w:p>
    <w:p w:rsidR="00E23AF7" w:rsidRPr="009B0049" w:rsidRDefault="00E23AF7" w:rsidP="00930264">
      <w:pPr>
        <w:tabs>
          <w:tab w:val="left" w:pos="0"/>
        </w:tabs>
        <w:ind w:right="173" w:firstLine="720"/>
        <w:jc w:val="right"/>
        <w:rPr>
          <w:rFonts w:ascii="Sylfaen" w:hAnsi="Sylfaen"/>
          <w:i/>
          <w:noProof/>
          <w:color w:val="000000"/>
          <w:sz w:val="18"/>
          <w:szCs w:val="18"/>
          <w:highlight w:val="yellow"/>
          <w:lang w:val="en-US"/>
        </w:rPr>
      </w:pPr>
    </w:p>
    <w:p w:rsidR="00F05662" w:rsidRPr="00CE7904" w:rsidRDefault="00DC6055" w:rsidP="00930264">
      <w:pPr>
        <w:tabs>
          <w:tab w:val="left" w:pos="0"/>
        </w:tabs>
        <w:ind w:right="173" w:firstLine="720"/>
        <w:jc w:val="right"/>
        <w:rPr>
          <w:rFonts w:ascii="Sylfaen" w:hAnsi="Sylfaen"/>
          <w:i/>
          <w:noProof/>
          <w:color w:val="000000"/>
          <w:sz w:val="18"/>
          <w:szCs w:val="18"/>
          <w:lang w:val="ka-GE"/>
        </w:rPr>
      </w:pPr>
      <w:r w:rsidRPr="00CE7904">
        <w:rPr>
          <w:rFonts w:ascii="Sylfaen" w:hAnsi="Sylfaen"/>
          <w:i/>
          <w:noProof/>
          <w:color w:val="000000"/>
          <w:sz w:val="18"/>
          <w:szCs w:val="18"/>
          <w:lang w:val="ka-GE"/>
        </w:rPr>
        <w:t xml:space="preserve"> ათასი ლარი</w:t>
      </w:r>
    </w:p>
    <w:tbl>
      <w:tblPr>
        <w:tblW w:w="10632" w:type="dxa"/>
        <w:tblInd w:w="-5" w:type="dxa"/>
        <w:tblLook w:val="04A0" w:firstRow="1" w:lastRow="0" w:firstColumn="1" w:lastColumn="0" w:noHBand="0" w:noVBand="1"/>
      </w:tblPr>
      <w:tblGrid>
        <w:gridCol w:w="5387"/>
        <w:gridCol w:w="1559"/>
        <w:gridCol w:w="1843"/>
        <w:gridCol w:w="1843"/>
      </w:tblGrid>
      <w:tr w:rsidR="00CE7904" w:rsidRPr="004C44E4" w:rsidTr="00CE7904">
        <w:trPr>
          <w:trHeight w:val="1077"/>
          <w:tblHeader/>
        </w:trPr>
        <w:tc>
          <w:tcPr>
            <w:tcW w:w="5387" w:type="dxa"/>
            <w:tcBorders>
              <w:top w:val="dotted" w:sz="4" w:space="0" w:color="BFBFBF"/>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jc w:val="center"/>
              <w:rPr>
                <w:rFonts w:ascii="Sylfaen" w:hAnsi="Sylfaen" w:cs="Calibri"/>
                <w:b/>
                <w:bCs/>
                <w:color w:val="000000"/>
                <w:sz w:val="16"/>
                <w:lang w:val="en-US"/>
              </w:rPr>
            </w:pPr>
            <w:bookmarkStart w:id="0" w:name="RANGE!C3:F43"/>
            <w:r w:rsidRPr="004C44E4">
              <w:rPr>
                <w:rFonts w:ascii="Sylfaen" w:hAnsi="Sylfaen" w:cs="Calibri"/>
                <w:b/>
                <w:bCs/>
                <w:color w:val="000000"/>
                <w:sz w:val="16"/>
                <w:lang w:val="en-US"/>
              </w:rPr>
              <w:t xml:space="preserve">კრედიტორი </w:t>
            </w:r>
            <w:bookmarkEnd w:id="0"/>
          </w:p>
        </w:tc>
        <w:tc>
          <w:tcPr>
            <w:tcW w:w="1559" w:type="dxa"/>
            <w:tcBorders>
              <w:top w:val="dotted" w:sz="4" w:space="0" w:color="BFBFBF"/>
              <w:left w:val="nil"/>
              <w:bottom w:val="dotted" w:sz="4" w:space="0" w:color="BFBFBF"/>
              <w:right w:val="dotted" w:sz="4" w:space="0" w:color="BFBFBF"/>
            </w:tcBorders>
            <w:shd w:val="clear" w:color="auto" w:fill="auto"/>
            <w:vAlign w:val="center"/>
            <w:hideMark/>
          </w:tcPr>
          <w:p w:rsidR="00CE7904" w:rsidRPr="004C44E4" w:rsidRDefault="00CE7904" w:rsidP="00CE7904">
            <w:pPr>
              <w:jc w:val="center"/>
              <w:rPr>
                <w:rFonts w:ascii="Sylfaen" w:hAnsi="Sylfaen" w:cs="Calibri"/>
                <w:b/>
                <w:bCs/>
                <w:color w:val="000000"/>
                <w:sz w:val="16"/>
                <w:lang w:val="en-US"/>
              </w:rPr>
            </w:pPr>
            <w:r w:rsidRPr="004C44E4">
              <w:rPr>
                <w:rFonts w:ascii="Sylfaen" w:hAnsi="Sylfaen" w:cs="Calibri"/>
                <w:b/>
                <w:bCs/>
                <w:color w:val="000000"/>
                <w:sz w:val="16"/>
                <w:lang w:val="en-US"/>
              </w:rPr>
              <w:t xml:space="preserve"> სახელმწიფო ვალი 31.12.2018</w:t>
            </w:r>
            <w:r w:rsidRPr="004C44E4">
              <w:rPr>
                <w:rFonts w:ascii="Sylfaen" w:hAnsi="Sylfaen" w:cs="Calibri"/>
                <w:b/>
                <w:bCs/>
                <w:color w:val="000000"/>
                <w:sz w:val="16"/>
                <w:lang w:val="en-US"/>
              </w:rPr>
              <w:br/>
            </w:r>
            <w:r w:rsidRPr="004C44E4">
              <w:rPr>
                <w:rFonts w:ascii="Sylfaen" w:hAnsi="Sylfaen" w:cs="Sylfaen"/>
                <w:b/>
                <w:bCs/>
                <w:color w:val="000000"/>
                <w:sz w:val="16"/>
                <w:lang w:val="en-US"/>
              </w:rPr>
              <w:t>მდგომარეობით</w:t>
            </w:r>
            <w:r w:rsidRPr="004C44E4">
              <w:rPr>
                <w:rFonts w:ascii="Sylfaen" w:hAnsi="Sylfaen" w:cs="Calibri"/>
                <w:b/>
                <w:bCs/>
                <w:color w:val="000000"/>
                <w:sz w:val="16"/>
                <w:lang w:val="en-US"/>
              </w:rPr>
              <w:t xml:space="preserve">  </w:t>
            </w:r>
            <w:r w:rsidRPr="004C44E4">
              <w:rPr>
                <w:rFonts w:ascii="Sylfaen" w:hAnsi="Sylfaen" w:cs="Calibri"/>
                <w:b/>
                <w:bCs/>
                <w:color w:val="000000"/>
                <w:sz w:val="16"/>
                <w:lang w:val="en-US"/>
              </w:rPr>
              <w:br/>
              <w:t xml:space="preserve"> </w:t>
            </w:r>
          </w:p>
        </w:tc>
        <w:tc>
          <w:tcPr>
            <w:tcW w:w="1843" w:type="dxa"/>
            <w:tcBorders>
              <w:top w:val="dotted" w:sz="4" w:space="0" w:color="BFBFBF"/>
              <w:left w:val="nil"/>
              <w:bottom w:val="dotted" w:sz="4" w:space="0" w:color="BFBFBF"/>
              <w:right w:val="dotted" w:sz="4" w:space="0" w:color="BFBFBF"/>
            </w:tcBorders>
            <w:shd w:val="clear" w:color="auto" w:fill="auto"/>
            <w:vAlign w:val="center"/>
            <w:hideMark/>
          </w:tcPr>
          <w:p w:rsidR="00CE7904" w:rsidRPr="004C44E4" w:rsidRDefault="00CE7904" w:rsidP="00CE7904">
            <w:pPr>
              <w:jc w:val="center"/>
              <w:rPr>
                <w:rFonts w:ascii="Sylfaen" w:hAnsi="Sylfaen" w:cs="Calibri"/>
                <w:b/>
                <w:bCs/>
                <w:color w:val="000000"/>
                <w:sz w:val="18"/>
                <w:szCs w:val="18"/>
                <w:lang w:val="en-US"/>
              </w:rPr>
            </w:pPr>
            <w:r w:rsidRPr="004C44E4">
              <w:rPr>
                <w:rFonts w:ascii="Sylfaen" w:hAnsi="Sylfaen" w:cs="Calibri"/>
                <w:b/>
                <w:bCs/>
                <w:color w:val="000000"/>
                <w:sz w:val="16"/>
                <w:szCs w:val="18"/>
                <w:lang w:val="en-US"/>
              </w:rPr>
              <w:t xml:space="preserve"> სახელმწიფო ვალის საპროგნოზო მოცულობა 31.12.2019</w:t>
            </w:r>
            <w:r w:rsidRPr="004C44E4">
              <w:rPr>
                <w:rFonts w:ascii="Sylfaen" w:hAnsi="Sylfaen" w:cs="Calibri"/>
                <w:b/>
                <w:bCs/>
                <w:color w:val="000000"/>
                <w:sz w:val="16"/>
                <w:szCs w:val="18"/>
                <w:lang w:val="en-US"/>
              </w:rPr>
              <w:br/>
            </w:r>
            <w:r w:rsidRPr="004C44E4">
              <w:rPr>
                <w:rFonts w:ascii="Sylfaen" w:hAnsi="Sylfaen" w:cs="Sylfaen"/>
                <w:b/>
                <w:bCs/>
                <w:color w:val="000000"/>
                <w:sz w:val="16"/>
                <w:szCs w:val="18"/>
                <w:lang w:val="en-US"/>
              </w:rPr>
              <w:t>მდგომარეობით</w:t>
            </w:r>
            <w:r w:rsidRPr="004C44E4">
              <w:rPr>
                <w:rFonts w:ascii="Sylfaen" w:hAnsi="Sylfaen" w:cs="Calibri"/>
                <w:b/>
                <w:bCs/>
                <w:color w:val="000000"/>
                <w:sz w:val="18"/>
                <w:szCs w:val="18"/>
                <w:lang w:val="en-US"/>
              </w:rPr>
              <w:t xml:space="preserve"> </w:t>
            </w:r>
          </w:p>
        </w:tc>
        <w:tc>
          <w:tcPr>
            <w:tcW w:w="1843" w:type="dxa"/>
            <w:tcBorders>
              <w:top w:val="dotted" w:sz="4" w:space="0" w:color="BFBFBF"/>
              <w:left w:val="nil"/>
              <w:bottom w:val="dotted" w:sz="4" w:space="0" w:color="BFBFBF"/>
              <w:right w:val="dotted" w:sz="4" w:space="0" w:color="BFBFBF"/>
            </w:tcBorders>
            <w:shd w:val="clear" w:color="auto" w:fill="auto"/>
            <w:vAlign w:val="center"/>
            <w:hideMark/>
          </w:tcPr>
          <w:p w:rsidR="00CE7904" w:rsidRPr="004C44E4" w:rsidRDefault="00CE7904" w:rsidP="00CE7904">
            <w:pPr>
              <w:jc w:val="center"/>
              <w:rPr>
                <w:rFonts w:ascii="Sylfaen" w:hAnsi="Sylfaen" w:cs="Calibri"/>
                <w:b/>
                <w:bCs/>
                <w:color w:val="000000"/>
                <w:sz w:val="18"/>
                <w:lang w:val="en-US"/>
              </w:rPr>
            </w:pPr>
            <w:r w:rsidRPr="004C44E4">
              <w:rPr>
                <w:rFonts w:ascii="Sylfaen" w:hAnsi="Sylfaen" w:cs="Calibri"/>
                <w:b/>
                <w:bCs/>
                <w:color w:val="000000"/>
                <w:sz w:val="18"/>
                <w:lang w:val="en-US"/>
              </w:rPr>
              <w:t xml:space="preserve"> </w:t>
            </w:r>
            <w:r w:rsidRPr="004C44E4">
              <w:rPr>
                <w:rFonts w:ascii="Sylfaen" w:hAnsi="Sylfaen" w:cs="Calibri"/>
                <w:b/>
                <w:bCs/>
                <w:color w:val="000000"/>
                <w:sz w:val="16"/>
                <w:lang w:val="en-US"/>
              </w:rPr>
              <w:t>სახელმწიფო ვალი 30.06.2019</w:t>
            </w:r>
            <w:r w:rsidRPr="004C44E4">
              <w:rPr>
                <w:rFonts w:ascii="Sylfaen" w:hAnsi="Sylfaen" w:cs="Calibri"/>
                <w:b/>
                <w:bCs/>
                <w:color w:val="000000"/>
                <w:sz w:val="16"/>
                <w:lang w:val="en-US"/>
              </w:rPr>
              <w:br/>
            </w:r>
            <w:r w:rsidRPr="004C44E4">
              <w:rPr>
                <w:rFonts w:ascii="Sylfaen" w:hAnsi="Sylfaen" w:cs="Sylfaen"/>
                <w:b/>
                <w:bCs/>
                <w:color w:val="000000"/>
                <w:sz w:val="16"/>
                <w:lang w:val="en-US"/>
              </w:rPr>
              <w:t>მდგომარეობით</w:t>
            </w:r>
            <w:r w:rsidRPr="004C44E4">
              <w:rPr>
                <w:rFonts w:ascii="Sylfaen" w:hAnsi="Sylfaen" w:cs="Calibri"/>
                <w:b/>
                <w:bCs/>
                <w:color w:val="000000"/>
                <w:sz w:val="16"/>
                <w:lang w:val="en-US"/>
              </w:rPr>
              <w:t xml:space="preserve">  </w:t>
            </w:r>
            <w:r w:rsidRPr="004C44E4">
              <w:rPr>
                <w:rFonts w:ascii="Sylfaen" w:hAnsi="Sylfaen" w:cs="Calibri"/>
                <w:b/>
                <w:bCs/>
                <w:color w:val="000000"/>
                <w:sz w:val="16"/>
                <w:lang w:val="en-US"/>
              </w:rPr>
              <w:br/>
            </w:r>
          </w:p>
        </w:tc>
      </w:tr>
      <w:tr w:rsidR="00CE7904" w:rsidRPr="004C44E4" w:rsidTr="00CE7904">
        <w:trPr>
          <w:trHeight w:val="570"/>
        </w:trPr>
        <w:tc>
          <w:tcPr>
            <w:tcW w:w="5387" w:type="dxa"/>
            <w:tcBorders>
              <w:top w:val="nil"/>
              <w:left w:val="dotted" w:sz="4" w:space="0" w:color="BFBFBF"/>
              <w:bottom w:val="dotted" w:sz="4" w:space="0" w:color="BFBFBF"/>
              <w:right w:val="dotted" w:sz="4" w:space="0" w:color="BFBFBF"/>
            </w:tcBorders>
            <w:shd w:val="clear" w:color="000000" w:fill="D9E1F2"/>
            <w:vAlign w:val="center"/>
            <w:hideMark/>
          </w:tcPr>
          <w:p w:rsidR="00CE7904" w:rsidRPr="004C44E4" w:rsidRDefault="00CE7904" w:rsidP="00CE7904">
            <w:pPr>
              <w:rPr>
                <w:rFonts w:ascii="Sylfaen" w:hAnsi="Sylfaen" w:cs="Calibri"/>
                <w:b/>
                <w:bCs/>
                <w:color w:val="000000"/>
                <w:sz w:val="18"/>
                <w:lang w:val="en-US"/>
              </w:rPr>
            </w:pPr>
            <w:r w:rsidRPr="004C44E4">
              <w:rPr>
                <w:rFonts w:ascii="Sylfaen" w:hAnsi="Sylfaen" w:cs="Calibri"/>
                <w:b/>
                <w:bCs/>
                <w:color w:val="000000"/>
                <w:sz w:val="16"/>
                <w:lang w:val="en-US"/>
              </w:rPr>
              <w:t xml:space="preserve">სახელმწიფო </w:t>
            </w:r>
            <w:r w:rsidRPr="004C44E4">
              <w:rPr>
                <w:rFonts w:ascii="Sylfaen" w:hAnsi="Sylfaen" w:cs="Calibri"/>
                <w:b/>
                <w:bCs/>
                <w:color w:val="000000"/>
                <w:sz w:val="18"/>
                <w:lang w:val="en-US"/>
              </w:rPr>
              <w:t>საგარეო ვალის ნაშთი</w:t>
            </w:r>
          </w:p>
        </w:tc>
        <w:tc>
          <w:tcPr>
            <w:tcW w:w="1559" w:type="dxa"/>
            <w:tcBorders>
              <w:top w:val="nil"/>
              <w:left w:val="nil"/>
              <w:bottom w:val="dotted" w:sz="4" w:space="0" w:color="BFBFBF"/>
              <w:right w:val="dotted" w:sz="4" w:space="0" w:color="BFBFBF"/>
            </w:tcBorders>
            <w:shd w:val="clear" w:color="000000" w:fill="D9E1F2"/>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14,544,890</w:t>
            </w:r>
          </w:p>
        </w:tc>
        <w:tc>
          <w:tcPr>
            <w:tcW w:w="1843" w:type="dxa"/>
            <w:tcBorders>
              <w:top w:val="nil"/>
              <w:left w:val="nil"/>
              <w:bottom w:val="dotted" w:sz="4" w:space="0" w:color="BFBFBF"/>
              <w:right w:val="dotted" w:sz="4" w:space="0" w:color="BFBFBF"/>
            </w:tcBorders>
            <w:shd w:val="clear" w:color="000000" w:fill="D9E1F2"/>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15,387,170</w:t>
            </w:r>
          </w:p>
        </w:tc>
        <w:tc>
          <w:tcPr>
            <w:tcW w:w="1843" w:type="dxa"/>
            <w:tcBorders>
              <w:top w:val="nil"/>
              <w:left w:val="nil"/>
              <w:bottom w:val="dotted" w:sz="4" w:space="0" w:color="BFBFBF"/>
              <w:right w:val="dotted" w:sz="4" w:space="0" w:color="BFBFBF"/>
            </w:tcBorders>
            <w:shd w:val="clear" w:color="000000" w:fill="D9E1F2"/>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15,600,105</w:t>
            </w:r>
          </w:p>
        </w:tc>
      </w:tr>
      <w:tr w:rsidR="00CE7904" w:rsidRPr="004C44E4" w:rsidTr="00CE7904">
        <w:trPr>
          <w:trHeight w:val="315"/>
        </w:trPr>
        <w:tc>
          <w:tcPr>
            <w:tcW w:w="5387" w:type="dxa"/>
            <w:tcBorders>
              <w:top w:val="nil"/>
              <w:left w:val="dotted" w:sz="4" w:space="0" w:color="BFBFBF"/>
              <w:bottom w:val="dotted" w:sz="4" w:space="0" w:color="BFBFBF"/>
              <w:right w:val="dotted" w:sz="4" w:space="0" w:color="BFBFBF"/>
            </w:tcBorders>
            <w:shd w:val="clear" w:color="000000" w:fill="E2EFDA"/>
            <w:vAlign w:val="center"/>
            <w:hideMark/>
          </w:tcPr>
          <w:p w:rsidR="00CE7904" w:rsidRPr="004C44E4" w:rsidRDefault="00CE7904" w:rsidP="00CE7904">
            <w:pPr>
              <w:rPr>
                <w:rFonts w:ascii="Sylfaen" w:hAnsi="Sylfaen" w:cs="Calibri"/>
                <w:b/>
                <w:bCs/>
                <w:color w:val="000000"/>
                <w:sz w:val="18"/>
                <w:lang w:val="en-US"/>
              </w:rPr>
            </w:pPr>
            <w:r w:rsidRPr="004C44E4">
              <w:rPr>
                <w:rFonts w:ascii="Sylfaen" w:hAnsi="Sylfaen" w:cs="Calibri"/>
                <w:b/>
                <w:bCs/>
                <w:color w:val="000000"/>
                <w:sz w:val="18"/>
                <w:lang w:val="en-US"/>
              </w:rPr>
              <w:t>მრავალმხრივი კრედიტორებისაგან</w:t>
            </w:r>
          </w:p>
        </w:tc>
        <w:tc>
          <w:tcPr>
            <w:tcW w:w="1559"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10,275,032</w:t>
            </w:r>
          </w:p>
        </w:tc>
        <w:tc>
          <w:tcPr>
            <w:tcW w:w="1843"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10,749,234</w:t>
            </w:r>
          </w:p>
        </w:tc>
        <w:tc>
          <w:tcPr>
            <w:tcW w:w="1843" w:type="dxa"/>
            <w:tcBorders>
              <w:top w:val="nil"/>
              <w:left w:val="nil"/>
              <w:bottom w:val="dotted" w:sz="4" w:space="0" w:color="BFBFBF"/>
              <w:right w:val="dotted" w:sz="4" w:space="0" w:color="BFBFBF"/>
            </w:tcBorders>
            <w:shd w:val="clear" w:color="000000" w:fill="E2EFDA"/>
            <w:noWrap/>
            <w:vAlign w:val="center"/>
            <w:hideMark/>
          </w:tcPr>
          <w:p w:rsidR="00CE7904" w:rsidRPr="004C44E4" w:rsidRDefault="00CE7904" w:rsidP="004C44E4">
            <w:pPr>
              <w:jc w:val="center"/>
              <w:rPr>
                <w:rFonts w:ascii="Sylfaen" w:hAnsi="Sylfaen" w:cs="Arial"/>
                <w:b/>
                <w:bCs/>
                <w:color w:val="000000"/>
                <w:sz w:val="18"/>
                <w:lang w:val="en-US"/>
              </w:rPr>
            </w:pPr>
            <w:r w:rsidRPr="004C44E4">
              <w:rPr>
                <w:rFonts w:ascii="Sylfaen" w:hAnsi="Sylfaen" w:cs="Arial"/>
                <w:b/>
                <w:bCs/>
                <w:color w:val="000000"/>
                <w:sz w:val="18"/>
                <w:lang w:val="en-US"/>
              </w:rPr>
              <w:t>10,879,431</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მსოფლიო ბანკი  (WB)</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5,233,297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5,109,880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5,524,188</w:t>
            </w:r>
          </w:p>
        </w:tc>
      </w:tr>
      <w:tr w:rsidR="00CE7904" w:rsidRPr="004C44E4" w:rsidTr="00CE7904">
        <w:trPr>
          <w:trHeight w:val="6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სოფლის მეურნეობის განვითარების საერთაშორისო ფონდი (IFAD)</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81,215</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85,438</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96,580</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 xml:space="preserve">საერთაშორისო სავალუტო ფონდი (IMF)  </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130,291</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424,339</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59,821</w:t>
            </w:r>
          </w:p>
        </w:tc>
      </w:tr>
      <w:tr w:rsidR="00CE7904" w:rsidRPr="004C44E4" w:rsidTr="00CE7904">
        <w:trPr>
          <w:trHeight w:val="555"/>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ევროპის რეკონსტრუქციისა და განვითარების ბანკი (EBRD)</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332,313</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3,285,314</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341,238</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აზიის განვითარების ბანკი (ADB)</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3,058,682</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1,597,293</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3,321,893</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ევროპის საინვესტიციო ბანკი  (EIB)</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1,283,953</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174,388</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1,352,677</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ევროკავშირი (EU)</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116,664</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1,500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124,097</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აზიის ინფრასტრუქტურის საინვესტიციო ბანკი (AIIB)</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38,617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68,082</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55,993</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 xml:space="preserve">ევროსაბჭოს განვითარების ბანკი (CEB)  </w:t>
            </w:r>
          </w:p>
        </w:tc>
        <w:tc>
          <w:tcPr>
            <w:tcW w:w="1559" w:type="dxa"/>
            <w:tcBorders>
              <w:top w:val="nil"/>
              <w:left w:val="nil"/>
              <w:bottom w:val="dotted" w:sz="4" w:space="0" w:color="BFBFBF"/>
              <w:right w:val="dotted" w:sz="4" w:space="0" w:color="BFBFBF"/>
            </w:tcBorders>
            <w:shd w:val="clear" w:color="auto" w:fill="auto"/>
            <w:vAlign w:val="center"/>
            <w:hideMark/>
          </w:tcPr>
          <w:p w:rsidR="00CE7904" w:rsidRPr="004C44E4" w:rsidRDefault="00CE7904" w:rsidP="004C44E4">
            <w:pPr>
              <w:jc w:val="center"/>
              <w:rPr>
                <w:rFonts w:ascii="Sylfaen" w:hAnsi="Sylfaen" w:cs="Calibri"/>
                <w:color w:val="000000"/>
                <w:sz w:val="18"/>
                <w:lang w:val="en-US"/>
              </w:rPr>
            </w:pPr>
          </w:p>
        </w:tc>
        <w:tc>
          <w:tcPr>
            <w:tcW w:w="1843" w:type="dxa"/>
            <w:tcBorders>
              <w:top w:val="nil"/>
              <w:left w:val="nil"/>
              <w:bottom w:val="dotted" w:sz="4" w:space="0" w:color="BFBFBF"/>
              <w:right w:val="dotted" w:sz="4" w:space="0" w:color="BFBFBF"/>
            </w:tcBorders>
            <w:shd w:val="clear" w:color="auto" w:fill="auto"/>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3,000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2,944</w:t>
            </w:r>
          </w:p>
        </w:tc>
      </w:tr>
      <w:tr w:rsidR="00CE7904" w:rsidRPr="004C44E4" w:rsidTr="00CE7904">
        <w:trPr>
          <w:trHeight w:val="315"/>
        </w:trPr>
        <w:tc>
          <w:tcPr>
            <w:tcW w:w="5387" w:type="dxa"/>
            <w:tcBorders>
              <w:top w:val="nil"/>
              <w:left w:val="dotted" w:sz="4" w:space="0" w:color="BFBFBF"/>
              <w:bottom w:val="dotted" w:sz="4" w:space="0" w:color="BFBFBF"/>
              <w:right w:val="dotted" w:sz="4" w:space="0" w:color="BFBFBF"/>
            </w:tcBorders>
            <w:shd w:val="clear" w:color="000000" w:fill="E2EFDA"/>
            <w:vAlign w:val="center"/>
            <w:hideMark/>
          </w:tcPr>
          <w:p w:rsidR="00CE7904" w:rsidRPr="004C44E4" w:rsidRDefault="00CE7904" w:rsidP="00CE7904">
            <w:pPr>
              <w:rPr>
                <w:rFonts w:ascii="Sylfaen" w:hAnsi="Sylfaen" w:cs="Calibri"/>
                <w:b/>
                <w:bCs/>
                <w:color w:val="000000"/>
                <w:sz w:val="18"/>
                <w:lang w:val="en-US"/>
              </w:rPr>
            </w:pPr>
            <w:r w:rsidRPr="004C44E4">
              <w:rPr>
                <w:rFonts w:ascii="Sylfaen" w:hAnsi="Sylfaen" w:cs="Calibri"/>
                <w:b/>
                <w:bCs/>
                <w:color w:val="000000"/>
                <w:sz w:val="18"/>
                <w:lang w:val="en-US"/>
              </w:rPr>
              <w:t>ორმხრივი კრედიტორებისაგან</w:t>
            </w:r>
          </w:p>
        </w:tc>
        <w:tc>
          <w:tcPr>
            <w:tcW w:w="1559"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2,479,880</w:t>
            </w:r>
          </w:p>
        </w:tc>
        <w:tc>
          <w:tcPr>
            <w:tcW w:w="1843"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2,642,012</w:t>
            </w:r>
          </w:p>
        </w:tc>
        <w:tc>
          <w:tcPr>
            <w:tcW w:w="1843" w:type="dxa"/>
            <w:tcBorders>
              <w:top w:val="nil"/>
              <w:left w:val="nil"/>
              <w:bottom w:val="dotted" w:sz="4" w:space="0" w:color="BFBFBF"/>
              <w:right w:val="dotted" w:sz="4" w:space="0" w:color="BFBFBF"/>
            </w:tcBorders>
            <w:shd w:val="clear" w:color="000000" w:fill="E2EFDA"/>
            <w:noWrap/>
            <w:vAlign w:val="center"/>
            <w:hideMark/>
          </w:tcPr>
          <w:p w:rsidR="00CE7904" w:rsidRPr="004C44E4" w:rsidRDefault="00CE7904" w:rsidP="004C44E4">
            <w:pPr>
              <w:jc w:val="center"/>
              <w:rPr>
                <w:rFonts w:ascii="Sylfaen" w:hAnsi="Sylfaen" w:cs="Arial"/>
                <w:b/>
                <w:bCs/>
                <w:color w:val="000000"/>
                <w:sz w:val="18"/>
                <w:lang w:val="en-US"/>
              </w:rPr>
            </w:pPr>
            <w:r w:rsidRPr="004C44E4">
              <w:rPr>
                <w:rFonts w:ascii="Sylfaen" w:hAnsi="Sylfaen" w:cs="Arial"/>
                <w:b/>
                <w:bCs/>
                <w:color w:val="000000"/>
                <w:sz w:val="18"/>
                <w:lang w:val="en-US"/>
              </w:rPr>
              <w:t>2,683,016</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ავსტრია</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55,047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49,008</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56,675</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აზერბაიჯანი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20,927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17,827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20,854</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lastRenderedPageBreak/>
              <w:t>თურქმენეთი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565</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570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606</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თურქეთი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40,200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34,330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40,104</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ირანი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16,057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13,555</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15,936</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რუსეთი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164,326</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136,665</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162,019</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სომხეთი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23,133</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18,978</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22,672</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უზბეკეთი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376</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262</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344</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უკრაინა</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343</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239</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314</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ყაზახეთი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47,083</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35,318</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44,327</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ჩინეთი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4,675</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3,447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3,759</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გერმანია</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869,580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1,008,226</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909,514</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იაპონია</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575,116</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590,243</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627,795</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კუვეიტი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28,339</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31,630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27,772</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ნიდერლანდები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2,218</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1,573</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2,054</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ამერიკა</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54,184</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47,577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56,867</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საფრანგეთი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szCs w:val="18"/>
                <w:lang w:val="en-US"/>
              </w:rPr>
            </w:pPr>
            <w:r w:rsidRPr="004C44E4">
              <w:rPr>
                <w:rFonts w:ascii="Sylfaen" w:hAnsi="Sylfaen" w:cs="Calibri"/>
                <w:color w:val="000000"/>
                <w:sz w:val="18"/>
                <w:szCs w:val="18"/>
              </w:rPr>
              <w:t>577,711</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653,134</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691,404</w:t>
            </w:r>
          </w:p>
        </w:tc>
      </w:tr>
      <w:tr w:rsidR="00CE7904" w:rsidRPr="004C44E4" w:rsidTr="00CE7904">
        <w:trPr>
          <w:trHeight w:val="315"/>
        </w:trPr>
        <w:tc>
          <w:tcPr>
            <w:tcW w:w="5387" w:type="dxa"/>
            <w:tcBorders>
              <w:top w:val="nil"/>
              <w:left w:val="dotted" w:sz="4" w:space="0" w:color="BFBFBF"/>
              <w:bottom w:val="dotted" w:sz="4" w:space="0" w:color="BFBFBF"/>
              <w:right w:val="dotted" w:sz="4" w:space="0" w:color="BFBFBF"/>
            </w:tcBorders>
            <w:shd w:val="clear" w:color="000000" w:fill="E2EFDA"/>
            <w:vAlign w:val="center"/>
            <w:hideMark/>
          </w:tcPr>
          <w:p w:rsidR="00CE7904" w:rsidRPr="004C44E4" w:rsidRDefault="00CE7904" w:rsidP="00CE7904">
            <w:pPr>
              <w:rPr>
                <w:rFonts w:ascii="Sylfaen" w:hAnsi="Sylfaen" w:cs="Calibri"/>
                <w:b/>
                <w:bCs/>
                <w:color w:val="000000"/>
                <w:sz w:val="18"/>
                <w:lang w:val="en-US"/>
              </w:rPr>
            </w:pPr>
            <w:r w:rsidRPr="004C44E4">
              <w:rPr>
                <w:rFonts w:ascii="Sylfaen" w:hAnsi="Sylfaen" w:cs="Calibri"/>
                <w:b/>
                <w:bCs/>
                <w:color w:val="000000"/>
                <w:sz w:val="18"/>
                <w:lang w:val="en-US"/>
              </w:rPr>
              <w:t>სხვა საგარეო ვალდებულებები</w:t>
            </w:r>
          </w:p>
        </w:tc>
        <w:tc>
          <w:tcPr>
            <w:tcW w:w="1559"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1,338,300</w:t>
            </w:r>
          </w:p>
        </w:tc>
        <w:tc>
          <w:tcPr>
            <w:tcW w:w="1843"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1,330,550</w:t>
            </w:r>
          </w:p>
        </w:tc>
        <w:tc>
          <w:tcPr>
            <w:tcW w:w="1843" w:type="dxa"/>
            <w:tcBorders>
              <w:top w:val="nil"/>
              <w:left w:val="nil"/>
              <w:bottom w:val="dotted" w:sz="4" w:space="0" w:color="BFBFBF"/>
              <w:right w:val="dotted" w:sz="4" w:space="0" w:color="BFBFBF"/>
            </w:tcBorders>
            <w:shd w:val="clear" w:color="000000" w:fill="E2EFDA"/>
            <w:noWrap/>
            <w:vAlign w:val="center"/>
            <w:hideMark/>
          </w:tcPr>
          <w:p w:rsidR="00CE7904" w:rsidRPr="004C44E4" w:rsidRDefault="00CE7904" w:rsidP="004C44E4">
            <w:pPr>
              <w:jc w:val="center"/>
              <w:rPr>
                <w:rFonts w:ascii="Sylfaen" w:hAnsi="Sylfaen" w:cs="Arial"/>
                <w:b/>
                <w:bCs/>
                <w:color w:val="000000"/>
                <w:sz w:val="18"/>
                <w:lang w:val="en-US"/>
              </w:rPr>
            </w:pPr>
            <w:r w:rsidRPr="004C44E4">
              <w:rPr>
                <w:rFonts w:ascii="Sylfaen" w:hAnsi="Sylfaen" w:cs="Arial"/>
                <w:b/>
                <w:bCs/>
                <w:color w:val="000000"/>
                <w:sz w:val="18"/>
                <w:lang w:val="en-US"/>
              </w:rPr>
              <w:t>1,434,350</w:t>
            </w:r>
          </w:p>
        </w:tc>
      </w:tr>
      <w:tr w:rsidR="00CE7904" w:rsidRPr="004C44E4" w:rsidTr="00CE7904">
        <w:trPr>
          <w:trHeight w:val="315"/>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ევრობონდები</w:t>
            </w:r>
          </w:p>
        </w:tc>
        <w:tc>
          <w:tcPr>
            <w:tcW w:w="1559" w:type="dxa"/>
            <w:tcBorders>
              <w:top w:val="nil"/>
              <w:left w:val="nil"/>
              <w:bottom w:val="dotted" w:sz="4" w:space="0" w:color="BFBFBF"/>
              <w:right w:val="dotted" w:sz="4" w:space="0" w:color="BFBFBF"/>
            </w:tcBorders>
            <w:shd w:val="clear" w:color="auto" w:fill="auto"/>
            <w:noWrap/>
            <w:vAlign w:val="bottom"/>
            <w:hideMark/>
          </w:tcPr>
          <w:p w:rsidR="00CE7904" w:rsidRPr="004C44E4" w:rsidRDefault="00CE7904" w:rsidP="004C44E4">
            <w:pPr>
              <w:jc w:val="center"/>
              <w:rPr>
                <w:rFonts w:ascii="Sylfaen" w:hAnsi="Sylfaen" w:cs="Arial"/>
                <w:color w:val="000000"/>
                <w:sz w:val="18"/>
                <w:szCs w:val="18"/>
                <w:lang w:val="en-US"/>
              </w:rPr>
            </w:pPr>
            <w:r w:rsidRPr="004C44E4">
              <w:rPr>
                <w:rFonts w:ascii="Sylfaen" w:hAnsi="Sylfaen" w:cs="Arial"/>
                <w:color w:val="000000"/>
                <w:sz w:val="18"/>
                <w:szCs w:val="18"/>
              </w:rPr>
              <w:t>1,338,300</w:t>
            </w:r>
          </w:p>
        </w:tc>
        <w:tc>
          <w:tcPr>
            <w:tcW w:w="1843" w:type="dxa"/>
            <w:tcBorders>
              <w:top w:val="nil"/>
              <w:left w:val="nil"/>
              <w:bottom w:val="dotted" w:sz="4" w:space="0" w:color="BFBFBF"/>
              <w:right w:val="dotted" w:sz="4" w:space="0" w:color="BFBFBF"/>
            </w:tcBorders>
            <w:shd w:val="clear" w:color="auto" w:fill="auto"/>
            <w:noWrap/>
            <w:vAlign w:val="bottom"/>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1,330,550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1,434,350</w:t>
            </w:r>
          </w:p>
        </w:tc>
      </w:tr>
      <w:tr w:rsidR="00CE7904" w:rsidRPr="004C44E4" w:rsidTr="00CE7904">
        <w:trPr>
          <w:trHeight w:val="315"/>
        </w:trPr>
        <w:tc>
          <w:tcPr>
            <w:tcW w:w="5387" w:type="dxa"/>
            <w:tcBorders>
              <w:top w:val="nil"/>
              <w:left w:val="dotted" w:sz="4" w:space="0" w:color="BFBFBF"/>
              <w:bottom w:val="dotted" w:sz="4" w:space="0" w:color="BFBFBF"/>
              <w:right w:val="dotted" w:sz="4" w:space="0" w:color="BFBFBF"/>
            </w:tcBorders>
            <w:shd w:val="clear" w:color="000000" w:fill="E2EFDA"/>
            <w:vAlign w:val="center"/>
            <w:hideMark/>
          </w:tcPr>
          <w:p w:rsidR="00CE7904" w:rsidRPr="004C44E4" w:rsidRDefault="00CE7904" w:rsidP="00CE7904">
            <w:pPr>
              <w:rPr>
                <w:rFonts w:ascii="Sylfaen" w:hAnsi="Sylfaen" w:cs="Calibri"/>
                <w:b/>
                <w:bCs/>
                <w:color w:val="000000"/>
                <w:sz w:val="18"/>
                <w:lang w:val="en-US"/>
              </w:rPr>
            </w:pPr>
            <w:r w:rsidRPr="004C44E4">
              <w:rPr>
                <w:rFonts w:ascii="Sylfaen" w:hAnsi="Sylfaen" w:cs="Calibri"/>
                <w:b/>
                <w:bCs/>
                <w:color w:val="000000"/>
                <w:sz w:val="18"/>
                <w:lang w:val="en-US"/>
              </w:rPr>
              <w:t>სახელმწიფო გარანტიით აღებული კრედიტები</w:t>
            </w:r>
          </w:p>
        </w:tc>
        <w:tc>
          <w:tcPr>
            <w:tcW w:w="1559"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4,968</w:t>
            </w:r>
          </w:p>
        </w:tc>
        <w:tc>
          <w:tcPr>
            <w:tcW w:w="1843"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4,517</w:t>
            </w:r>
          </w:p>
        </w:tc>
        <w:tc>
          <w:tcPr>
            <w:tcW w:w="1843" w:type="dxa"/>
            <w:tcBorders>
              <w:top w:val="nil"/>
              <w:left w:val="nil"/>
              <w:bottom w:val="dotted" w:sz="4" w:space="0" w:color="BFBFBF"/>
              <w:right w:val="dotted" w:sz="4" w:space="0" w:color="BFBFBF"/>
            </w:tcBorders>
            <w:shd w:val="clear" w:color="000000" w:fill="E2EFDA"/>
            <w:noWrap/>
            <w:vAlign w:val="center"/>
            <w:hideMark/>
          </w:tcPr>
          <w:p w:rsidR="00CE7904" w:rsidRPr="004C44E4" w:rsidRDefault="00CE7904" w:rsidP="004C44E4">
            <w:pPr>
              <w:jc w:val="center"/>
              <w:rPr>
                <w:rFonts w:ascii="Sylfaen" w:hAnsi="Sylfaen" w:cs="Arial"/>
                <w:b/>
                <w:bCs/>
                <w:color w:val="000000"/>
                <w:sz w:val="18"/>
                <w:lang w:val="en-US"/>
              </w:rPr>
            </w:pPr>
            <w:r w:rsidRPr="004C44E4">
              <w:rPr>
                <w:rFonts w:ascii="Sylfaen" w:hAnsi="Sylfaen" w:cs="Arial"/>
                <w:b/>
                <w:bCs/>
                <w:color w:val="000000"/>
                <w:sz w:val="18"/>
                <w:lang w:val="en-US"/>
              </w:rPr>
              <w:t>5,093</w:t>
            </w:r>
          </w:p>
        </w:tc>
      </w:tr>
      <w:tr w:rsidR="00CE7904" w:rsidRPr="004C44E4" w:rsidTr="00CE7904">
        <w:trPr>
          <w:trHeight w:val="315"/>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გერმანია</w:t>
            </w:r>
          </w:p>
        </w:tc>
        <w:tc>
          <w:tcPr>
            <w:tcW w:w="1559" w:type="dxa"/>
            <w:tcBorders>
              <w:top w:val="nil"/>
              <w:left w:val="nil"/>
              <w:bottom w:val="dotted" w:sz="4" w:space="0" w:color="BFBFBF"/>
              <w:right w:val="dotted" w:sz="4" w:space="0" w:color="BFBFBF"/>
            </w:tcBorders>
            <w:shd w:val="clear" w:color="auto" w:fill="auto"/>
            <w:noWrap/>
            <w:vAlign w:val="bottom"/>
            <w:hideMark/>
          </w:tcPr>
          <w:p w:rsidR="00CE7904" w:rsidRPr="004C44E4" w:rsidRDefault="00CE7904" w:rsidP="004C44E4">
            <w:pPr>
              <w:jc w:val="center"/>
              <w:rPr>
                <w:rFonts w:ascii="Sylfaen" w:hAnsi="Sylfaen" w:cs="Arial"/>
                <w:color w:val="000000"/>
                <w:sz w:val="18"/>
                <w:szCs w:val="18"/>
                <w:lang w:val="en-US"/>
              </w:rPr>
            </w:pPr>
            <w:r w:rsidRPr="004C44E4">
              <w:rPr>
                <w:rFonts w:ascii="Sylfaen" w:hAnsi="Sylfaen" w:cs="Arial"/>
                <w:color w:val="000000"/>
                <w:sz w:val="18"/>
                <w:szCs w:val="18"/>
              </w:rPr>
              <w:t>4,968</w:t>
            </w:r>
          </w:p>
        </w:tc>
        <w:tc>
          <w:tcPr>
            <w:tcW w:w="1843" w:type="dxa"/>
            <w:tcBorders>
              <w:top w:val="nil"/>
              <w:left w:val="nil"/>
              <w:bottom w:val="dotted" w:sz="4" w:space="0" w:color="BFBFBF"/>
              <w:right w:val="dotted" w:sz="4" w:space="0" w:color="BFBFBF"/>
            </w:tcBorders>
            <w:shd w:val="clear" w:color="auto" w:fill="auto"/>
            <w:noWrap/>
            <w:vAlign w:val="bottom"/>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4,517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5,093</w:t>
            </w:r>
          </w:p>
        </w:tc>
      </w:tr>
      <w:tr w:rsidR="00CE7904" w:rsidRPr="004C44E4" w:rsidTr="00CE7904">
        <w:trPr>
          <w:trHeight w:val="315"/>
        </w:trPr>
        <w:tc>
          <w:tcPr>
            <w:tcW w:w="5387" w:type="dxa"/>
            <w:tcBorders>
              <w:top w:val="nil"/>
              <w:left w:val="dotted" w:sz="4" w:space="0" w:color="BFBFBF"/>
              <w:bottom w:val="dotted" w:sz="4" w:space="0" w:color="BFBFBF"/>
              <w:right w:val="dotted" w:sz="4" w:space="0" w:color="BFBFBF"/>
            </w:tcBorders>
            <w:shd w:val="clear" w:color="auto" w:fill="auto"/>
            <w:noWrap/>
            <w:vAlign w:val="bottom"/>
            <w:hideMark/>
          </w:tcPr>
          <w:p w:rsidR="00CE7904" w:rsidRPr="004C44E4" w:rsidRDefault="00CE7904" w:rsidP="00CE7904">
            <w:pPr>
              <w:rPr>
                <w:rFonts w:ascii="Sylfaen" w:hAnsi="Sylfaen" w:cs="Calibri"/>
                <w:b/>
                <w:bCs/>
                <w:color w:val="000000"/>
                <w:sz w:val="18"/>
                <w:lang w:val="en-US"/>
              </w:rPr>
            </w:pPr>
            <w:r w:rsidRPr="004C44E4">
              <w:rPr>
                <w:rFonts w:ascii="Sylfaen" w:hAnsi="Sylfaen" w:cs="Calibri"/>
                <w:b/>
                <w:bCs/>
                <w:color w:val="000000"/>
                <w:sz w:val="18"/>
                <w:lang w:val="en-US"/>
              </w:rPr>
              <w:t xml:space="preserve">საერთაშორისო სავალუტო ფონდი (სები)  </w:t>
            </w:r>
          </w:p>
        </w:tc>
        <w:tc>
          <w:tcPr>
            <w:tcW w:w="1559"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446,711</w:t>
            </w:r>
          </w:p>
        </w:tc>
        <w:tc>
          <w:tcPr>
            <w:tcW w:w="1843" w:type="dxa"/>
            <w:tcBorders>
              <w:top w:val="nil"/>
              <w:left w:val="nil"/>
              <w:bottom w:val="dotted" w:sz="4" w:space="0" w:color="BFBFBF"/>
              <w:right w:val="dotted" w:sz="4" w:space="0" w:color="BFBFBF"/>
            </w:tcBorders>
            <w:shd w:val="clear" w:color="000000" w:fill="E2EFDA"/>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660,857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598,215.0</w:t>
            </w:r>
          </w:p>
        </w:tc>
      </w:tr>
      <w:tr w:rsidR="00CE7904" w:rsidRPr="004C44E4" w:rsidTr="00CE7904">
        <w:trPr>
          <w:trHeight w:val="315"/>
        </w:trPr>
        <w:tc>
          <w:tcPr>
            <w:tcW w:w="5387" w:type="dxa"/>
            <w:tcBorders>
              <w:top w:val="nil"/>
              <w:left w:val="dotted" w:sz="4" w:space="0" w:color="BFBFBF"/>
              <w:bottom w:val="dotted" w:sz="4" w:space="0" w:color="BFBFBF"/>
              <w:right w:val="dotted" w:sz="4" w:space="0" w:color="BFBFBF"/>
            </w:tcBorders>
            <w:shd w:val="clear" w:color="000000" w:fill="D9E1F2"/>
            <w:vAlign w:val="center"/>
            <w:hideMark/>
          </w:tcPr>
          <w:p w:rsidR="00CE7904" w:rsidRPr="004C44E4" w:rsidRDefault="00CE7904" w:rsidP="00CE7904">
            <w:pPr>
              <w:rPr>
                <w:rFonts w:ascii="Sylfaen" w:hAnsi="Sylfaen" w:cs="Calibri"/>
                <w:b/>
                <w:bCs/>
                <w:color w:val="000000"/>
                <w:sz w:val="18"/>
                <w:lang w:val="en-US"/>
              </w:rPr>
            </w:pPr>
            <w:r w:rsidRPr="004C44E4">
              <w:rPr>
                <w:rFonts w:ascii="Sylfaen" w:hAnsi="Sylfaen" w:cs="Calibri"/>
                <w:b/>
                <w:bCs/>
                <w:color w:val="000000"/>
                <w:sz w:val="18"/>
                <w:lang w:val="en-US"/>
              </w:rPr>
              <w:t>სახელმწიფო საშინაო ვალის ნაშთი *</w:t>
            </w:r>
          </w:p>
        </w:tc>
        <w:tc>
          <w:tcPr>
            <w:tcW w:w="1559" w:type="dxa"/>
            <w:tcBorders>
              <w:top w:val="nil"/>
              <w:left w:val="nil"/>
              <w:bottom w:val="dotted" w:sz="4" w:space="0" w:color="BFBFBF"/>
              <w:right w:val="dotted" w:sz="4" w:space="0" w:color="BFBFBF"/>
            </w:tcBorders>
            <w:shd w:val="clear" w:color="000000" w:fill="D9E1F2"/>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3,250,454</w:t>
            </w:r>
          </w:p>
        </w:tc>
        <w:tc>
          <w:tcPr>
            <w:tcW w:w="1843" w:type="dxa"/>
            <w:tcBorders>
              <w:top w:val="nil"/>
              <w:left w:val="nil"/>
              <w:bottom w:val="dotted" w:sz="4" w:space="0" w:color="BFBFBF"/>
              <w:right w:val="dotted" w:sz="4" w:space="0" w:color="BFBFBF"/>
            </w:tcBorders>
            <w:shd w:val="clear" w:color="000000" w:fill="D9E1F2"/>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3,727,675</w:t>
            </w:r>
          </w:p>
        </w:tc>
        <w:tc>
          <w:tcPr>
            <w:tcW w:w="1843" w:type="dxa"/>
            <w:tcBorders>
              <w:top w:val="nil"/>
              <w:left w:val="nil"/>
              <w:bottom w:val="dotted" w:sz="4" w:space="0" w:color="BFBFBF"/>
              <w:right w:val="dotted" w:sz="4" w:space="0" w:color="BFBFBF"/>
            </w:tcBorders>
            <w:shd w:val="clear" w:color="000000" w:fill="D9E1F2"/>
            <w:vAlign w:val="center"/>
            <w:hideMark/>
          </w:tcPr>
          <w:p w:rsidR="00CE7904" w:rsidRPr="004C44E4" w:rsidRDefault="00CE7904" w:rsidP="004C44E4">
            <w:pPr>
              <w:jc w:val="center"/>
              <w:rPr>
                <w:rFonts w:ascii="Sylfaen" w:hAnsi="Sylfaen" w:cs="Arial"/>
                <w:b/>
                <w:bCs/>
                <w:color w:val="000000"/>
                <w:sz w:val="18"/>
                <w:lang w:val="en-US"/>
              </w:rPr>
            </w:pPr>
            <w:r w:rsidRPr="004C44E4">
              <w:rPr>
                <w:rFonts w:ascii="Sylfaen" w:hAnsi="Sylfaen" w:cs="Arial"/>
                <w:b/>
                <w:bCs/>
                <w:color w:val="000000"/>
                <w:sz w:val="18"/>
                <w:lang w:val="en-US"/>
              </w:rPr>
              <w:t>3,504,142</w:t>
            </w:r>
          </w:p>
        </w:tc>
      </w:tr>
      <w:tr w:rsidR="00CE7904" w:rsidRPr="004C44E4" w:rsidTr="00CE7904">
        <w:trPr>
          <w:trHeight w:val="66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ეროვნული ბანკისთვის განკუთვნილი ერთწლიანი ყოველწლიურად განახლებადი სახელმწიფო ობლიგაცია</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szCs w:val="18"/>
                <w:lang w:val="en-US"/>
              </w:rPr>
            </w:pPr>
            <w:r w:rsidRPr="004C44E4">
              <w:rPr>
                <w:rFonts w:ascii="Sylfaen" w:hAnsi="Sylfaen" w:cs="Arial"/>
                <w:color w:val="000000"/>
                <w:sz w:val="18"/>
                <w:szCs w:val="18"/>
              </w:rPr>
              <w:t>280,846</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240,846</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240,846</w:t>
            </w:r>
          </w:p>
        </w:tc>
      </w:tr>
      <w:tr w:rsidR="00CE7904" w:rsidRPr="004C44E4" w:rsidTr="00CE7904">
        <w:trPr>
          <w:trHeight w:val="51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სხვადასხვა ვადის სახელმწიფო ობლიგაციები ღია ბაზრის ოპერაციებისთვის</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szCs w:val="18"/>
                <w:lang w:val="en-US"/>
              </w:rPr>
            </w:pPr>
            <w:r w:rsidRPr="004C44E4">
              <w:rPr>
                <w:rFonts w:ascii="Sylfaen" w:hAnsi="Sylfaen" w:cs="Arial"/>
                <w:color w:val="000000"/>
                <w:sz w:val="18"/>
                <w:szCs w:val="18"/>
              </w:rPr>
              <w:t>152,000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152,000</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170,000</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ფინანსთა სამინისტროს სახაზინო ვალდებულებები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szCs w:val="18"/>
                <w:lang w:val="en-US"/>
              </w:rPr>
            </w:pPr>
            <w:r w:rsidRPr="004C44E4">
              <w:rPr>
                <w:rFonts w:ascii="Sylfaen" w:hAnsi="Sylfaen" w:cs="Arial"/>
                <w:color w:val="000000"/>
                <w:sz w:val="18"/>
                <w:szCs w:val="18"/>
              </w:rPr>
              <w:t>563,461</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567,295</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564,905</w:t>
            </w:r>
          </w:p>
        </w:tc>
      </w:tr>
      <w:tr w:rsidR="00CE7904" w:rsidRPr="004C44E4" w:rsidTr="00CE7904">
        <w:trPr>
          <w:trHeight w:val="300"/>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color w:val="000000"/>
                <w:sz w:val="18"/>
                <w:lang w:val="en-US"/>
              </w:rPr>
            </w:pPr>
            <w:r w:rsidRPr="004C44E4">
              <w:rPr>
                <w:rFonts w:ascii="Sylfaen" w:hAnsi="Sylfaen" w:cs="Calibri"/>
                <w:color w:val="000000"/>
                <w:sz w:val="18"/>
                <w:lang w:val="en-US"/>
              </w:rPr>
              <w:t>ფინანსთა სამინისტროს სახაზინო ობლიგაციები</w:t>
            </w:r>
          </w:p>
        </w:tc>
        <w:tc>
          <w:tcPr>
            <w:tcW w:w="1559"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szCs w:val="18"/>
                <w:lang w:val="en-US"/>
              </w:rPr>
            </w:pPr>
            <w:r w:rsidRPr="004C44E4">
              <w:rPr>
                <w:rFonts w:ascii="Sylfaen" w:hAnsi="Sylfaen" w:cs="Arial"/>
                <w:color w:val="000000"/>
                <w:sz w:val="18"/>
                <w:szCs w:val="18"/>
              </w:rPr>
              <w:t>2,254,147</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Calibri"/>
                <w:color w:val="000000"/>
                <w:sz w:val="18"/>
                <w:lang w:val="en-US"/>
              </w:rPr>
            </w:pPr>
            <w:r w:rsidRPr="004C44E4">
              <w:rPr>
                <w:rFonts w:ascii="Sylfaen" w:hAnsi="Sylfaen" w:cs="Calibri"/>
                <w:color w:val="000000"/>
                <w:sz w:val="18"/>
                <w:lang w:val="en-US"/>
              </w:rPr>
              <w:t>2,767,534</w:t>
            </w:r>
          </w:p>
        </w:tc>
        <w:tc>
          <w:tcPr>
            <w:tcW w:w="1843" w:type="dxa"/>
            <w:tcBorders>
              <w:top w:val="nil"/>
              <w:left w:val="nil"/>
              <w:bottom w:val="dotted" w:sz="4" w:space="0" w:color="BFBFBF"/>
              <w:right w:val="dotted" w:sz="4" w:space="0" w:color="BFBFBF"/>
            </w:tcBorders>
            <w:shd w:val="clear" w:color="auto" w:fill="auto"/>
            <w:noWrap/>
            <w:vAlign w:val="center"/>
            <w:hideMark/>
          </w:tcPr>
          <w:p w:rsidR="00CE7904" w:rsidRPr="004C44E4" w:rsidRDefault="00CE7904" w:rsidP="004C44E4">
            <w:pPr>
              <w:jc w:val="center"/>
              <w:rPr>
                <w:rFonts w:ascii="Sylfaen" w:hAnsi="Sylfaen" w:cs="Arial"/>
                <w:color w:val="000000"/>
                <w:sz w:val="18"/>
                <w:lang w:val="en-US"/>
              </w:rPr>
            </w:pPr>
            <w:r w:rsidRPr="004C44E4">
              <w:rPr>
                <w:rFonts w:ascii="Sylfaen" w:hAnsi="Sylfaen" w:cs="Arial"/>
                <w:color w:val="000000"/>
                <w:sz w:val="18"/>
                <w:lang w:val="en-US"/>
              </w:rPr>
              <w:t>2,528,391</w:t>
            </w:r>
          </w:p>
        </w:tc>
      </w:tr>
      <w:tr w:rsidR="00CE7904" w:rsidRPr="004C44E4" w:rsidTr="00CE7904">
        <w:trPr>
          <w:trHeight w:val="315"/>
        </w:trPr>
        <w:tc>
          <w:tcPr>
            <w:tcW w:w="5387" w:type="dxa"/>
            <w:tcBorders>
              <w:top w:val="nil"/>
              <w:left w:val="dotted" w:sz="4" w:space="0" w:color="BFBFBF"/>
              <w:bottom w:val="dotted" w:sz="4" w:space="0" w:color="BFBFBF"/>
              <w:right w:val="dotted" w:sz="4" w:space="0" w:color="BFBFBF"/>
            </w:tcBorders>
            <w:shd w:val="clear" w:color="auto" w:fill="auto"/>
            <w:vAlign w:val="center"/>
            <w:hideMark/>
          </w:tcPr>
          <w:p w:rsidR="00CE7904" w:rsidRPr="004C44E4" w:rsidRDefault="00CE7904" w:rsidP="00CE7904">
            <w:pPr>
              <w:rPr>
                <w:rFonts w:ascii="Sylfaen" w:hAnsi="Sylfaen" w:cs="Calibri"/>
                <w:b/>
                <w:bCs/>
                <w:color w:val="000000"/>
                <w:sz w:val="18"/>
                <w:lang w:val="en-US"/>
              </w:rPr>
            </w:pPr>
            <w:r w:rsidRPr="004C44E4">
              <w:rPr>
                <w:rFonts w:ascii="Sylfaen" w:hAnsi="Sylfaen" w:cs="Calibri"/>
                <w:b/>
                <w:bCs/>
                <w:color w:val="000000"/>
                <w:sz w:val="18"/>
                <w:lang w:val="en-US"/>
              </w:rPr>
              <w:t xml:space="preserve">სულ </w:t>
            </w:r>
            <w:r w:rsidRPr="004C44E4">
              <w:rPr>
                <w:rFonts w:ascii="Sylfaen" w:hAnsi="Sylfaen" w:cs="Sylfaen"/>
                <w:b/>
                <w:bCs/>
                <w:color w:val="000000"/>
                <w:sz w:val="18"/>
                <w:lang w:val="en-US"/>
              </w:rPr>
              <w:t>სახელმწიფო</w:t>
            </w:r>
            <w:r w:rsidRPr="004C44E4">
              <w:rPr>
                <w:rFonts w:ascii="Sylfaen" w:hAnsi="Sylfaen" w:cs="Calibri"/>
                <w:b/>
                <w:bCs/>
                <w:color w:val="000000"/>
                <w:sz w:val="18"/>
                <w:lang w:val="en-US"/>
              </w:rPr>
              <w:t xml:space="preserve">  ვალის ნაშთი</w:t>
            </w:r>
          </w:p>
        </w:tc>
        <w:tc>
          <w:tcPr>
            <w:tcW w:w="1559" w:type="dxa"/>
            <w:tcBorders>
              <w:top w:val="nil"/>
              <w:left w:val="nil"/>
              <w:bottom w:val="dotted" w:sz="4" w:space="0" w:color="BFBFBF"/>
              <w:right w:val="dotted" w:sz="4" w:space="0" w:color="BFBFBF"/>
            </w:tcBorders>
            <w:shd w:val="clear" w:color="auto" w:fill="auto"/>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17,795,344</w:t>
            </w:r>
          </w:p>
        </w:tc>
        <w:tc>
          <w:tcPr>
            <w:tcW w:w="1843" w:type="dxa"/>
            <w:tcBorders>
              <w:top w:val="nil"/>
              <w:left w:val="nil"/>
              <w:bottom w:val="dotted" w:sz="4" w:space="0" w:color="BFBFBF"/>
              <w:right w:val="dotted" w:sz="4" w:space="0" w:color="BFBFBF"/>
            </w:tcBorders>
            <w:shd w:val="clear" w:color="auto" w:fill="auto"/>
            <w:vAlign w:val="center"/>
            <w:hideMark/>
          </w:tcPr>
          <w:p w:rsidR="00CE7904" w:rsidRPr="004C44E4" w:rsidRDefault="00CE7904" w:rsidP="004C44E4">
            <w:pPr>
              <w:jc w:val="center"/>
              <w:rPr>
                <w:rFonts w:ascii="Sylfaen" w:hAnsi="Sylfaen" w:cs="Calibri"/>
                <w:b/>
                <w:bCs/>
                <w:color w:val="000000"/>
                <w:sz w:val="18"/>
                <w:lang w:val="en-US"/>
              </w:rPr>
            </w:pPr>
            <w:r w:rsidRPr="004C44E4">
              <w:rPr>
                <w:rFonts w:ascii="Sylfaen" w:hAnsi="Sylfaen" w:cs="Calibri"/>
                <w:b/>
                <w:bCs/>
                <w:color w:val="000000"/>
                <w:sz w:val="18"/>
                <w:lang w:val="en-US"/>
              </w:rPr>
              <w:t>19,114,845</w:t>
            </w:r>
          </w:p>
        </w:tc>
        <w:tc>
          <w:tcPr>
            <w:tcW w:w="1843" w:type="dxa"/>
            <w:tcBorders>
              <w:top w:val="nil"/>
              <w:left w:val="nil"/>
              <w:bottom w:val="dotted" w:sz="4" w:space="0" w:color="BFBFBF"/>
              <w:right w:val="dotted" w:sz="4" w:space="0" w:color="BFBFBF"/>
            </w:tcBorders>
            <w:shd w:val="clear" w:color="auto" w:fill="auto"/>
            <w:vAlign w:val="center"/>
            <w:hideMark/>
          </w:tcPr>
          <w:p w:rsidR="00CE7904" w:rsidRPr="004C44E4" w:rsidRDefault="00CE7904" w:rsidP="004C44E4">
            <w:pPr>
              <w:jc w:val="center"/>
              <w:rPr>
                <w:rFonts w:ascii="Sylfaen" w:hAnsi="Sylfaen" w:cs="Arial"/>
                <w:b/>
                <w:bCs/>
                <w:color w:val="000000"/>
                <w:sz w:val="18"/>
                <w:lang w:val="en-US"/>
              </w:rPr>
            </w:pPr>
            <w:r w:rsidRPr="004C44E4">
              <w:rPr>
                <w:rFonts w:ascii="Sylfaen" w:hAnsi="Sylfaen" w:cs="Arial"/>
                <w:b/>
                <w:bCs/>
                <w:color w:val="000000"/>
                <w:sz w:val="18"/>
                <w:lang w:val="en-US"/>
              </w:rPr>
              <w:t>19,104,247</w:t>
            </w:r>
          </w:p>
        </w:tc>
      </w:tr>
    </w:tbl>
    <w:p w:rsidR="00CE7904" w:rsidRDefault="00CE7904" w:rsidP="0087562A">
      <w:pPr>
        <w:ind w:firstLine="720"/>
        <w:jc w:val="both"/>
        <w:rPr>
          <w:rFonts w:ascii="Sylfaen" w:hAnsi="Sylfaen"/>
          <w:color w:val="FF0000"/>
          <w:sz w:val="14"/>
          <w:highlight w:val="yellow"/>
          <w:lang w:val="ka-GE"/>
        </w:rPr>
      </w:pPr>
    </w:p>
    <w:p w:rsidR="00CE7904" w:rsidRPr="004C44E4" w:rsidRDefault="00CE7904" w:rsidP="0087562A">
      <w:pPr>
        <w:ind w:firstLine="720"/>
        <w:jc w:val="both"/>
        <w:rPr>
          <w:rFonts w:ascii="Sylfaen" w:hAnsi="Sylfaen"/>
          <w:sz w:val="14"/>
          <w:lang w:val="ka-GE"/>
        </w:rPr>
      </w:pPr>
    </w:p>
    <w:p w:rsidR="00BB11AF" w:rsidRPr="004C44E4" w:rsidRDefault="00BB11AF" w:rsidP="00BB11AF">
      <w:pPr>
        <w:jc w:val="both"/>
        <w:rPr>
          <w:rFonts w:ascii="Sylfaen" w:hAnsi="Sylfaen"/>
          <w:sz w:val="14"/>
          <w:lang w:val="ka-GE"/>
        </w:rPr>
      </w:pPr>
      <w:r w:rsidRPr="004C44E4">
        <w:rPr>
          <w:rFonts w:ascii="Sylfaen" w:hAnsi="Sylfaen"/>
          <w:b/>
          <w:sz w:val="14"/>
          <w:lang w:val="ka-GE"/>
        </w:rPr>
        <w:t>შენიშვნა:</w:t>
      </w:r>
      <w:r w:rsidRPr="004C44E4">
        <w:rPr>
          <w:rFonts w:ascii="Sylfaen" w:hAnsi="Sylfaen"/>
          <w:sz w:val="14"/>
          <w:lang w:val="ka-GE"/>
        </w:rPr>
        <w:t xml:space="preserve"> ცხრილში გამოყენებულია სავალუტო კურსები მოცემული თარიღისათვის;</w:t>
      </w:r>
    </w:p>
    <w:p w:rsidR="004C44E4" w:rsidRPr="004C44E4" w:rsidRDefault="00BB11AF" w:rsidP="004C44E4">
      <w:pPr>
        <w:jc w:val="both"/>
        <w:rPr>
          <w:rFonts w:ascii="Sylfaen" w:hAnsi="Sylfaen"/>
          <w:sz w:val="10"/>
          <w:lang w:val="ka-GE"/>
        </w:rPr>
      </w:pPr>
      <w:r w:rsidRPr="004C44E4">
        <w:rPr>
          <w:rFonts w:ascii="Sylfaen" w:hAnsi="Sylfaen"/>
          <w:b/>
          <w:sz w:val="14"/>
          <w:lang w:val="ka-GE"/>
        </w:rPr>
        <w:t>*</w:t>
      </w:r>
      <w:r w:rsidR="004C44E4" w:rsidRPr="004C44E4">
        <w:rPr>
          <w:rFonts w:ascii="Sylfaen" w:hAnsi="Sylfaen" w:cs="Sylfaen"/>
          <w:sz w:val="14"/>
          <w:szCs w:val="18"/>
          <w:lang w:val="ka-GE"/>
        </w:rPr>
        <w:t>არ</w:t>
      </w:r>
      <w:r w:rsidR="004C44E4" w:rsidRPr="004C44E4">
        <w:rPr>
          <w:rFonts w:ascii="Sylfaen" w:hAnsi="Sylfaen"/>
          <w:sz w:val="14"/>
          <w:szCs w:val="18"/>
          <w:lang w:val="ka-GE"/>
        </w:rPr>
        <w:t xml:space="preserve"> </w:t>
      </w:r>
      <w:r w:rsidR="004C44E4" w:rsidRPr="004C44E4">
        <w:rPr>
          <w:rFonts w:ascii="Sylfaen" w:hAnsi="Sylfaen" w:cs="Sylfaen"/>
          <w:sz w:val="14"/>
          <w:szCs w:val="18"/>
          <w:lang w:val="ka-GE"/>
        </w:rPr>
        <w:t>მოიცავს</w:t>
      </w:r>
      <w:r w:rsidR="004C44E4" w:rsidRPr="004C44E4">
        <w:rPr>
          <w:rFonts w:ascii="Sylfaen" w:hAnsi="Sylfaen"/>
          <w:sz w:val="14"/>
          <w:szCs w:val="18"/>
          <w:lang w:val="ka-GE"/>
        </w:rPr>
        <w:t xml:space="preserve"> „</w:t>
      </w:r>
      <w:r w:rsidR="004C44E4" w:rsidRPr="004C44E4">
        <w:rPr>
          <w:rFonts w:ascii="Sylfaen" w:hAnsi="Sylfaen" w:cs="Sylfaen"/>
          <w:i/>
          <w:sz w:val="14"/>
          <w:szCs w:val="18"/>
        </w:rPr>
        <w:t xml:space="preserve">ე. წ. „ისტორიული ვალის“ </w:t>
      </w:r>
      <w:r w:rsidR="004C44E4" w:rsidRPr="004C44E4">
        <w:rPr>
          <w:rFonts w:ascii="Sylfaen" w:hAnsi="Sylfaen" w:cs="Sylfaen"/>
          <w:i/>
          <w:sz w:val="14"/>
          <w:szCs w:val="18"/>
          <w:lang w:val="ka-GE"/>
        </w:rPr>
        <w:t>მოცულობას, ვინაიდან აღნიშნულ მაჩვენებელზე არ არსებობს სრულყოფილი ინფორმაცია</w:t>
      </w:r>
    </w:p>
    <w:p w:rsidR="00BB11AF" w:rsidRPr="004C44E4" w:rsidRDefault="00BB11AF" w:rsidP="00BB11AF">
      <w:pPr>
        <w:jc w:val="both"/>
        <w:rPr>
          <w:rFonts w:ascii="Sylfaen" w:hAnsi="Sylfaen"/>
          <w:sz w:val="14"/>
          <w:lang w:val="ka-GE"/>
        </w:rPr>
      </w:pPr>
    </w:p>
    <w:p w:rsidR="00BB11AF" w:rsidRDefault="00BB11AF"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Default="00F60109" w:rsidP="0087562A">
      <w:pPr>
        <w:ind w:firstLine="720"/>
        <w:jc w:val="both"/>
        <w:rPr>
          <w:rFonts w:ascii="Sylfaen" w:hAnsi="Sylfaen"/>
          <w:color w:val="FF0000"/>
          <w:sz w:val="14"/>
          <w:highlight w:val="yellow"/>
          <w:lang w:val="ka-GE"/>
        </w:rPr>
      </w:pPr>
    </w:p>
    <w:p w:rsidR="00F60109" w:rsidRPr="009B0049" w:rsidRDefault="00F60109" w:rsidP="0087562A">
      <w:pPr>
        <w:ind w:firstLine="720"/>
        <w:jc w:val="both"/>
        <w:rPr>
          <w:rFonts w:ascii="Sylfaen" w:hAnsi="Sylfaen"/>
          <w:color w:val="FF0000"/>
          <w:sz w:val="14"/>
          <w:highlight w:val="yellow"/>
          <w:lang w:val="ka-GE"/>
        </w:rPr>
      </w:pPr>
    </w:p>
    <w:p w:rsidR="00176C1E" w:rsidRPr="004C5845" w:rsidRDefault="00DC6055" w:rsidP="00D8598A">
      <w:pPr>
        <w:pStyle w:val="Heading1"/>
        <w:jc w:val="center"/>
        <w:rPr>
          <w:b/>
          <w:color w:val="auto"/>
          <w:sz w:val="24"/>
          <w:lang w:val="ka-GE"/>
        </w:rPr>
      </w:pPr>
      <w:r w:rsidRPr="004C5845">
        <w:rPr>
          <w:rFonts w:ascii="Sylfaen" w:hAnsi="Sylfaen" w:cs="Sylfaen"/>
          <w:b/>
          <w:color w:val="auto"/>
          <w:sz w:val="24"/>
          <w:lang w:val="ka-GE"/>
        </w:rPr>
        <w:lastRenderedPageBreak/>
        <w:t>სახელმწიფო ბიუჯეტის ხარჯები</w:t>
      </w:r>
      <w:r w:rsidR="004362D6" w:rsidRPr="004C5845">
        <w:rPr>
          <w:rFonts w:ascii="Sylfaen" w:hAnsi="Sylfaen" w:cs="Sylfaen"/>
          <w:b/>
          <w:color w:val="auto"/>
          <w:sz w:val="24"/>
          <w:lang w:val="ka-GE"/>
        </w:rPr>
        <w:t>სა</w:t>
      </w:r>
      <w:r w:rsidRPr="004C5845">
        <w:rPr>
          <w:rFonts w:ascii="Sylfaen" w:hAnsi="Sylfaen" w:cs="Sylfaen"/>
          <w:b/>
          <w:color w:val="auto"/>
          <w:sz w:val="24"/>
          <w:lang w:val="ka-GE"/>
        </w:rPr>
        <w:t xml:space="preserve"> და არაფინანსური აქტივების ზრდა </w:t>
      </w:r>
      <w:r w:rsidR="00176C1E" w:rsidRPr="004C5845">
        <w:rPr>
          <w:rFonts w:ascii="Sylfaen" w:hAnsi="Sylfaen" w:cs="Sylfaen"/>
          <w:b/>
          <w:color w:val="auto"/>
          <w:sz w:val="24"/>
          <w:lang w:val="ka-GE"/>
        </w:rPr>
        <w:t>ფუნქციონალურ</w:t>
      </w:r>
      <w:r w:rsidRPr="004C5845">
        <w:rPr>
          <w:rFonts w:ascii="Sylfaen" w:hAnsi="Sylfaen" w:cs="Sylfaen"/>
          <w:b/>
          <w:color w:val="auto"/>
          <w:sz w:val="24"/>
          <w:lang w:val="ka-GE"/>
        </w:rPr>
        <w:t xml:space="preserve"> ჭრილში</w:t>
      </w:r>
    </w:p>
    <w:p w:rsidR="00176C1E" w:rsidRPr="004C5845" w:rsidRDefault="00176C1E" w:rsidP="00176C1E">
      <w:pPr>
        <w:tabs>
          <w:tab w:val="num" w:pos="0"/>
        </w:tabs>
        <w:rPr>
          <w:rFonts w:ascii="Sylfaen" w:hAnsi="Sylfaen"/>
          <w:b/>
          <w:sz w:val="24"/>
          <w:szCs w:val="24"/>
          <w:lang w:val="ka-GE"/>
        </w:rPr>
      </w:pPr>
    </w:p>
    <w:p w:rsidR="005359BA" w:rsidRPr="008C6DE5" w:rsidRDefault="004362D6" w:rsidP="007F5F20">
      <w:pPr>
        <w:tabs>
          <w:tab w:val="left" w:pos="0"/>
        </w:tabs>
        <w:ind w:right="-97" w:firstLine="720"/>
        <w:jc w:val="right"/>
        <w:rPr>
          <w:rFonts w:ascii="Sylfaen" w:hAnsi="Sylfaen" w:cs="Sylfaen"/>
          <w:i/>
          <w:noProof/>
          <w:color w:val="000000"/>
          <w:sz w:val="18"/>
          <w:szCs w:val="18"/>
          <w:lang w:val="ka-GE"/>
        </w:rPr>
      </w:pPr>
      <w:r w:rsidRPr="008C6DE5">
        <w:rPr>
          <w:rFonts w:ascii="Sylfaen" w:hAnsi="Sylfaen" w:cs="Sylfaen"/>
          <w:i/>
          <w:noProof/>
          <w:color w:val="000000"/>
          <w:sz w:val="18"/>
          <w:szCs w:val="18"/>
          <w:lang w:val="ka-GE"/>
        </w:rPr>
        <w:t>ათასი ლარი</w:t>
      </w:r>
    </w:p>
    <w:tbl>
      <w:tblPr>
        <w:tblW w:w="5000" w:type="pct"/>
        <w:tblLook w:val="04A0" w:firstRow="1" w:lastRow="0" w:firstColumn="1" w:lastColumn="0" w:noHBand="0" w:noVBand="1"/>
      </w:tblPr>
      <w:tblGrid>
        <w:gridCol w:w="650"/>
        <w:gridCol w:w="5124"/>
        <w:gridCol w:w="2530"/>
        <w:gridCol w:w="2525"/>
      </w:tblGrid>
      <w:tr w:rsidR="004C5845" w:rsidRPr="004C5845" w:rsidTr="008C6DE5">
        <w:trPr>
          <w:trHeight w:val="720"/>
          <w:tblHeader/>
        </w:trPr>
        <w:tc>
          <w:tcPr>
            <w:tcW w:w="300" w:type="pct"/>
            <w:tcBorders>
              <w:top w:val="dotted" w:sz="4" w:space="0" w:color="808080"/>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bookmarkStart w:id="1" w:name="RANGE!B2:E66"/>
            <w:r w:rsidRPr="004C5845">
              <w:rPr>
                <w:rFonts w:ascii="Sylfaen" w:hAnsi="Sylfaen" w:cs="Calibri"/>
                <w:b/>
                <w:bCs/>
                <w:color w:val="000000"/>
                <w:sz w:val="16"/>
                <w:szCs w:val="16"/>
                <w:lang w:val="en-US"/>
              </w:rPr>
              <w:t xml:space="preserve">კოდი   </w:t>
            </w:r>
            <w:bookmarkEnd w:id="1"/>
          </w:p>
        </w:tc>
        <w:tc>
          <w:tcPr>
            <w:tcW w:w="2366" w:type="pct"/>
            <w:tcBorders>
              <w:top w:val="dotted" w:sz="4" w:space="0" w:color="808080"/>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დასახელება</w:t>
            </w:r>
          </w:p>
        </w:tc>
        <w:tc>
          <w:tcPr>
            <w:tcW w:w="1168" w:type="pct"/>
            <w:tcBorders>
              <w:top w:val="dotted" w:sz="4" w:space="0" w:color="808080"/>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2019 წლის დაზუსტებული გეგმა</w:t>
            </w:r>
          </w:p>
        </w:tc>
        <w:tc>
          <w:tcPr>
            <w:tcW w:w="1166" w:type="pct"/>
            <w:tcBorders>
              <w:top w:val="dotted" w:sz="4" w:space="0" w:color="808080"/>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6 თვის ფაქტი</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სულ</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11,783,819.1</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5,380,400.7</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საერთო დანიშნულების სახელმწიფო მომსახურება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1,462,784.2</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625,300.8</w:t>
            </w:r>
          </w:p>
        </w:tc>
      </w:tr>
      <w:tr w:rsidR="004C5845" w:rsidRPr="004C5845" w:rsidTr="008C6DE5">
        <w:trPr>
          <w:trHeight w:val="112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აღმასრულებელი და წარმომადგენლობითი ორგანოების საქმიანობის უზრუნველყოფა, ფინანსური და ფისკალური საქმიანობა, საგარეო ურთიერთობები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370,299.8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165,009.6</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საერთო დანიშნულების მომსახურება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37,107.3</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19,738.7</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7.1.6</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ვალთან დაკავშირებული ოპერაციები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640,625.8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286,879.8</w:t>
            </w:r>
          </w:p>
        </w:tc>
      </w:tr>
      <w:tr w:rsidR="004C5845" w:rsidRPr="004C5845" w:rsidTr="008C6DE5">
        <w:trPr>
          <w:trHeight w:val="67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7.1.7</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საერთო დანიშნულების ფულადი ნაკადები მთავრობის სხვადასხვა დონეს შორის</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366,452.3</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129,469.8</w:t>
            </w:r>
          </w:p>
        </w:tc>
      </w:tr>
      <w:tr w:rsidR="004C5845" w:rsidRPr="004C5845" w:rsidTr="008C6DE5">
        <w:trPr>
          <w:trHeight w:val="67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7.1.8</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საერთო დანიშნულების სახელმწიფო მომსახურებაში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48,299.0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24,202.8</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7.2</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თავდაცვა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853,125.4</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411,366.7</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7.2.1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შეიარაღებული ძალები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403,797.2</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199,123.3</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7.2.3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საგარეო სამხედრო დახმარება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40,450.0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19,861.9</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7.2.4</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გამოყენებითი კვლევები თავდაცვის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37,177.9</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15,707.4</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7.2.5</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თავდაცვის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371,700.4</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176,674.2</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საზოგადოებრივი წესრიგი და უსაფრთხოება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1,219,049.3</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597,065.7</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7.3.1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პოლიციის სამსახური და სახელმწიფო დაცვა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641,218.2</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329,247.0</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7.3.2</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სახანძრო-სამაშველო სამსახური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97,233.2</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50,219.1</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7.3.3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სასამართლოები და პროკურატურა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140,129.9</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59,254.0</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7.3.4</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სასჯელაღსრულების დაწესებულებები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158,412.9</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61,429.4</w:t>
            </w:r>
          </w:p>
        </w:tc>
      </w:tr>
      <w:tr w:rsidR="004C5845" w:rsidRPr="004C5845" w:rsidTr="008C6DE5">
        <w:trPr>
          <w:trHeight w:val="67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7.3.6</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საზოგადოებრივი წესრიგისა და უსაფრთხოების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182,055.2</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96,916.1</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7.4</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ეკონომიკური საქმიანობა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2,166,731.7</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733,157.4</w:t>
            </w:r>
          </w:p>
        </w:tc>
      </w:tr>
      <w:tr w:rsidR="004C5845" w:rsidRPr="004C5845" w:rsidTr="008C6DE5">
        <w:trPr>
          <w:trHeight w:val="67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7.4.1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საერთო ეკონომიკური, კომერციული და შრომით რესურსებთან დაკავშირებული საქმიანობა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84,898.8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28,035.7</w:t>
            </w:r>
          </w:p>
        </w:tc>
      </w:tr>
      <w:tr w:rsidR="004C5845" w:rsidRPr="004C5845" w:rsidTr="008C6DE5">
        <w:trPr>
          <w:trHeight w:val="67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7.4.2</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სოფლის მეურნეობა, სატყეო მეურნეობა, მეთევზეობა და მონადირეობა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299,978.1</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141,869.1</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7.4.3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სათბობი და ენერგეტიკა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82,610.0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11,608.8</w:t>
            </w:r>
          </w:p>
        </w:tc>
      </w:tr>
      <w:tr w:rsidR="004C5845" w:rsidRPr="004C5845" w:rsidTr="008C6DE5">
        <w:trPr>
          <w:trHeight w:val="67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7.4.4</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სამთომომპოვებელი და გადამამუშავებელი მრეწველობა, მშენებლობა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9,297.0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868.4</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7.4.5</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ტრანსპორტი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1,295,040.0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393,235.4</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7.4.7</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ეკონომიკის სხვა დარგები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333,362.8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127,800.9</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7.4.9</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ეკონომიკის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61,545.0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29,739.2</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lastRenderedPageBreak/>
              <w:t>7.5</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გარემოს დაცვა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105,251.9</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36,856.8</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7.5.1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ნარჩენების შეგროვება, გადამუშავება და განადგურება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22,909.0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9,011.9</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7.5.2</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ჩამდინარე წყლების მართვა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7,262.0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3,224.2</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7.5.3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გარემოს დაბინძურების წინააღმდეგ ბრძოლა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2,898.8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448.8</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7.5.4</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ბიომრავალფეროვნებისა და ლანდშაფტების დაცვა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24,147.3</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9,706.3</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7.5.6</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გარემოს დაცვის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48,034.8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14,465.6</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7.6</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საბინაო-კომუნალური მეურნეობა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106,736.8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41,530.2</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7.6.2</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კომუნალური მეურნეობის განვითარება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11,724.8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1,637.2</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7.6.3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წყალმომარაგება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95,012.0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39,893.0</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7.6.6</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საბინაო-კომუნალურ მეურნეობაში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0.0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0.0</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7.7</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ჯანმრთელობის დაცვა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1,143,860.8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566,786.1</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7.7.1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სამედიცინო პროდუქცია, მოწყობილობები და აპარატები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30,050.0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3,524.9</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7.7.2</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ამბულატორიული მომსახურება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800,616.3</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418,492.7</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7.7.3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საავადმყოფოების მომსახურება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166,478.0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86,829.0</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7.7.4</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საზოგადოებრივი ჯანდაცვის მომსახურება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55,622.0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23,271.0</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7.7.6</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ჯანმრთელობის დაცვის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91,094.6</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34,668.4</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7.8</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დასვენება, კულტურა და რელიგია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316,341.8</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149,568.9</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7.8.1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მომსახურება დასვენებისა და სპორტის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128,929.3</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66,150.2</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7.8.2</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მომსახურება კულტურის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98,327.6</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42,066.1</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7.8.3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ტელერადიომაუწყებლობა და საგამომცემლო საქმიანობა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59,200.0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33,575.1</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7.8.4</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რელიგიური და სხვა სახის საზოგადოებრივი საქმიანობა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962.0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416.6</w:t>
            </w:r>
          </w:p>
        </w:tc>
      </w:tr>
      <w:tr w:rsidR="004C5845" w:rsidRPr="004C5845" w:rsidTr="008C6DE5">
        <w:trPr>
          <w:trHeight w:val="67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7.8.6</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დასვენების, კულტურისა და რელიგიის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28,922.9</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7,360.9</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7.9</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განათლება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1,371,070.5</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717,879.9</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7.9.1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სკოლამდელი აღზრდა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89.5</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3.2</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7.9.2</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ზოგადი განათლება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630,852.1</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324,394.9</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7.9.3</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პროფესიული განათლება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53,550.4</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20,747.6</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7.9.4</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უმაღლესი განათლება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170,254.9</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112,535.5</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7.9.5</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უმაღლესისშემდგომი განათლება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1,918.0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688.1</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7.9.6</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განათლების სფეროს დამხმარე მომსახურება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117,630.9</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74,250.5</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7.9.7</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გამოყენებითი კვლევები განათლების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66,559.2</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32,575.0</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7.9.8</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განათლების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330,215.6</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152,685.1</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7.10</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100" w:firstLine="161"/>
              <w:rPr>
                <w:rFonts w:ascii="Sylfaen" w:hAnsi="Sylfaen" w:cs="Calibri"/>
                <w:b/>
                <w:bCs/>
                <w:color w:val="000000"/>
                <w:sz w:val="16"/>
                <w:szCs w:val="16"/>
                <w:lang w:val="en-US"/>
              </w:rPr>
            </w:pPr>
            <w:r w:rsidRPr="004C5845">
              <w:rPr>
                <w:rFonts w:ascii="Sylfaen" w:hAnsi="Sylfaen" w:cs="Calibri"/>
                <w:b/>
                <w:bCs/>
                <w:color w:val="000000"/>
                <w:sz w:val="16"/>
                <w:szCs w:val="16"/>
                <w:lang w:val="en-US"/>
              </w:rPr>
              <w:t>სოციალური დაცვა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3,038,866.7</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b/>
                <w:bCs/>
                <w:color w:val="000000"/>
                <w:sz w:val="16"/>
                <w:szCs w:val="16"/>
                <w:lang w:val="en-US"/>
              </w:rPr>
            </w:pPr>
            <w:r w:rsidRPr="004C5845">
              <w:rPr>
                <w:rFonts w:ascii="Sylfaen" w:hAnsi="Sylfaen" w:cs="Calibri"/>
                <w:b/>
                <w:bCs/>
                <w:color w:val="000000"/>
                <w:sz w:val="16"/>
                <w:szCs w:val="16"/>
                <w:lang w:val="en-US"/>
              </w:rPr>
              <w:t>1,500,888.2</w:t>
            </w:r>
          </w:p>
        </w:tc>
      </w:tr>
      <w:tr w:rsidR="004C5845" w:rsidRPr="004C5845" w:rsidTr="008C6DE5">
        <w:trPr>
          <w:trHeight w:val="67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7.10.1</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ავადმყოფთა და შეზღუდული შესაძლებლობების მქონე პირთა სოციალური დაცვა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8,930.9</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4,501.6</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lastRenderedPageBreak/>
              <w:t>7.10.2</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ხანდაზმულთა სოციალური დაცვა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1,955,261.0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979,053.8</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7.10.4</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ოჯახებისა და ბავშვების სოციალური დაცვა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786,462.9</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378,969.5</w:t>
            </w:r>
          </w:p>
        </w:tc>
      </w:tr>
      <w:tr w:rsidR="004C5845" w:rsidRPr="004C5845" w:rsidTr="008C6DE5">
        <w:trPr>
          <w:trHeight w:val="30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7.10.6</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საცხოვრებლით უზრუნველყოფა</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64,808.2</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42,135.7</w:t>
            </w:r>
          </w:p>
        </w:tc>
      </w:tr>
      <w:tr w:rsidR="004C5845" w:rsidRPr="004C5845" w:rsidTr="008C6DE5">
        <w:trPr>
          <w:trHeight w:val="675"/>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7.10.7</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სოციალური გაუცხოების საკითხები, რომლებიც არ ექვემდებარება კლასიფიკაციას</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59,032.0</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36,101.7</w:t>
            </w:r>
          </w:p>
        </w:tc>
      </w:tr>
      <w:tr w:rsidR="004C5845" w:rsidRPr="004C5845" w:rsidTr="008C6DE5">
        <w:trPr>
          <w:trHeight w:val="450"/>
        </w:trPr>
        <w:tc>
          <w:tcPr>
            <w:tcW w:w="300" w:type="pct"/>
            <w:tcBorders>
              <w:top w:val="nil"/>
              <w:left w:val="dotted" w:sz="4" w:space="0" w:color="808080"/>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7.10.9</w:t>
            </w:r>
          </w:p>
        </w:tc>
        <w:tc>
          <w:tcPr>
            <w:tcW w:w="23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ind w:firstLineChars="200" w:firstLine="320"/>
              <w:rPr>
                <w:rFonts w:ascii="Sylfaen" w:hAnsi="Sylfaen" w:cs="Calibri"/>
                <w:color w:val="000000"/>
                <w:sz w:val="16"/>
                <w:szCs w:val="16"/>
                <w:lang w:val="en-US"/>
              </w:rPr>
            </w:pPr>
            <w:r w:rsidRPr="004C5845">
              <w:rPr>
                <w:rFonts w:ascii="Sylfaen" w:hAnsi="Sylfaen" w:cs="Calibri"/>
                <w:color w:val="000000"/>
                <w:sz w:val="16"/>
                <w:szCs w:val="16"/>
                <w:lang w:val="en-US"/>
              </w:rPr>
              <w:t>სხვა არაკლასიფიცირებული საქმიანობა სოციალური დაცვის სფეროში</w:t>
            </w:r>
          </w:p>
        </w:tc>
        <w:tc>
          <w:tcPr>
            <w:tcW w:w="1168"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164,371.7</w:t>
            </w:r>
          </w:p>
        </w:tc>
        <w:tc>
          <w:tcPr>
            <w:tcW w:w="1166" w:type="pct"/>
            <w:tcBorders>
              <w:top w:val="nil"/>
              <w:left w:val="nil"/>
              <w:bottom w:val="dotted" w:sz="4" w:space="0" w:color="808080"/>
              <w:right w:val="dotted" w:sz="4" w:space="0" w:color="808080"/>
            </w:tcBorders>
            <w:shd w:val="clear" w:color="auto" w:fill="auto"/>
            <w:vAlign w:val="center"/>
            <w:hideMark/>
          </w:tcPr>
          <w:p w:rsidR="004C5845" w:rsidRPr="004C5845" w:rsidRDefault="004C5845" w:rsidP="004C5845">
            <w:pPr>
              <w:jc w:val="center"/>
              <w:rPr>
                <w:rFonts w:ascii="Sylfaen" w:hAnsi="Sylfaen" w:cs="Calibri"/>
                <w:color w:val="000000"/>
                <w:sz w:val="16"/>
                <w:szCs w:val="16"/>
                <w:lang w:val="en-US"/>
              </w:rPr>
            </w:pPr>
            <w:r w:rsidRPr="004C5845">
              <w:rPr>
                <w:rFonts w:ascii="Sylfaen" w:hAnsi="Sylfaen" w:cs="Calibri"/>
                <w:color w:val="000000"/>
                <w:sz w:val="16"/>
                <w:szCs w:val="16"/>
                <w:lang w:val="en-US"/>
              </w:rPr>
              <w:t>60,125.9</w:t>
            </w:r>
          </w:p>
        </w:tc>
      </w:tr>
    </w:tbl>
    <w:p w:rsidR="004C5845" w:rsidRDefault="004C5845" w:rsidP="00E23AF7">
      <w:pPr>
        <w:tabs>
          <w:tab w:val="left" w:pos="0"/>
        </w:tabs>
        <w:ind w:right="173" w:firstLine="720"/>
        <w:jc w:val="right"/>
        <w:rPr>
          <w:rFonts w:ascii="Sylfaen" w:hAnsi="Sylfaen" w:cs="Sylfaen"/>
          <w:b/>
          <w:noProof/>
          <w:color w:val="000000"/>
          <w:sz w:val="18"/>
          <w:szCs w:val="18"/>
          <w:highlight w:val="yellow"/>
          <w:lang w:val="ka-GE"/>
        </w:rPr>
      </w:pPr>
    </w:p>
    <w:p w:rsidR="002B3BC8" w:rsidRDefault="002B3BC8" w:rsidP="00765E49">
      <w:pPr>
        <w:tabs>
          <w:tab w:val="left" w:pos="0"/>
        </w:tabs>
        <w:ind w:right="173" w:firstLine="720"/>
        <w:jc w:val="right"/>
        <w:rPr>
          <w:rFonts w:ascii="Sylfaen" w:hAnsi="Sylfaen" w:cs="Sylfaen"/>
          <w:b/>
          <w:noProof/>
          <w:color w:val="000000"/>
          <w:sz w:val="18"/>
          <w:szCs w:val="18"/>
          <w:lang w:val="ka-GE"/>
        </w:rPr>
      </w:pPr>
    </w:p>
    <w:p w:rsidR="00765E49" w:rsidRPr="00760EC4" w:rsidRDefault="00765E49" w:rsidP="00765E49">
      <w:pPr>
        <w:tabs>
          <w:tab w:val="left" w:pos="0"/>
        </w:tabs>
        <w:ind w:right="173" w:firstLine="720"/>
        <w:jc w:val="right"/>
        <w:rPr>
          <w:rFonts w:ascii="Sylfaen" w:hAnsi="Sylfaen" w:cs="Sylfaen"/>
          <w:b/>
          <w:noProof/>
          <w:color w:val="000000"/>
          <w:sz w:val="18"/>
          <w:szCs w:val="18"/>
          <w:lang w:val="ka-GE"/>
        </w:rPr>
      </w:pPr>
      <w:r w:rsidRPr="00760EC4">
        <w:rPr>
          <w:rFonts w:ascii="Sylfaen" w:hAnsi="Sylfaen" w:cs="Sylfaen"/>
          <w:b/>
          <w:noProof/>
          <w:color w:val="000000"/>
          <w:sz w:val="18"/>
          <w:szCs w:val="18"/>
          <w:lang w:val="ka-GE"/>
        </w:rPr>
        <w:t>2019 წლის სახელმწიფო ბიუჯეტის 6 თვის</w:t>
      </w:r>
    </w:p>
    <w:p w:rsidR="00765E49" w:rsidRPr="00760EC4" w:rsidRDefault="00765E49" w:rsidP="00765E49">
      <w:pPr>
        <w:tabs>
          <w:tab w:val="left" w:pos="0"/>
        </w:tabs>
        <w:ind w:right="173" w:firstLine="720"/>
        <w:jc w:val="right"/>
        <w:rPr>
          <w:rFonts w:ascii="Sylfaen" w:hAnsi="Sylfaen" w:cs="Sylfaen"/>
          <w:b/>
          <w:noProof/>
          <w:color w:val="000000"/>
          <w:sz w:val="18"/>
          <w:szCs w:val="18"/>
          <w:lang w:val="ka-GE"/>
        </w:rPr>
      </w:pPr>
      <w:r w:rsidRPr="00760EC4">
        <w:rPr>
          <w:rFonts w:ascii="Sylfaen" w:hAnsi="Sylfaen" w:cs="Sylfaen"/>
          <w:b/>
          <w:noProof/>
          <w:color w:val="000000"/>
          <w:sz w:val="18"/>
          <w:szCs w:val="18"/>
          <w:lang w:val="ka-GE"/>
        </w:rPr>
        <w:t xml:space="preserve"> </w:t>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t>დაფინანსების სტრუქტურა ფუნქციონალურ ჭრილში</w:t>
      </w:r>
    </w:p>
    <w:p w:rsidR="00295863" w:rsidRPr="009B0049" w:rsidRDefault="00765E49" w:rsidP="00765E49">
      <w:pPr>
        <w:tabs>
          <w:tab w:val="left" w:pos="0"/>
        </w:tabs>
        <w:ind w:right="173" w:firstLine="720"/>
        <w:jc w:val="center"/>
        <w:rPr>
          <w:rFonts w:ascii="Sylfaen" w:hAnsi="Sylfaen" w:cs="Sylfaen"/>
          <w:b/>
          <w:noProof/>
          <w:color w:val="000000"/>
          <w:sz w:val="18"/>
          <w:szCs w:val="18"/>
          <w:highlight w:val="yellow"/>
          <w:lang w:val="ka-GE"/>
        </w:rPr>
      </w:pPr>
      <w:r>
        <w:rPr>
          <w:noProof/>
          <w:lang w:val="en-US"/>
        </w:rPr>
        <w:drawing>
          <wp:inline distT="0" distB="0" distL="0" distR="0" wp14:anchorId="30CEA48E" wp14:editId="028BB461">
            <wp:extent cx="6193790" cy="2361538"/>
            <wp:effectExtent l="0" t="0" r="0"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0109" w:rsidRDefault="00E23AF7" w:rsidP="005D0105">
      <w:pPr>
        <w:pStyle w:val="Heading1"/>
        <w:rPr>
          <w:rFonts w:ascii="Sylfaen" w:hAnsi="Sylfaen" w:cs="Sylfaen"/>
          <w:b/>
          <w:sz w:val="24"/>
          <w:lang w:val="en-US"/>
        </w:rPr>
      </w:pPr>
      <w:r w:rsidRPr="00765E49">
        <w:rPr>
          <w:rFonts w:ascii="Sylfaen" w:hAnsi="Sylfaen" w:cs="Sylfaen"/>
          <w:b/>
          <w:sz w:val="24"/>
          <w:lang w:val="en-US"/>
        </w:rPr>
        <w:tab/>
      </w:r>
    </w:p>
    <w:p w:rsidR="00F60109" w:rsidRDefault="00F60109" w:rsidP="005D0105">
      <w:pPr>
        <w:pStyle w:val="Heading1"/>
        <w:rPr>
          <w:rFonts w:ascii="Sylfaen" w:hAnsi="Sylfaen" w:cs="Sylfaen"/>
          <w:b/>
          <w:sz w:val="24"/>
          <w:lang w:val="en-US"/>
        </w:rPr>
      </w:pPr>
    </w:p>
    <w:p w:rsidR="00F60109" w:rsidRDefault="00F60109" w:rsidP="005D0105">
      <w:pPr>
        <w:pStyle w:val="Heading1"/>
        <w:rPr>
          <w:rFonts w:ascii="Sylfaen" w:hAnsi="Sylfaen" w:cs="Sylfaen"/>
          <w:b/>
          <w:sz w:val="24"/>
          <w:lang w:val="en-US"/>
        </w:rPr>
      </w:pPr>
    </w:p>
    <w:p w:rsidR="00F60109" w:rsidRDefault="00F60109" w:rsidP="005D0105">
      <w:pPr>
        <w:pStyle w:val="Heading1"/>
        <w:rPr>
          <w:rFonts w:ascii="Sylfaen" w:hAnsi="Sylfaen" w:cs="Sylfaen"/>
          <w:b/>
          <w:sz w:val="24"/>
          <w:lang w:val="en-US"/>
        </w:rPr>
      </w:pPr>
    </w:p>
    <w:p w:rsidR="00F60109" w:rsidRDefault="00F60109" w:rsidP="005D0105">
      <w:pPr>
        <w:pStyle w:val="Heading1"/>
        <w:rPr>
          <w:rFonts w:ascii="Sylfaen" w:hAnsi="Sylfaen" w:cs="Sylfaen"/>
          <w:b/>
          <w:sz w:val="24"/>
          <w:lang w:val="en-US"/>
        </w:rPr>
      </w:pPr>
    </w:p>
    <w:p w:rsidR="00F60109" w:rsidRDefault="00F60109" w:rsidP="005D0105">
      <w:pPr>
        <w:pStyle w:val="Heading1"/>
        <w:rPr>
          <w:rFonts w:ascii="Sylfaen" w:hAnsi="Sylfaen" w:cs="Sylfaen"/>
          <w:b/>
          <w:sz w:val="24"/>
          <w:lang w:val="en-US"/>
        </w:rPr>
      </w:pPr>
    </w:p>
    <w:p w:rsidR="00F60109" w:rsidRDefault="00F60109" w:rsidP="005D0105">
      <w:pPr>
        <w:pStyle w:val="Heading1"/>
        <w:rPr>
          <w:rFonts w:ascii="Sylfaen" w:hAnsi="Sylfaen" w:cs="Sylfaen"/>
          <w:b/>
          <w:sz w:val="24"/>
          <w:lang w:val="en-US"/>
        </w:rPr>
      </w:pPr>
    </w:p>
    <w:p w:rsidR="00E23AF7" w:rsidRPr="009B0049" w:rsidRDefault="00E23AF7" w:rsidP="005D0105">
      <w:pPr>
        <w:pStyle w:val="Heading1"/>
        <w:rPr>
          <w:b/>
          <w:sz w:val="24"/>
          <w:highlight w:val="yellow"/>
          <w:lang w:val="ka-GE"/>
        </w:rPr>
      </w:pPr>
      <w:r w:rsidRPr="00765E49">
        <w:rPr>
          <w:rFonts w:ascii="Sylfaen" w:hAnsi="Sylfaen" w:cs="Sylfaen"/>
          <w:b/>
          <w:color w:val="auto"/>
          <w:sz w:val="24"/>
          <w:lang w:val="ka-GE"/>
        </w:rPr>
        <w:t>სახელმწიფო</w:t>
      </w:r>
      <w:r w:rsidRPr="00765E49">
        <w:rPr>
          <w:b/>
          <w:color w:val="auto"/>
          <w:sz w:val="24"/>
          <w:lang w:val="ka-GE"/>
        </w:rPr>
        <w:t xml:space="preserve"> </w:t>
      </w:r>
      <w:r w:rsidRPr="00765E49">
        <w:rPr>
          <w:rFonts w:ascii="Sylfaen" w:hAnsi="Sylfaen" w:cs="Sylfaen"/>
          <w:b/>
          <w:color w:val="auto"/>
          <w:sz w:val="24"/>
          <w:lang w:val="ka-GE"/>
        </w:rPr>
        <w:t>ბიუჯეტის</w:t>
      </w:r>
      <w:r w:rsidRPr="00765E49">
        <w:rPr>
          <w:b/>
          <w:color w:val="auto"/>
          <w:sz w:val="24"/>
          <w:lang w:val="ka-GE"/>
        </w:rPr>
        <w:t xml:space="preserve"> </w:t>
      </w:r>
      <w:r w:rsidRPr="00765E49">
        <w:rPr>
          <w:rFonts w:ascii="Sylfaen" w:hAnsi="Sylfaen" w:cs="Sylfaen"/>
          <w:b/>
          <w:color w:val="auto"/>
          <w:sz w:val="24"/>
          <w:lang w:val="ka-GE"/>
        </w:rPr>
        <w:t>ასიგნებები</w:t>
      </w:r>
    </w:p>
    <w:p w:rsidR="00E23AF7" w:rsidRPr="009B0049" w:rsidRDefault="00E23AF7" w:rsidP="005D1A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Sylfaen" w:hAnsi="Sylfaen"/>
          <w:noProof/>
          <w:highlight w:val="yellow"/>
          <w:lang w:val="en-US"/>
        </w:rPr>
      </w:pPr>
    </w:p>
    <w:p w:rsidR="00765E49" w:rsidRPr="002C5E04" w:rsidRDefault="00765E49" w:rsidP="00765E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lang w:val="ka-GE"/>
        </w:rPr>
      </w:pPr>
      <w:r w:rsidRPr="002C5E04">
        <w:rPr>
          <w:rFonts w:ascii="Sylfaen" w:hAnsi="Sylfaen"/>
          <w:noProof/>
        </w:rPr>
        <w:tab/>
      </w:r>
      <w:r w:rsidRPr="002C5E04">
        <w:rPr>
          <w:rFonts w:ascii="Sylfaen" w:hAnsi="Sylfaen"/>
          <w:noProof/>
          <w:lang w:val="ka-GE"/>
        </w:rPr>
        <w:t>„</w:t>
      </w:r>
      <w:r w:rsidRPr="002C5E04">
        <w:rPr>
          <w:rFonts w:ascii="Sylfaen" w:hAnsi="Sylfaen" w:cs="Sylfaen"/>
          <w:noProof/>
          <w:lang w:val="ka-GE"/>
        </w:rPr>
        <w:t>საქართველოს</w:t>
      </w:r>
      <w:r w:rsidRPr="002C5E04">
        <w:rPr>
          <w:rFonts w:ascii="Sylfaen" w:hAnsi="Sylfaen"/>
          <w:noProof/>
          <w:lang w:val="ka-GE"/>
        </w:rPr>
        <w:t xml:space="preserve"> 201</w:t>
      </w:r>
      <w:r w:rsidRPr="002C5E04">
        <w:rPr>
          <w:rFonts w:ascii="Sylfaen" w:hAnsi="Sylfaen"/>
          <w:noProof/>
        </w:rPr>
        <w:t>9</w:t>
      </w:r>
      <w:r w:rsidRPr="002C5E04">
        <w:rPr>
          <w:rFonts w:ascii="Sylfaen" w:hAnsi="Sylfaen"/>
          <w:noProof/>
          <w:lang w:val="ka-GE"/>
        </w:rPr>
        <w:t xml:space="preserve"> </w:t>
      </w:r>
      <w:r w:rsidRPr="002C5E04">
        <w:rPr>
          <w:rFonts w:ascii="Sylfaen" w:hAnsi="Sylfaen" w:cs="Sylfaen"/>
          <w:noProof/>
          <w:lang w:val="ka-GE"/>
        </w:rPr>
        <w:t>წლის</w:t>
      </w:r>
      <w:r w:rsidRPr="002C5E04">
        <w:rPr>
          <w:rFonts w:ascii="Sylfaen" w:hAnsi="Sylfaen"/>
          <w:noProof/>
          <w:lang w:val="ka-GE"/>
        </w:rPr>
        <w:t xml:space="preserve"> </w:t>
      </w:r>
      <w:r w:rsidRPr="002C5E04">
        <w:rPr>
          <w:rFonts w:ascii="Sylfaen" w:hAnsi="Sylfaen" w:cs="Sylfaen"/>
          <w:noProof/>
          <w:lang w:val="ka-GE"/>
        </w:rPr>
        <w:t>სახელმწიფო</w:t>
      </w:r>
      <w:r w:rsidRPr="002C5E04">
        <w:rPr>
          <w:rFonts w:ascii="Sylfaen" w:hAnsi="Sylfaen"/>
          <w:noProof/>
          <w:lang w:val="ka-GE"/>
        </w:rPr>
        <w:t xml:space="preserve"> </w:t>
      </w:r>
      <w:r w:rsidRPr="002C5E04">
        <w:rPr>
          <w:rFonts w:ascii="Sylfaen" w:hAnsi="Sylfaen" w:cs="Sylfaen"/>
          <w:noProof/>
          <w:lang w:val="ka-GE"/>
        </w:rPr>
        <w:t>ბიუჯეტის</w:t>
      </w:r>
      <w:r w:rsidRPr="002C5E04">
        <w:rPr>
          <w:rFonts w:ascii="Sylfaen" w:hAnsi="Sylfaen"/>
          <w:noProof/>
          <w:lang w:val="ka-GE"/>
        </w:rPr>
        <w:t xml:space="preserve"> </w:t>
      </w:r>
      <w:r w:rsidRPr="002C5E04">
        <w:rPr>
          <w:rFonts w:ascii="Sylfaen" w:hAnsi="Sylfaen" w:cs="Sylfaen"/>
          <w:noProof/>
          <w:lang w:val="ka-GE"/>
        </w:rPr>
        <w:t>შესახებ</w:t>
      </w:r>
      <w:r w:rsidRPr="002C5E04">
        <w:rPr>
          <w:rFonts w:ascii="Sylfaen" w:hAnsi="Sylfaen"/>
          <w:noProof/>
          <w:lang w:val="ka-GE"/>
        </w:rPr>
        <w:t xml:space="preserve">“ </w:t>
      </w:r>
      <w:r w:rsidRPr="002C5E04">
        <w:rPr>
          <w:rFonts w:ascii="Sylfaen" w:hAnsi="Sylfaen" w:cs="Sylfaen"/>
          <w:noProof/>
          <w:lang w:val="ka-GE"/>
        </w:rPr>
        <w:t>საქართველოს</w:t>
      </w:r>
      <w:r w:rsidRPr="002C5E04">
        <w:rPr>
          <w:rFonts w:ascii="Sylfaen" w:hAnsi="Sylfaen"/>
          <w:noProof/>
          <w:lang w:val="ka-GE"/>
        </w:rPr>
        <w:t xml:space="preserve"> </w:t>
      </w:r>
      <w:r w:rsidRPr="002C5E04">
        <w:rPr>
          <w:rFonts w:ascii="Sylfaen" w:hAnsi="Sylfaen" w:cs="Sylfaen"/>
          <w:noProof/>
          <w:lang w:val="ka-GE"/>
        </w:rPr>
        <w:t>კანონით</w:t>
      </w:r>
      <w:r w:rsidRPr="002C5E04">
        <w:rPr>
          <w:rFonts w:ascii="Sylfaen" w:hAnsi="Sylfaen"/>
          <w:noProof/>
          <w:lang w:val="ka-GE"/>
        </w:rPr>
        <w:t xml:space="preserve"> </w:t>
      </w:r>
      <w:r w:rsidRPr="002C5E04">
        <w:rPr>
          <w:rFonts w:ascii="Sylfaen" w:hAnsi="Sylfaen" w:cs="Sylfaen"/>
          <w:noProof/>
          <w:lang w:val="ka-GE"/>
        </w:rPr>
        <w:t>სახელმწიფო</w:t>
      </w:r>
      <w:r w:rsidRPr="002C5E04">
        <w:rPr>
          <w:rFonts w:ascii="Sylfaen" w:hAnsi="Sylfaen"/>
          <w:noProof/>
          <w:lang w:val="ka-GE"/>
        </w:rPr>
        <w:t xml:space="preserve"> </w:t>
      </w:r>
      <w:r w:rsidRPr="002C5E04">
        <w:rPr>
          <w:rFonts w:ascii="Sylfaen" w:hAnsi="Sylfaen" w:cs="Sylfaen"/>
          <w:noProof/>
          <w:lang w:val="ka-GE"/>
        </w:rPr>
        <w:t>ბიუჯეტის</w:t>
      </w:r>
      <w:r w:rsidRPr="002C5E04">
        <w:rPr>
          <w:rFonts w:ascii="Sylfaen" w:hAnsi="Sylfaen"/>
          <w:noProof/>
          <w:lang w:val="ka-GE"/>
        </w:rPr>
        <w:t xml:space="preserve"> </w:t>
      </w:r>
      <w:r w:rsidRPr="002C5E04">
        <w:rPr>
          <w:rFonts w:ascii="Sylfaen" w:hAnsi="Sylfaen" w:cs="Sylfaen"/>
          <w:noProof/>
          <w:lang w:val="ka-GE"/>
        </w:rPr>
        <w:t>გადასახდელები</w:t>
      </w:r>
      <w:r w:rsidRPr="002C5E04">
        <w:rPr>
          <w:rFonts w:ascii="Sylfaen" w:hAnsi="Sylfaen"/>
          <w:noProof/>
          <w:lang w:val="ka-GE"/>
        </w:rPr>
        <w:t xml:space="preserve"> </w:t>
      </w:r>
      <w:r w:rsidRPr="002C5E04">
        <w:rPr>
          <w:rFonts w:ascii="Sylfaen" w:hAnsi="Sylfaen" w:cs="Sylfaen"/>
          <w:noProof/>
          <w:lang w:val="ka-GE"/>
        </w:rPr>
        <w:t>განისაზღვრა</w:t>
      </w:r>
      <w:r w:rsidRPr="002C5E04">
        <w:rPr>
          <w:rFonts w:ascii="Sylfaen" w:hAnsi="Sylfaen"/>
          <w:noProof/>
          <w:lang w:val="ka-GE"/>
        </w:rPr>
        <w:t xml:space="preserve"> </w:t>
      </w:r>
      <w:r w:rsidRPr="002C5E04">
        <w:rPr>
          <w:rFonts w:ascii="Sylfaen" w:hAnsi="Sylfaen"/>
          <w:noProof/>
        </w:rPr>
        <w:t>13 090 000</w:t>
      </w:r>
      <w:r w:rsidRPr="002C5E04">
        <w:rPr>
          <w:rFonts w:ascii="Sylfaen" w:hAnsi="Sylfaen"/>
          <w:noProof/>
          <w:lang w:val="ka-GE"/>
        </w:rPr>
        <w:t xml:space="preserve">.0 </w:t>
      </w:r>
      <w:r w:rsidRPr="002C5E04">
        <w:rPr>
          <w:rFonts w:ascii="Sylfaen" w:hAnsi="Sylfaen" w:cs="Sylfaen"/>
          <w:noProof/>
          <w:lang w:val="ka-GE"/>
        </w:rPr>
        <w:t>ათასი</w:t>
      </w:r>
      <w:r w:rsidRPr="002C5E04">
        <w:rPr>
          <w:rFonts w:ascii="Sylfaen" w:hAnsi="Sylfaen"/>
          <w:noProof/>
          <w:lang w:val="ka-GE"/>
        </w:rPr>
        <w:t xml:space="preserve"> </w:t>
      </w:r>
      <w:r w:rsidRPr="002C5E04">
        <w:rPr>
          <w:rFonts w:ascii="Sylfaen" w:hAnsi="Sylfaen" w:cs="Sylfaen"/>
          <w:noProof/>
          <w:lang w:val="ka-GE"/>
        </w:rPr>
        <w:t>ლარით</w:t>
      </w:r>
      <w:r w:rsidRPr="002C5E04">
        <w:rPr>
          <w:rFonts w:ascii="Sylfaen" w:hAnsi="Sylfaen"/>
          <w:noProof/>
          <w:lang w:val="ka-GE"/>
        </w:rPr>
        <w:t xml:space="preserve">. </w:t>
      </w:r>
      <w:r w:rsidRPr="002C5E04">
        <w:rPr>
          <w:rFonts w:ascii="Sylfaen" w:hAnsi="Sylfaen" w:cs="Sylfaen"/>
          <w:noProof/>
          <w:lang w:val="ka-GE"/>
        </w:rPr>
        <w:t>აღნიშნული</w:t>
      </w:r>
      <w:r w:rsidRPr="002C5E04">
        <w:rPr>
          <w:rFonts w:ascii="Sylfaen" w:hAnsi="Sylfaen"/>
          <w:noProof/>
          <w:lang w:val="ka-GE"/>
        </w:rPr>
        <w:t xml:space="preserve"> </w:t>
      </w:r>
      <w:r w:rsidRPr="002C5E04">
        <w:rPr>
          <w:rFonts w:ascii="Sylfaen" w:hAnsi="Sylfaen" w:cs="Sylfaen"/>
          <w:noProof/>
          <w:lang w:val="ka-GE"/>
        </w:rPr>
        <w:t>სახსრებიდან</w:t>
      </w:r>
      <w:r w:rsidRPr="002C5E04">
        <w:rPr>
          <w:rFonts w:ascii="Sylfaen" w:hAnsi="Sylfaen"/>
          <w:noProof/>
          <w:lang w:val="ka-GE"/>
        </w:rPr>
        <w:t xml:space="preserve"> </w:t>
      </w:r>
      <w:r w:rsidRPr="002C5E04">
        <w:rPr>
          <w:rFonts w:ascii="Sylfaen" w:hAnsi="Sylfaen" w:cs="Sylfaen"/>
          <w:noProof/>
          <w:lang w:val="ka-GE"/>
        </w:rPr>
        <w:t>საანგარიშო</w:t>
      </w:r>
      <w:r w:rsidRPr="002C5E04">
        <w:rPr>
          <w:rFonts w:ascii="Sylfaen" w:hAnsi="Sylfaen"/>
          <w:noProof/>
          <w:lang w:val="ka-GE"/>
        </w:rPr>
        <w:t xml:space="preserve"> </w:t>
      </w:r>
      <w:r w:rsidRPr="002C5E04">
        <w:rPr>
          <w:rFonts w:ascii="Sylfaen" w:hAnsi="Sylfaen" w:cs="Sylfaen"/>
          <w:noProof/>
          <w:lang w:val="ka-GE"/>
        </w:rPr>
        <w:t>პერიოდში</w:t>
      </w:r>
      <w:r w:rsidRPr="002C5E04">
        <w:rPr>
          <w:rFonts w:ascii="Sylfaen" w:hAnsi="Sylfaen"/>
          <w:noProof/>
          <w:lang w:val="ka-GE"/>
        </w:rPr>
        <w:t xml:space="preserve"> </w:t>
      </w:r>
      <w:r w:rsidRPr="002C5E04">
        <w:rPr>
          <w:rFonts w:ascii="Sylfaen" w:hAnsi="Sylfaen" w:cs="Sylfaen"/>
          <w:noProof/>
          <w:lang w:val="ka-GE"/>
        </w:rPr>
        <w:t>გამოყოფილმა</w:t>
      </w:r>
      <w:r w:rsidRPr="002C5E04">
        <w:rPr>
          <w:rFonts w:ascii="Sylfaen" w:hAnsi="Sylfaen"/>
          <w:noProof/>
          <w:lang w:val="ka-GE"/>
        </w:rPr>
        <w:t xml:space="preserve"> </w:t>
      </w:r>
      <w:r w:rsidRPr="002C5E04">
        <w:rPr>
          <w:rFonts w:ascii="Sylfaen" w:hAnsi="Sylfaen" w:cs="Sylfaen"/>
          <w:noProof/>
          <w:lang w:val="ka-GE"/>
        </w:rPr>
        <w:t>დაზუსტებულმა</w:t>
      </w:r>
      <w:r w:rsidRPr="002C5E04">
        <w:rPr>
          <w:rFonts w:ascii="Sylfaen" w:hAnsi="Sylfaen"/>
          <w:noProof/>
          <w:lang w:val="ka-GE"/>
        </w:rPr>
        <w:t xml:space="preserve"> </w:t>
      </w:r>
      <w:r w:rsidRPr="002C5E04">
        <w:rPr>
          <w:rFonts w:ascii="Sylfaen" w:hAnsi="Sylfaen" w:cs="Sylfaen"/>
          <w:noProof/>
          <w:lang w:val="ka-GE"/>
        </w:rPr>
        <w:t>ასიგნებებმა</w:t>
      </w:r>
      <w:r w:rsidRPr="002C5E04">
        <w:rPr>
          <w:rFonts w:ascii="Sylfaen" w:hAnsi="Sylfaen"/>
          <w:noProof/>
          <w:lang w:val="ka-GE"/>
        </w:rPr>
        <w:t xml:space="preserve"> </w:t>
      </w:r>
      <w:r w:rsidRPr="002C5E04">
        <w:rPr>
          <w:rFonts w:ascii="Sylfaen" w:hAnsi="Sylfaen" w:cs="Sylfaen"/>
          <w:noProof/>
          <w:lang w:val="ka-GE"/>
        </w:rPr>
        <w:t>შეადგინა</w:t>
      </w:r>
      <w:r w:rsidRPr="002C5E04">
        <w:rPr>
          <w:rFonts w:ascii="Sylfaen" w:hAnsi="Sylfaen"/>
          <w:noProof/>
          <w:lang w:val="ka-GE"/>
        </w:rPr>
        <w:t xml:space="preserve"> </w:t>
      </w:r>
      <w:r w:rsidRPr="002C5E04">
        <w:rPr>
          <w:rFonts w:ascii="Sylfaen" w:hAnsi="Sylfaen"/>
          <w:noProof/>
        </w:rPr>
        <w:t xml:space="preserve"> 6 020 065.8</w:t>
      </w:r>
      <w:r w:rsidRPr="002C5E04">
        <w:rPr>
          <w:rFonts w:ascii="Sylfaen" w:hAnsi="Sylfaen"/>
          <w:noProof/>
          <w:lang w:val="ka-GE"/>
        </w:rPr>
        <w:t xml:space="preserve"> </w:t>
      </w:r>
      <w:r w:rsidRPr="002C5E04">
        <w:rPr>
          <w:rFonts w:ascii="Sylfaen" w:hAnsi="Sylfaen" w:cs="Sylfaen"/>
          <w:noProof/>
          <w:lang w:val="ka-GE"/>
        </w:rPr>
        <w:t>ათასი</w:t>
      </w:r>
      <w:r w:rsidRPr="002C5E04">
        <w:rPr>
          <w:rFonts w:ascii="Sylfaen" w:hAnsi="Sylfaen"/>
          <w:noProof/>
          <w:lang w:val="ka-GE"/>
        </w:rPr>
        <w:t xml:space="preserve"> </w:t>
      </w:r>
      <w:r w:rsidRPr="002C5E04">
        <w:rPr>
          <w:rFonts w:ascii="Sylfaen" w:hAnsi="Sylfaen" w:cs="Sylfaen"/>
          <w:noProof/>
          <w:lang w:val="ka-GE"/>
        </w:rPr>
        <w:t>ლარი</w:t>
      </w:r>
      <w:r w:rsidRPr="002C5E04">
        <w:rPr>
          <w:rFonts w:ascii="Sylfaen" w:hAnsi="Sylfaen"/>
          <w:noProof/>
          <w:lang w:val="ka-GE"/>
        </w:rPr>
        <w:t xml:space="preserve">, ხოლო </w:t>
      </w:r>
      <w:r w:rsidRPr="002C5E04">
        <w:rPr>
          <w:rFonts w:ascii="Sylfaen" w:hAnsi="Sylfaen" w:cs="Sylfaen"/>
          <w:noProof/>
          <w:lang w:val="ka-GE"/>
        </w:rPr>
        <w:t>საკასო</w:t>
      </w:r>
      <w:r w:rsidRPr="002C5E04">
        <w:rPr>
          <w:rFonts w:ascii="Sylfaen" w:hAnsi="Sylfaen"/>
          <w:noProof/>
          <w:lang w:val="ka-GE"/>
        </w:rPr>
        <w:t xml:space="preserve"> </w:t>
      </w:r>
      <w:r w:rsidRPr="002C5E04">
        <w:rPr>
          <w:rFonts w:ascii="Sylfaen" w:hAnsi="Sylfaen" w:cs="Sylfaen"/>
          <w:noProof/>
          <w:lang w:val="ka-GE"/>
        </w:rPr>
        <w:t>შესრულებამ</w:t>
      </w:r>
      <w:r w:rsidRPr="002C5E04">
        <w:rPr>
          <w:rFonts w:ascii="Sylfaen" w:hAnsi="Sylfaen"/>
          <w:noProof/>
          <w:lang w:val="ka-GE"/>
        </w:rPr>
        <w:t xml:space="preserve"> </w:t>
      </w:r>
      <w:r w:rsidRPr="002C5E04">
        <w:rPr>
          <w:rFonts w:ascii="Sylfaen" w:hAnsi="Sylfaen" w:cs="Sylfaen"/>
          <w:noProof/>
          <w:lang w:val="ka-GE"/>
        </w:rPr>
        <w:t xml:space="preserve">- </w:t>
      </w:r>
      <w:r w:rsidRPr="002C5E04">
        <w:rPr>
          <w:rFonts w:ascii="Sylfaen" w:hAnsi="Sylfaen"/>
          <w:noProof/>
        </w:rPr>
        <w:t>5 935 505.0</w:t>
      </w:r>
      <w:r w:rsidRPr="002C5E04">
        <w:rPr>
          <w:rFonts w:ascii="Sylfaen" w:hAnsi="Sylfaen"/>
          <w:noProof/>
          <w:lang w:val="ka-GE"/>
        </w:rPr>
        <w:t xml:space="preserve"> </w:t>
      </w:r>
      <w:r w:rsidRPr="002C5E04">
        <w:rPr>
          <w:rFonts w:ascii="Sylfaen" w:hAnsi="Sylfaen" w:cs="Sylfaen"/>
          <w:noProof/>
          <w:lang w:val="ka-GE"/>
        </w:rPr>
        <w:t>ათასი</w:t>
      </w:r>
      <w:r w:rsidRPr="002C5E04">
        <w:rPr>
          <w:rFonts w:ascii="Sylfaen" w:hAnsi="Sylfaen"/>
          <w:noProof/>
          <w:lang w:val="ka-GE"/>
        </w:rPr>
        <w:t xml:space="preserve"> </w:t>
      </w:r>
      <w:r w:rsidRPr="002C5E04">
        <w:rPr>
          <w:rFonts w:ascii="Sylfaen" w:hAnsi="Sylfaen" w:cs="Sylfaen"/>
          <w:noProof/>
          <w:lang w:val="ka-GE"/>
        </w:rPr>
        <w:t>ლარი</w:t>
      </w:r>
      <w:r w:rsidRPr="002C5E04">
        <w:rPr>
          <w:rFonts w:ascii="Sylfaen" w:hAnsi="Sylfaen" w:cs="Sylfaen"/>
          <w:noProof/>
        </w:rPr>
        <w:t xml:space="preserve">. საკასო შესრულება </w:t>
      </w:r>
      <w:r w:rsidRPr="002C5E04">
        <w:rPr>
          <w:rFonts w:ascii="Sylfaen" w:hAnsi="Sylfaen" w:cs="Sylfaen"/>
          <w:noProof/>
          <w:lang w:val="ka-GE"/>
        </w:rPr>
        <w:t xml:space="preserve">კვარტლის გეგმიური მაჩვენებლის </w:t>
      </w:r>
      <w:r w:rsidRPr="002C5E04">
        <w:rPr>
          <w:rFonts w:ascii="Sylfaen" w:hAnsi="Sylfaen" w:cs="Sylfaen"/>
          <w:noProof/>
        </w:rPr>
        <w:t>98.6</w:t>
      </w:r>
      <w:r w:rsidRPr="002C5E04">
        <w:rPr>
          <w:rFonts w:ascii="Sylfaen" w:hAnsi="Sylfaen" w:cs="Sylfaen"/>
          <w:noProof/>
          <w:lang w:val="ka-GE"/>
        </w:rPr>
        <w:t>%, ხოლო</w:t>
      </w:r>
      <w:r w:rsidRPr="002C5E04">
        <w:rPr>
          <w:rFonts w:ascii="Sylfaen" w:hAnsi="Sylfaen"/>
          <w:noProof/>
          <w:lang w:val="ka-GE"/>
        </w:rPr>
        <w:t xml:space="preserve"> </w:t>
      </w:r>
      <w:r w:rsidRPr="002C5E04">
        <w:rPr>
          <w:rFonts w:ascii="Sylfaen" w:hAnsi="Sylfaen" w:cs="Sylfaen"/>
          <w:noProof/>
          <w:lang w:val="ka-GE"/>
        </w:rPr>
        <w:t>წლიური</w:t>
      </w:r>
      <w:r w:rsidRPr="002C5E04">
        <w:rPr>
          <w:rFonts w:ascii="Sylfaen" w:hAnsi="Sylfaen"/>
          <w:noProof/>
          <w:lang w:val="ka-GE"/>
        </w:rPr>
        <w:t xml:space="preserve"> დამტკიცებული </w:t>
      </w:r>
      <w:r w:rsidRPr="002C5E04">
        <w:rPr>
          <w:rFonts w:ascii="Sylfaen" w:hAnsi="Sylfaen" w:cs="Sylfaen"/>
          <w:noProof/>
          <w:lang w:val="ka-GE"/>
        </w:rPr>
        <w:t>ბიუჯეტის</w:t>
      </w:r>
      <w:r w:rsidRPr="002C5E04">
        <w:rPr>
          <w:rFonts w:ascii="Sylfaen" w:hAnsi="Sylfaen"/>
          <w:noProof/>
          <w:lang w:val="ka-GE"/>
        </w:rPr>
        <w:t xml:space="preserve"> - </w:t>
      </w:r>
      <w:r w:rsidRPr="002C5E04">
        <w:rPr>
          <w:rFonts w:ascii="Sylfaen" w:hAnsi="Sylfaen"/>
          <w:noProof/>
        </w:rPr>
        <w:t>45.3</w:t>
      </w:r>
      <w:r w:rsidRPr="002C5E04">
        <w:rPr>
          <w:rFonts w:ascii="Sylfaen" w:hAnsi="Sylfaen"/>
          <w:noProof/>
          <w:lang w:val="ka-GE"/>
        </w:rPr>
        <w:t>%-</w:t>
      </w:r>
      <w:r w:rsidRPr="002C5E04">
        <w:rPr>
          <w:rFonts w:ascii="Sylfaen" w:hAnsi="Sylfaen" w:cs="Sylfaen"/>
          <w:noProof/>
          <w:lang w:val="ka-GE"/>
        </w:rPr>
        <w:t>ია</w:t>
      </w:r>
      <w:r w:rsidRPr="002C5E04">
        <w:rPr>
          <w:rFonts w:ascii="Sylfaen" w:hAnsi="Sylfaen"/>
          <w:noProof/>
          <w:lang w:val="ka-GE"/>
        </w:rPr>
        <w:t xml:space="preserve">. </w:t>
      </w:r>
    </w:p>
    <w:p w:rsidR="00295863" w:rsidRPr="009B0049" w:rsidRDefault="00295863" w:rsidP="00E23AF7">
      <w:pPr>
        <w:tabs>
          <w:tab w:val="left" w:pos="0"/>
        </w:tabs>
        <w:ind w:right="173" w:firstLine="720"/>
        <w:jc w:val="right"/>
        <w:rPr>
          <w:rFonts w:ascii="Sylfaen" w:hAnsi="Sylfaen" w:cs="Sylfaen"/>
          <w:b/>
          <w:noProof/>
          <w:color w:val="000000"/>
          <w:sz w:val="18"/>
          <w:szCs w:val="18"/>
          <w:highlight w:val="yellow"/>
          <w:lang w:val="ka-GE"/>
        </w:rPr>
      </w:pPr>
    </w:p>
    <w:p w:rsidR="00295863" w:rsidRPr="009B0049" w:rsidRDefault="00295863" w:rsidP="00E23AF7">
      <w:pPr>
        <w:tabs>
          <w:tab w:val="left" w:pos="0"/>
        </w:tabs>
        <w:ind w:right="173" w:firstLine="720"/>
        <w:jc w:val="right"/>
        <w:rPr>
          <w:rFonts w:ascii="Sylfaen" w:hAnsi="Sylfaen" w:cs="Sylfaen"/>
          <w:b/>
          <w:noProof/>
          <w:color w:val="000000"/>
          <w:sz w:val="18"/>
          <w:szCs w:val="18"/>
          <w:highlight w:val="yellow"/>
          <w:lang w:val="ka-GE"/>
        </w:rPr>
      </w:pPr>
    </w:p>
    <w:p w:rsidR="00765E49" w:rsidRPr="00765E49" w:rsidRDefault="00765E49" w:rsidP="005D1ABA">
      <w:pPr>
        <w:tabs>
          <w:tab w:val="left" w:pos="0"/>
        </w:tabs>
        <w:ind w:right="173" w:firstLine="720"/>
        <w:jc w:val="right"/>
        <w:rPr>
          <w:rFonts w:ascii="Sylfaen" w:hAnsi="Sylfaen" w:cs="Sylfaen"/>
          <w:b/>
          <w:noProof/>
          <w:color w:val="000000"/>
          <w:sz w:val="18"/>
          <w:szCs w:val="18"/>
          <w:lang w:val="ka-GE"/>
        </w:rPr>
      </w:pPr>
      <w:r w:rsidRPr="002C5E04">
        <w:rPr>
          <w:rFonts w:ascii="Sylfaen" w:hAnsi="Sylfaen" w:cs="Sylfaen"/>
          <w:b/>
          <w:noProof/>
          <w:color w:val="000000"/>
          <w:sz w:val="18"/>
          <w:szCs w:val="18"/>
          <w:lang w:val="ka-GE"/>
        </w:rPr>
        <w:t>საქართველოს</w:t>
      </w:r>
      <w:r w:rsidRPr="002C5E04">
        <w:rPr>
          <w:rFonts w:ascii="Sylfaen" w:hAnsi="Sylfaen"/>
          <w:b/>
          <w:noProof/>
          <w:color w:val="000000"/>
          <w:sz w:val="18"/>
          <w:szCs w:val="18"/>
          <w:lang w:val="ka-GE"/>
        </w:rPr>
        <w:t xml:space="preserve"> 201</w:t>
      </w:r>
      <w:r w:rsidRPr="002C5E04">
        <w:rPr>
          <w:rFonts w:ascii="Sylfaen" w:hAnsi="Sylfaen"/>
          <w:b/>
          <w:noProof/>
          <w:color w:val="000000"/>
          <w:sz w:val="18"/>
          <w:szCs w:val="18"/>
        </w:rPr>
        <w:t>1</w:t>
      </w:r>
      <w:r w:rsidRPr="002C5E04">
        <w:rPr>
          <w:rFonts w:ascii="Sylfaen" w:hAnsi="Sylfaen"/>
          <w:b/>
          <w:noProof/>
          <w:color w:val="000000"/>
          <w:sz w:val="18"/>
          <w:szCs w:val="18"/>
          <w:lang w:val="ka-GE"/>
        </w:rPr>
        <w:t>-201</w:t>
      </w:r>
      <w:r w:rsidRPr="002C5E04">
        <w:rPr>
          <w:rFonts w:ascii="Sylfaen" w:hAnsi="Sylfaen"/>
          <w:b/>
          <w:noProof/>
          <w:color w:val="000000"/>
          <w:sz w:val="18"/>
          <w:szCs w:val="18"/>
        </w:rPr>
        <w:t>9</w:t>
      </w:r>
      <w:r w:rsidRPr="002C5E04">
        <w:rPr>
          <w:rFonts w:ascii="Sylfaen" w:hAnsi="Sylfaen"/>
          <w:b/>
          <w:noProof/>
          <w:color w:val="000000"/>
          <w:sz w:val="18"/>
          <w:szCs w:val="18"/>
          <w:lang w:val="ka-GE"/>
        </w:rPr>
        <w:t xml:space="preserve"> </w:t>
      </w:r>
      <w:r w:rsidRPr="002C5E04">
        <w:rPr>
          <w:rFonts w:ascii="Sylfaen" w:hAnsi="Sylfaen" w:cs="Sylfaen"/>
          <w:b/>
          <w:noProof/>
          <w:color w:val="000000"/>
          <w:sz w:val="18"/>
          <w:szCs w:val="18"/>
          <w:lang w:val="ka-GE"/>
        </w:rPr>
        <w:t>წლების</w:t>
      </w:r>
      <w:r w:rsidRPr="002C5E04">
        <w:rPr>
          <w:rFonts w:ascii="Sylfaen" w:hAnsi="Sylfaen"/>
          <w:b/>
          <w:noProof/>
          <w:color w:val="000000"/>
          <w:sz w:val="18"/>
          <w:szCs w:val="18"/>
          <w:lang w:val="ka-GE"/>
        </w:rPr>
        <w:t xml:space="preserve"> </w:t>
      </w:r>
      <w:r w:rsidRPr="002C5E04">
        <w:rPr>
          <w:rFonts w:ascii="Sylfaen" w:hAnsi="Sylfaen" w:cs="Sylfaen"/>
          <w:b/>
          <w:noProof/>
          <w:color w:val="000000"/>
          <w:sz w:val="18"/>
          <w:szCs w:val="18"/>
          <w:lang w:val="ka-GE"/>
        </w:rPr>
        <w:t>სახელმწიფო</w:t>
      </w:r>
      <w:r w:rsidRPr="002C5E04">
        <w:rPr>
          <w:rFonts w:ascii="Sylfaen" w:hAnsi="Sylfaen"/>
          <w:b/>
          <w:noProof/>
          <w:color w:val="000000"/>
          <w:sz w:val="18"/>
          <w:szCs w:val="18"/>
          <w:lang w:val="ka-GE"/>
        </w:rPr>
        <w:t xml:space="preserve"> </w:t>
      </w:r>
      <w:r w:rsidRPr="00765E49">
        <w:rPr>
          <w:rFonts w:ascii="Sylfaen" w:hAnsi="Sylfaen" w:cs="Sylfaen"/>
          <w:b/>
          <w:noProof/>
          <w:color w:val="000000"/>
          <w:sz w:val="18"/>
          <w:szCs w:val="18"/>
          <w:lang w:val="ka-GE"/>
        </w:rPr>
        <w:t>ბიუჯეტების წლიური,</w:t>
      </w:r>
      <w:r w:rsidRPr="00765E49">
        <w:rPr>
          <w:rFonts w:ascii="Sylfaen" w:hAnsi="Sylfaen"/>
          <w:b/>
          <w:noProof/>
          <w:color w:val="000000"/>
          <w:sz w:val="18"/>
          <w:szCs w:val="18"/>
          <w:lang w:val="ka-GE"/>
        </w:rPr>
        <w:br/>
      </w:r>
      <w:r w:rsidRPr="00765E49">
        <w:rPr>
          <w:rFonts w:ascii="Sylfaen" w:hAnsi="Sylfaen" w:cs="Sylfaen"/>
          <w:b/>
          <w:noProof/>
          <w:color w:val="000000"/>
          <w:sz w:val="18"/>
          <w:szCs w:val="18"/>
          <w:lang w:val="ka-GE"/>
        </w:rPr>
        <w:t>კვარტლის</w:t>
      </w:r>
      <w:r w:rsidRPr="00765E49">
        <w:rPr>
          <w:rFonts w:ascii="Sylfaen" w:hAnsi="Sylfaen"/>
          <w:b/>
          <w:noProof/>
          <w:color w:val="000000"/>
          <w:sz w:val="18"/>
          <w:szCs w:val="18"/>
          <w:lang w:val="ka-GE"/>
        </w:rPr>
        <w:t xml:space="preserve"> </w:t>
      </w:r>
      <w:r w:rsidRPr="00765E49">
        <w:rPr>
          <w:rFonts w:ascii="Sylfaen" w:hAnsi="Sylfaen" w:cs="Sylfaen"/>
          <w:b/>
          <w:noProof/>
          <w:color w:val="000000"/>
          <w:sz w:val="18"/>
          <w:szCs w:val="18"/>
          <w:lang w:val="ka-GE"/>
        </w:rPr>
        <w:t>გეგმიური</w:t>
      </w:r>
      <w:r w:rsidRPr="00765E49">
        <w:rPr>
          <w:rFonts w:ascii="Sylfaen" w:hAnsi="Sylfaen"/>
          <w:b/>
          <w:noProof/>
          <w:color w:val="000000"/>
          <w:sz w:val="18"/>
          <w:szCs w:val="18"/>
          <w:lang w:val="ka-GE"/>
        </w:rPr>
        <w:t xml:space="preserve"> </w:t>
      </w:r>
      <w:r w:rsidRPr="00765E49">
        <w:rPr>
          <w:rFonts w:ascii="Sylfaen" w:hAnsi="Sylfaen" w:cs="Sylfaen"/>
          <w:b/>
          <w:noProof/>
          <w:color w:val="000000"/>
          <w:sz w:val="18"/>
          <w:szCs w:val="18"/>
          <w:lang w:val="ka-GE"/>
        </w:rPr>
        <w:t>და</w:t>
      </w:r>
      <w:r w:rsidRPr="00765E49">
        <w:rPr>
          <w:rFonts w:ascii="Sylfaen" w:hAnsi="Sylfaen"/>
          <w:b/>
          <w:noProof/>
          <w:color w:val="000000"/>
          <w:sz w:val="18"/>
          <w:szCs w:val="18"/>
          <w:lang w:val="ka-GE"/>
        </w:rPr>
        <w:t xml:space="preserve"> </w:t>
      </w:r>
      <w:r w:rsidRPr="00765E49">
        <w:rPr>
          <w:rFonts w:ascii="Sylfaen" w:hAnsi="Sylfaen" w:cs="Sylfaen"/>
          <w:b/>
          <w:noProof/>
          <w:color w:val="000000"/>
          <w:sz w:val="18"/>
          <w:szCs w:val="18"/>
          <w:lang w:val="ka-GE"/>
        </w:rPr>
        <w:t>საკასო</w:t>
      </w:r>
      <w:r w:rsidRPr="00765E49">
        <w:rPr>
          <w:rFonts w:ascii="Sylfaen" w:hAnsi="Sylfaen"/>
          <w:b/>
          <w:noProof/>
          <w:color w:val="000000"/>
          <w:sz w:val="18"/>
          <w:szCs w:val="18"/>
          <w:lang w:val="ka-GE"/>
        </w:rPr>
        <w:t xml:space="preserve"> </w:t>
      </w:r>
      <w:r w:rsidRPr="00765E49">
        <w:rPr>
          <w:rFonts w:ascii="Sylfaen" w:hAnsi="Sylfaen" w:cs="Sylfaen"/>
          <w:b/>
          <w:noProof/>
          <w:color w:val="000000"/>
          <w:sz w:val="18"/>
          <w:szCs w:val="18"/>
          <w:lang w:val="ka-GE"/>
        </w:rPr>
        <w:t>მაჩვენებლები</w:t>
      </w:r>
    </w:p>
    <w:p w:rsidR="005D1ABA" w:rsidRPr="00765E49" w:rsidRDefault="005D1ABA" w:rsidP="005D1ABA">
      <w:pPr>
        <w:tabs>
          <w:tab w:val="left" w:pos="0"/>
        </w:tabs>
        <w:ind w:right="173" w:firstLine="720"/>
        <w:jc w:val="right"/>
        <w:rPr>
          <w:rFonts w:ascii="Sylfaen" w:hAnsi="Sylfaen"/>
          <w:i/>
          <w:noProof/>
          <w:color w:val="000000"/>
          <w:sz w:val="18"/>
          <w:szCs w:val="18"/>
          <w:lang w:val="ka-GE"/>
        </w:rPr>
      </w:pPr>
      <w:r w:rsidRPr="00765E49">
        <w:rPr>
          <w:rFonts w:ascii="Sylfaen" w:hAnsi="Sylfaen"/>
          <w:i/>
          <w:noProof/>
          <w:color w:val="000000"/>
          <w:sz w:val="18"/>
          <w:szCs w:val="18"/>
          <w:lang w:val="ka-GE"/>
        </w:rPr>
        <w:t>(</w:t>
      </w:r>
      <w:r w:rsidRPr="00765E49">
        <w:rPr>
          <w:rFonts w:ascii="Sylfaen" w:hAnsi="Sylfaen" w:cs="Sylfaen"/>
          <w:i/>
          <w:noProof/>
          <w:color w:val="000000"/>
          <w:sz w:val="18"/>
          <w:szCs w:val="18"/>
          <w:lang w:val="ka-GE"/>
        </w:rPr>
        <w:t>ათას</w:t>
      </w:r>
      <w:r w:rsidRPr="00765E49">
        <w:rPr>
          <w:rFonts w:ascii="Sylfaen" w:hAnsi="Sylfaen"/>
          <w:i/>
          <w:noProof/>
          <w:color w:val="000000"/>
          <w:sz w:val="18"/>
          <w:szCs w:val="18"/>
          <w:lang w:val="ka-GE"/>
        </w:rPr>
        <w:t xml:space="preserve"> </w:t>
      </w:r>
      <w:r w:rsidRPr="00765E49">
        <w:rPr>
          <w:rFonts w:ascii="Sylfaen" w:hAnsi="Sylfaen" w:cs="Sylfaen"/>
          <w:i/>
          <w:noProof/>
          <w:color w:val="000000"/>
          <w:sz w:val="18"/>
          <w:szCs w:val="18"/>
          <w:lang w:val="ka-GE"/>
        </w:rPr>
        <w:t>ლარებში</w:t>
      </w:r>
      <w:r w:rsidRPr="00765E49">
        <w:rPr>
          <w:rFonts w:ascii="Sylfaen" w:hAnsi="Sylfaen"/>
          <w:i/>
          <w:noProof/>
          <w:color w:val="000000"/>
          <w:sz w:val="18"/>
          <w:szCs w:val="18"/>
          <w:lang w:val="ka-GE"/>
        </w:rPr>
        <w:t>)</w:t>
      </w:r>
    </w:p>
    <w:p w:rsidR="005D1ABA" w:rsidRPr="009B0049" w:rsidRDefault="00765E49" w:rsidP="005D1ABA">
      <w:pPr>
        <w:tabs>
          <w:tab w:val="left" w:pos="0"/>
        </w:tabs>
        <w:ind w:right="173"/>
        <w:rPr>
          <w:rFonts w:ascii="Sylfaen" w:hAnsi="Sylfaen"/>
          <w:i/>
          <w:noProof/>
          <w:color w:val="000000"/>
          <w:sz w:val="18"/>
          <w:szCs w:val="18"/>
          <w:highlight w:val="yellow"/>
          <w:lang w:val="ka-GE"/>
        </w:rPr>
      </w:pPr>
      <w:r w:rsidRPr="008903E1">
        <w:rPr>
          <w:b/>
          <w:noProof/>
          <w:lang w:val="en-US"/>
        </w:rPr>
        <w:drawing>
          <wp:inline distT="0" distB="0" distL="0" distR="0" wp14:anchorId="44EEB90F" wp14:editId="153E5A5B">
            <wp:extent cx="6559826" cy="3919993"/>
            <wp:effectExtent l="0" t="0" r="12700" b="44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C6DE5" w:rsidRDefault="008C6DE5" w:rsidP="00765E49">
      <w:pPr>
        <w:tabs>
          <w:tab w:val="left" w:pos="0"/>
        </w:tabs>
        <w:jc w:val="center"/>
        <w:rPr>
          <w:rFonts w:ascii="Sylfaen" w:hAnsi="Sylfaen" w:cs="Sylfaen"/>
          <w:b/>
          <w:noProof/>
          <w:lang w:val="ka-GE"/>
        </w:rPr>
      </w:pPr>
    </w:p>
    <w:p w:rsidR="00765E49" w:rsidRDefault="00765E49" w:rsidP="00765E49">
      <w:pPr>
        <w:tabs>
          <w:tab w:val="left" w:pos="0"/>
        </w:tabs>
        <w:jc w:val="center"/>
        <w:rPr>
          <w:rFonts w:ascii="Sylfaen" w:hAnsi="Sylfaen" w:cs="Sylfaen"/>
          <w:b/>
          <w:noProof/>
          <w:lang w:val="ka-GE"/>
        </w:rPr>
      </w:pPr>
      <w:r w:rsidRPr="00CE5734">
        <w:rPr>
          <w:rFonts w:ascii="Sylfaen" w:hAnsi="Sylfaen" w:cs="Sylfaen"/>
          <w:b/>
          <w:noProof/>
          <w:lang w:val="ka-GE"/>
        </w:rPr>
        <w:t>სახელმწიფო ბიუჯეტის ხარჯები</w:t>
      </w:r>
    </w:p>
    <w:p w:rsidR="00765E49" w:rsidRPr="00CE5734" w:rsidRDefault="00765E49" w:rsidP="00765E49">
      <w:pPr>
        <w:tabs>
          <w:tab w:val="left" w:pos="0"/>
        </w:tabs>
        <w:jc w:val="center"/>
        <w:rPr>
          <w:rFonts w:ascii="Sylfaen" w:hAnsi="Sylfaen" w:cs="Sylfaen"/>
          <w:b/>
          <w:noProof/>
          <w:lang w:val="ka-GE"/>
        </w:rPr>
      </w:pPr>
    </w:p>
    <w:p w:rsidR="00765E49" w:rsidRPr="00765E49" w:rsidRDefault="00765E49" w:rsidP="00765E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rPr>
      </w:pPr>
      <w:r w:rsidRPr="00765E49">
        <w:rPr>
          <w:rFonts w:ascii="Sylfaen" w:hAnsi="Sylfaen"/>
          <w:noProof/>
        </w:rPr>
        <w:tab/>
        <w:t>„საქართველოს 201</w:t>
      </w:r>
      <w:r w:rsidRPr="00CE5734">
        <w:rPr>
          <w:rFonts w:ascii="Sylfaen" w:hAnsi="Sylfaen"/>
          <w:noProof/>
        </w:rPr>
        <w:t>9</w:t>
      </w:r>
      <w:r w:rsidRPr="00765E49">
        <w:rPr>
          <w:rFonts w:ascii="Sylfaen" w:hAnsi="Sylfaen"/>
          <w:noProof/>
        </w:rPr>
        <w:t xml:space="preserve"> წლის სახელმწიფო ბიუჯეტის შესახებ“ საქართველოს კანონით სახელმწიფო ბიუჯეტის ხარჯები განისაზღვრა </w:t>
      </w:r>
      <w:r w:rsidRPr="00CE5734">
        <w:rPr>
          <w:rFonts w:ascii="Sylfaen" w:hAnsi="Sylfaen"/>
          <w:noProof/>
        </w:rPr>
        <w:t>9 641 117.9</w:t>
      </w:r>
      <w:r w:rsidRPr="00765E49">
        <w:rPr>
          <w:rFonts w:ascii="Sylfaen" w:hAnsi="Sylfaen"/>
          <w:noProof/>
        </w:rPr>
        <w:t xml:space="preserve"> ათასი ლარით. აღნიშნული სახსრებიდან საანგარიშო პერიოდში გამოყოფილმა დაზუსტებულმა ასიგნებებმა შეადგინა 4 663 679</w:t>
      </w:r>
      <w:r w:rsidRPr="00CE5734">
        <w:rPr>
          <w:rFonts w:ascii="Sylfaen" w:hAnsi="Sylfaen"/>
          <w:noProof/>
        </w:rPr>
        <w:t>.</w:t>
      </w:r>
      <w:r w:rsidRPr="00765E49">
        <w:rPr>
          <w:rFonts w:ascii="Sylfaen" w:hAnsi="Sylfaen"/>
          <w:noProof/>
        </w:rPr>
        <w:t>5 ათასი ლარი</w:t>
      </w:r>
      <w:r w:rsidRPr="00CE5734">
        <w:rPr>
          <w:rFonts w:ascii="Sylfaen" w:hAnsi="Sylfaen"/>
          <w:noProof/>
        </w:rPr>
        <w:t xml:space="preserve">, </w:t>
      </w:r>
      <w:r w:rsidRPr="00765E49">
        <w:rPr>
          <w:rFonts w:ascii="Sylfaen" w:hAnsi="Sylfaen"/>
          <w:noProof/>
        </w:rPr>
        <w:t xml:space="preserve">გაწეულმა საკასო ხარჯმა </w:t>
      </w:r>
      <w:r w:rsidRPr="00CE5734">
        <w:rPr>
          <w:rFonts w:ascii="Sylfaen" w:hAnsi="Sylfaen"/>
          <w:noProof/>
        </w:rPr>
        <w:t>-</w:t>
      </w:r>
      <w:r w:rsidRPr="00765E49">
        <w:rPr>
          <w:rFonts w:ascii="Sylfaen" w:hAnsi="Sylfaen"/>
          <w:noProof/>
        </w:rPr>
        <w:t xml:space="preserve"> </w:t>
      </w:r>
      <w:r w:rsidRPr="00CE5734">
        <w:rPr>
          <w:rFonts w:ascii="Sylfaen" w:hAnsi="Sylfaen"/>
          <w:noProof/>
        </w:rPr>
        <w:t>4 596 911.8</w:t>
      </w:r>
      <w:r w:rsidRPr="00765E49">
        <w:rPr>
          <w:rFonts w:ascii="Sylfaen" w:hAnsi="Sylfaen"/>
          <w:noProof/>
        </w:rPr>
        <w:t xml:space="preserve"> ათასი ლარი, რაც კვარტლის გეგმიური მაჩვენებლის </w:t>
      </w:r>
      <w:r w:rsidRPr="00CE5734">
        <w:rPr>
          <w:rFonts w:ascii="Sylfaen" w:hAnsi="Sylfaen"/>
          <w:noProof/>
        </w:rPr>
        <w:t>98.6</w:t>
      </w:r>
      <w:r w:rsidRPr="00765E49">
        <w:rPr>
          <w:rFonts w:ascii="Sylfaen" w:hAnsi="Sylfaen"/>
          <w:noProof/>
        </w:rPr>
        <w:t xml:space="preserve">%-ია, ხოლო წლიური დამტკიცებული მაჩვენებლის - </w:t>
      </w:r>
      <w:r w:rsidRPr="00CE5734">
        <w:rPr>
          <w:rFonts w:ascii="Sylfaen" w:hAnsi="Sylfaen"/>
          <w:noProof/>
        </w:rPr>
        <w:t>47.7</w:t>
      </w:r>
      <w:r w:rsidRPr="00765E49">
        <w:rPr>
          <w:rFonts w:ascii="Sylfaen" w:hAnsi="Sylfaen"/>
          <w:noProof/>
        </w:rPr>
        <w:t>%-ია.</w:t>
      </w:r>
    </w:p>
    <w:p w:rsidR="00765E49" w:rsidRDefault="00765E49" w:rsidP="00765E49">
      <w:pPr>
        <w:tabs>
          <w:tab w:val="left" w:pos="0"/>
        </w:tabs>
        <w:ind w:right="173"/>
        <w:jc w:val="center"/>
        <w:rPr>
          <w:rFonts w:ascii="Sylfaen" w:hAnsi="Sylfaen" w:cs="Sylfaen"/>
          <w:b/>
          <w:noProof/>
          <w:lang w:val="ka-GE"/>
        </w:rPr>
      </w:pPr>
    </w:p>
    <w:p w:rsidR="00765E49" w:rsidRDefault="00765E49" w:rsidP="00765E49">
      <w:pPr>
        <w:tabs>
          <w:tab w:val="left" w:pos="0"/>
        </w:tabs>
        <w:ind w:right="173"/>
        <w:jc w:val="center"/>
        <w:rPr>
          <w:rFonts w:ascii="Sylfaen" w:hAnsi="Sylfaen" w:cs="Sylfaen"/>
          <w:b/>
          <w:noProof/>
          <w:lang w:val="ka-GE"/>
        </w:rPr>
      </w:pPr>
      <w:r w:rsidRPr="00CE5734">
        <w:rPr>
          <w:rFonts w:ascii="Sylfaen" w:hAnsi="Sylfaen" w:cs="Sylfaen"/>
          <w:b/>
          <w:noProof/>
          <w:lang w:val="ka-GE"/>
        </w:rPr>
        <w:t>სახელმწიფო ბიუჯეტის არაფინანსური აქტივების ზრდა</w:t>
      </w:r>
    </w:p>
    <w:p w:rsidR="00765E49" w:rsidRPr="00CE5734" w:rsidRDefault="00765E49" w:rsidP="00765E49">
      <w:pPr>
        <w:tabs>
          <w:tab w:val="left" w:pos="0"/>
        </w:tabs>
        <w:ind w:right="173"/>
        <w:jc w:val="center"/>
        <w:rPr>
          <w:rFonts w:ascii="Sylfaen" w:hAnsi="Sylfaen" w:cs="Sylfaen"/>
          <w:noProof/>
          <w:lang w:val="ka-GE"/>
        </w:rPr>
      </w:pPr>
    </w:p>
    <w:p w:rsidR="00765E49" w:rsidRPr="00765E49" w:rsidRDefault="00765E49" w:rsidP="00765E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rPr>
      </w:pPr>
      <w:r w:rsidRPr="00765E49">
        <w:rPr>
          <w:rFonts w:ascii="Sylfaen" w:hAnsi="Sylfaen"/>
          <w:noProof/>
        </w:rPr>
        <w:t xml:space="preserve">„საქართველოს 2019 წლის სახელმწიფო ბიუჯეტის შესახებ“ საქართველოს კანონით სახელმწიფო ბიუჯეტის არაფინანსური აქტივების ზრდა განისაზღვრა 2 152 313.1 ათასი ლარით. აღნიშნული სახსრებიდან საანგარიშო პერიოდში გამოყოფილმა დაზუსტებულმა ასიგნებებმა შეადგინა 811 605.7 ათასი ლარი, საკასო შესრულებამ -  783 488.9 ათასი ლარი, რაც კვარტლის გეგმიური მაჩვენებლის 96.5%-ია, ხოლო წლიური დამტკიცებული მაჩვენებლის - </w:t>
      </w:r>
      <w:r w:rsidRPr="00CE5734">
        <w:rPr>
          <w:rFonts w:ascii="Sylfaen" w:hAnsi="Sylfaen"/>
          <w:noProof/>
        </w:rPr>
        <w:t>36.4</w:t>
      </w:r>
      <w:r w:rsidRPr="00765E49">
        <w:rPr>
          <w:rFonts w:ascii="Sylfaen" w:hAnsi="Sylfaen"/>
          <w:noProof/>
        </w:rPr>
        <w:t>%-ია.</w:t>
      </w:r>
    </w:p>
    <w:p w:rsidR="00765E49" w:rsidRDefault="00765E49" w:rsidP="00765E49">
      <w:pPr>
        <w:tabs>
          <w:tab w:val="left" w:pos="0"/>
        </w:tabs>
        <w:ind w:right="173" w:firstLine="720"/>
        <w:jc w:val="center"/>
        <w:rPr>
          <w:rFonts w:ascii="Sylfaen" w:hAnsi="Sylfaen" w:cs="Sylfaen"/>
          <w:b/>
          <w:noProof/>
          <w:lang w:val="ka-GE"/>
        </w:rPr>
      </w:pPr>
      <w:r w:rsidRPr="003F1739">
        <w:rPr>
          <w:rFonts w:ascii="Sylfaen" w:hAnsi="Sylfaen" w:cs="Sylfaen"/>
          <w:b/>
          <w:noProof/>
          <w:lang w:val="ka-GE"/>
        </w:rPr>
        <w:t>სახელმწიფო ბიუჯეტის ფინანსური აქტივების ზრდა</w:t>
      </w:r>
    </w:p>
    <w:p w:rsidR="00765E49" w:rsidRPr="003F1739" w:rsidRDefault="00765E49" w:rsidP="00765E49">
      <w:pPr>
        <w:tabs>
          <w:tab w:val="left" w:pos="0"/>
        </w:tabs>
        <w:ind w:right="173" w:firstLine="720"/>
        <w:jc w:val="center"/>
        <w:rPr>
          <w:rFonts w:ascii="Sylfaen" w:hAnsi="Sylfaen" w:cs="Sylfaen"/>
          <w:noProof/>
          <w:lang w:val="ka-GE"/>
        </w:rPr>
      </w:pPr>
    </w:p>
    <w:p w:rsidR="00765E49" w:rsidRPr="00765E49" w:rsidRDefault="00765E49" w:rsidP="00765E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rPr>
      </w:pPr>
      <w:r w:rsidRPr="00765E49">
        <w:rPr>
          <w:rFonts w:ascii="Sylfaen" w:hAnsi="Sylfaen"/>
          <w:noProof/>
        </w:rPr>
        <w:t xml:space="preserve">„საქართველოს 2019 წლის სახელმწიფო ბიუჯეტის შესახებ“ საქართველოს კანონით სახელმწიფო ბიუჯეტის ფინანსური აქტივების ზრდა  განისაზღვრა 362 690.0 ათასი ლარით. აღნიშნული სახსრებიდან საანგარიშო პერიოდში გამოყოფილმა დაზუსტებულმა ასიგნებებმა შეადგინა 95 150.0 ათასი ლარი, საკასო შესრულებამ - 105 478.6 ათასი ლარი, რაც კვარტლის გეგმიური მაჩვენებლის 110.9%-ია, ხოლო წლიური დამტკიცებული მაჩვენებლის - </w:t>
      </w:r>
      <w:r w:rsidRPr="003F1739">
        <w:rPr>
          <w:rFonts w:ascii="Sylfaen" w:hAnsi="Sylfaen"/>
          <w:noProof/>
        </w:rPr>
        <w:t>29.1</w:t>
      </w:r>
      <w:r w:rsidRPr="00765E49">
        <w:rPr>
          <w:rFonts w:ascii="Sylfaen" w:hAnsi="Sylfaen"/>
          <w:noProof/>
        </w:rPr>
        <w:t>%-ია.</w:t>
      </w:r>
    </w:p>
    <w:p w:rsidR="00765E49" w:rsidRDefault="00765E49" w:rsidP="00765E49">
      <w:pPr>
        <w:ind w:firstLine="720"/>
        <w:jc w:val="center"/>
        <w:rPr>
          <w:rFonts w:ascii="Sylfaen" w:hAnsi="Sylfaen" w:cs="Sylfaen"/>
          <w:b/>
          <w:noProof/>
          <w:lang w:val="ka-GE"/>
        </w:rPr>
      </w:pPr>
    </w:p>
    <w:p w:rsidR="00F60109" w:rsidRDefault="00F60109" w:rsidP="00765E49">
      <w:pPr>
        <w:ind w:firstLine="720"/>
        <w:jc w:val="center"/>
        <w:rPr>
          <w:rFonts w:ascii="Sylfaen" w:hAnsi="Sylfaen" w:cs="Sylfaen"/>
          <w:b/>
          <w:noProof/>
          <w:lang w:val="ka-GE"/>
        </w:rPr>
      </w:pPr>
    </w:p>
    <w:p w:rsidR="00F60109" w:rsidRDefault="00F60109" w:rsidP="00765E49">
      <w:pPr>
        <w:ind w:firstLine="720"/>
        <w:jc w:val="center"/>
        <w:rPr>
          <w:rFonts w:ascii="Sylfaen" w:hAnsi="Sylfaen" w:cs="Sylfaen"/>
          <w:b/>
          <w:noProof/>
          <w:lang w:val="ka-GE"/>
        </w:rPr>
      </w:pPr>
    </w:p>
    <w:p w:rsidR="00F60109" w:rsidRDefault="00F60109" w:rsidP="00765E49">
      <w:pPr>
        <w:ind w:firstLine="720"/>
        <w:jc w:val="center"/>
        <w:rPr>
          <w:rFonts w:ascii="Sylfaen" w:hAnsi="Sylfaen" w:cs="Sylfaen"/>
          <w:b/>
          <w:noProof/>
          <w:lang w:val="ka-GE"/>
        </w:rPr>
      </w:pPr>
    </w:p>
    <w:p w:rsidR="00765E49" w:rsidRDefault="00765E49" w:rsidP="00765E49">
      <w:pPr>
        <w:ind w:firstLine="720"/>
        <w:jc w:val="center"/>
        <w:rPr>
          <w:rFonts w:ascii="Sylfaen" w:hAnsi="Sylfaen" w:cs="Sylfaen"/>
          <w:b/>
          <w:noProof/>
          <w:lang w:val="ka-GE"/>
        </w:rPr>
      </w:pPr>
      <w:r w:rsidRPr="003F1739">
        <w:rPr>
          <w:rFonts w:ascii="Sylfaen" w:hAnsi="Sylfaen" w:cs="Sylfaen"/>
          <w:b/>
          <w:noProof/>
          <w:lang w:val="ka-GE"/>
        </w:rPr>
        <w:lastRenderedPageBreak/>
        <w:t>სახელმწიფო ბიუჯეტის ვალდებულებების კლება</w:t>
      </w:r>
    </w:p>
    <w:p w:rsidR="00765E49" w:rsidRPr="003F1739" w:rsidRDefault="00765E49" w:rsidP="00765E49">
      <w:pPr>
        <w:ind w:firstLine="720"/>
        <w:jc w:val="center"/>
        <w:rPr>
          <w:rFonts w:ascii="Sylfaen" w:hAnsi="Sylfaen" w:cs="Sylfaen"/>
          <w:noProof/>
          <w:lang w:val="ka-GE"/>
        </w:rPr>
      </w:pPr>
    </w:p>
    <w:p w:rsidR="005A1FF4" w:rsidRPr="00765E49" w:rsidRDefault="00765E49" w:rsidP="00765E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rPr>
      </w:pPr>
      <w:r w:rsidRPr="00765E49">
        <w:rPr>
          <w:rFonts w:ascii="Sylfaen" w:hAnsi="Sylfaen"/>
          <w:noProof/>
        </w:rPr>
        <w:tab/>
        <w:t xml:space="preserve">„საქართველოს 2019 წლის სახელმწიფო ბიუჯეტის შესახებ“ საქართველოს კანონით სახელმწიფო ბიუჯეტის ვალდებულებების კლება განისაზღვრა 933 879.0 ათასი ლარით. აღნიშნული სახსრებიდან საანგარიშო პერიოდში გამოყოფილმა დაზუსტებულმა ასიგნებებმა შეადგინა 449 630.6 ათასი ლარი, საკასო შესრულებამ - 449 625.7 ათასი ლარი, რაც კვარტლის გეგმიური მაჩვენებლის 100.0%-ია, ხოლო წლიური დამტკიცებული მაჩვენებლის - </w:t>
      </w:r>
      <w:r w:rsidRPr="003F1739">
        <w:rPr>
          <w:rFonts w:ascii="Sylfaen" w:hAnsi="Sylfaen"/>
          <w:noProof/>
        </w:rPr>
        <w:t>48.1</w:t>
      </w:r>
      <w:r w:rsidRPr="00765E49">
        <w:rPr>
          <w:rFonts w:ascii="Sylfaen" w:hAnsi="Sylfaen"/>
          <w:noProof/>
        </w:rPr>
        <w:t>%-ია.</w:t>
      </w:r>
    </w:p>
    <w:p w:rsidR="005A1FF4" w:rsidRPr="009B0049" w:rsidRDefault="005A1FF4" w:rsidP="005D1ABA">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highlight w:val="yellow"/>
          <w:lang w:val="ka-GE"/>
        </w:rPr>
      </w:pPr>
    </w:p>
    <w:p w:rsidR="00765E49" w:rsidRDefault="00765E49" w:rsidP="005D1ABA">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lang w:val="ka-GE"/>
        </w:rPr>
      </w:pPr>
    </w:p>
    <w:p w:rsidR="005D1ABA" w:rsidRPr="00765E49" w:rsidRDefault="005D1ABA" w:rsidP="005D1ABA">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lang w:val="en-US"/>
        </w:rPr>
      </w:pPr>
      <w:r w:rsidRPr="00765E49">
        <w:rPr>
          <w:rFonts w:ascii="Sylfaen" w:hAnsi="Sylfaen" w:cs="Sylfaen"/>
          <w:b/>
          <w:noProof/>
          <w:lang w:val="ka-GE"/>
        </w:rPr>
        <w:t>სახელმწიფო ბიუჯეტის ხარჯები ეკონომიკური კლასიფიკაციის მიხედვით</w:t>
      </w:r>
    </w:p>
    <w:p w:rsidR="006321E9" w:rsidRPr="009B0049" w:rsidRDefault="006321E9" w:rsidP="005D1ABA">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highlight w:val="yellow"/>
          <w:lang w:val="en-US"/>
        </w:rPr>
      </w:pPr>
    </w:p>
    <w:p w:rsidR="006321E9" w:rsidRPr="009B0049" w:rsidRDefault="006321E9" w:rsidP="005D1ABA">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highlight w:val="yellow"/>
          <w:lang w:val="en-US"/>
        </w:rPr>
      </w:pPr>
    </w:p>
    <w:p w:rsidR="00765E49" w:rsidRPr="00765E49" w:rsidRDefault="008C6DE5" w:rsidP="00765E49">
      <w:pPr>
        <w:pStyle w:val="BodyText"/>
        <w:tabs>
          <w:tab w:val="left" w:pos="0"/>
        </w:tabs>
        <w:ind w:firstLine="720"/>
        <w:jc w:val="both"/>
        <w:rPr>
          <w:rFonts w:ascii="Sylfaen" w:hAnsi="Sylfaen"/>
          <w:b/>
          <w:noProof/>
          <w:sz w:val="20"/>
          <w:lang w:val="ka-GE"/>
        </w:rPr>
      </w:pPr>
      <w:r w:rsidRPr="00765E49">
        <w:rPr>
          <w:rFonts w:ascii="Sylfaen" w:hAnsi="Sylfaen"/>
          <w:b/>
          <w:noProof/>
          <w:sz w:val="20"/>
          <w:lang w:val="ka-GE"/>
        </w:rPr>
        <w:t xml:space="preserve"> </w:t>
      </w:r>
      <w:r w:rsidR="00765E49" w:rsidRPr="00765E49">
        <w:rPr>
          <w:rFonts w:ascii="Sylfaen" w:hAnsi="Sylfaen"/>
          <w:b/>
          <w:noProof/>
          <w:sz w:val="20"/>
          <w:lang w:val="ka-GE"/>
        </w:rPr>
        <w:t xml:space="preserve">„შრომის ანაზღაურების” </w:t>
      </w:r>
      <w:r w:rsidR="00765E49" w:rsidRPr="00765E49">
        <w:rPr>
          <w:rFonts w:ascii="Sylfaen" w:hAnsi="Sylfaen"/>
          <w:noProof/>
          <w:sz w:val="20"/>
          <w:lang w:val="ka-GE"/>
        </w:rPr>
        <w:t>მუხლით საანგარიშო პერიოდში დაზუსტებული გეგმა განისაზღვრა</w:t>
      </w:r>
      <w:r w:rsidR="00765E49">
        <w:rPr>
          <w:rFonts w:ascii="Sylfaen" w:hAnsi="Sylfaen"/>
          <w:noProof/>
          <w:sz w:val="20"/>
          <w:lang w:val="ka-GE"/>
        </w:rPr>
        <w:t xml:space="preserve"> </w:t>
      </w:r>
      <w:r w:rsidR="00765E49" w:rsidRPr="00765E49">
        <w:rPr>
          <w:rFonts w:ascii="Sylfaen" w:hAnsi="Sylfaen"/>
          <w:noProof/>
          <w:sz w:val="20"/>
          <w:lang w:val="ka-GE"/>
        </w:rPr>
        <w:t xml:space="preserve">720 251.7 ათასი ლარის ოდენობით, ხოლო საკასო შესრულებამ შეადგინა 707 349.0 ათასი ლარი, რაც გეგმიური მაჩვენებლის 98.2%-ს შეადგენს. „შრომის ანაზღაურების” მუხლის საკასო შესრულება „ხარჯების“ საკასო შესრულების 15.4%-ია, ხოლო სახელმწიფო ბიუჯეტიდან გაწეული მთლიანი გადასახდელების 11.9%-ს შეადგენს. </w:t>
      </w:r>
    </w:p>
    <w:p w:rsidR="00765E49" w:rsidRPr="00765E49" w:rsidRDefault="00765E49" w:rsidP="00765E49">
      <w:pPr>
        <w:pStyle w:val="BodyText"/>
        <w:tabs>
          <w:tab w:val="left" w:pos="0"/>
        </w:tabs>
        <w:ind w:firstLine="720"/>
        <w:jc w:val="both"/>
        <w:rPr>
          <w:rFonts w:ascii="Sylfaen" w:hAnsi="Sylfaen"/>
          <w:b/>
          <w:noProof/>
          <w:sz w:val="20"/>
          <w:lang w:val="ka-GE"/>
        </w:rPr>
      </w:pPr>
    </w:p>
    <w:p w:rsidR="00765E49" w:rsidRPr="00765E49" w:rsidRDefault="00765E49" w:rsidP="00765E49">
      <w:pPr>
        <w:pStyle w:val="BodyText"/>
        <w:tabs>
          <w:tab w:val="left" w:pos="0"/>
        </w:tabs>
        <w:ind w:firstLine="720"/>
        <w:jc w:val="both"/>
        <w:rPr>
          <w:rFonts w:ascii="Sylfaen" w:hAnsi="Sylfaen"/>
          <w:b/>
          <w:noProof/>
          <w:sz w:val="20"/>
          <w:lang w:val="ka-GE"/>
        </w:rPr>
      </w:pPr>
      <w:r w:rsidRPr="00765E49">
        <w:rPr>
          <w:rFonts w:ascii="Sylfaen" w:hAnsi="Sylfaen"/>
          <w:b/>
          <w:noProof/>
          <w:sz w:val="20"/>
          <w:lang w:val="ka-GE"/>
        </w:rPr>
        <w:t xml:space="preserve"> „საქონელი და მომსახურების” </w:t>
      </w:r>
      <w:r w:rsidRPr="00765E49">
        <w:rPr>
          <w:rFonts w:ascii="Sylfaen" w:hAnsi="Sylfaen"/>
          <w:noProof/>
          <w:sz w:val="20"/>
          <w:lang w:val="ka-GE"/>
        </w:rPr>
        <w:t>მუხლით საანგარიშო პერიოდში დაზუსტებული გეგმა განსაზღვრულ იქნა 630 013.5 ათასი ლარის ოდენობით, ხოლო საკასო შესრულებამ შეადგინა 600 199.4 ათასი ლარი, რაც გეგმის 95.3%-ს შეადგენს. „საქონელი და მომსახურების” მუხლის საკასო შესრულება „ხარჯების“ საკასო შესრულების 13.1%-ია, ხოლო სახელმწიფო ბიუჯეტიდან გაწეული მთლიანი გადასახდელების 10.1%-ს შეადგენს.</w:t>
      </w:r>
      <w:r w:rsidRPr="00765E49">
        <w:rPr>
          <w:rFonts w:ascii="Sylfaen" w:hAnsi="Sylfaen"/>
          <w:b/>
          <w:noProof/>
          <w:sz w:val="20"/>
          <w:lang w:val="ka-GE"/>
        </w:rPr>
        <w:t xml:space="preserve"> </w:t>
      </w:r>
    </w:p>
    <w:p w:rsidR="00554F64" w:rsidRPr="009B0049" w:rsidRDefault="00554F64" w:rsidP="00554F64">
      <w:pPr>
        <w:pStyle w:val="BodyText"/>
        <w:tabs>
          <w:tab w:val="left" w:pos="0"/>
        </w:tabs>
        <w:ind w:firstLine="720"/>
        <w:jc w:val="both"/>
        <w:rPr>
          <w:rFonts w:ascii="Sylfaen" w:hAnsi="Sylfaen"/>
          <w:b/>
          <w:noProof/>
          <w:sz w:val="20"/>
          <w:highlight w:val="yellow"/>
          <w:lang w:val="ka-GE"/>
        </w:rPr>
      </w:pPr>
    </w:p>
    <w:p w:rsidR="00765E49" w:rsidRPr="00765E49" w:rsidRDefault="00765E49" w:rsidP="00765E49">
      <w:pPr>
        <w:pStyle w:val="BodyText"/>
        <w:tabs>
          <w:tab w:val="left" w:pos="0"/>
        </w:tabs>
        <w:ind w:firstLine="720"/>
        <w:jc w:val="both"/>
        <w:rPr>
          <w:rFonts w:ascii="Sylfaen" w:hAnsi="Sylfaen"/>
          <w:noProof/>
          <w:sz w:val="20"/>
          <w:lang w:val="ka-GE"/>
        </w:rPr>
      </w:pPr>
      <w:r w:rsidRPr="00765E49">
        <w:rPr>
          <w:rFonts w:ascii="Sylfaen" w:hAnsi="Sylfaen"/>
          <w:b/>
          <w:noProof/>
          <w:sz w:val="20"/>
          <w:lang w:val="ka-GE"/>
        </w:rPr>
        <w:t xml:space="preserve">„პროცენტის” </w:t>
      </w:r>
      <w:r w:rsidRPr="00765E49">
        <w:rPr>
          <w:rFonts w:ascii="Sylfaen" w:hAnsi="Sylfaen"/>
          <w:noProof/>
          <w:sz w:val="20"/>
          <w:lang w:val="ka-GE"/>
        </w:rPr>
        <w:t xml:space="preserve">მუხლით საანგარიშო პერიოდში საკასო შესრულებამ შეადგინა 284 550.3 ათასი ლარი (დაზუსტებული გეგმის 100.0%), რაც სახელმწიფო ბიუჯეტიდან გაწეული გადასახდელების 4.8%-ს შეადგენს. პროცენტის მუხლიდან საგარეო სახელმწიფო ვალდებულებების მომსახურებაზე მიმართული იქნა 152 576.2 ათასი ლარი, ხოლო საშინაო სახელმწიფო ვალდებულებების მომსახურებაზე 131 947.7 ათასი ლარი. </w:t>
      </w:r>
    </w:p>
    <w:p w:rsidR="00765E49" w:rsidRPr="003B2AED" w:rsidRDefault="00765E49" w:rsidP="00765E49">
      <w:pPr>
        <w:pStyle w:val="BodyText"/>
        <w:tabs>
          <w:tab w:val="left" w:pos="0"/>
        </w:tabs>
        <w:ind w:right="173"/>
        <w:rPr>
          <w:rFonts w:ascii="Sylfaen" w:hAnsi="Sylfaen"/>
          <w:noProof/>
          <w:sz w:val="22"/>
          <w:szCs w:val="22"/>
          <w:lang w:val="ka-GE"/>
        </w:rPr>
      </w:pPr>
      <w:r w:rsidRPr="003B2AED">
        <w:rPr>
          <w:rFonts w:ascii="Sylfaen" w:hAnsi="Sylfaen"/>
          <w:noProof/>
          <w:sz w:val="22"/>
          <w:szCs w:val="22"/>
          <w:lang w:val="ka-GE"/>
        </w:rPr>
        <w:tab/>
      </w:r>
    </w:p>
    <w:p w:rsidR="00765E49" w:rsidRPr="00765E49" w:rsidRDefault="00765E49" w:rsidP="00765E49">
      <w:pPr>
        <w:pStyle w:val="BodyText"/>
        <w:tabs>
          <w:tab w:val="left" w:pos="0"/>
        </w:tabs>
        <w:ind w:firstLine="720"/>
        <w:jc w:val="both"/>
        <w:rPr>
          <w:rFonts w:ascii="Sylfaen" w:hAnsi="Sylfaen"/>
          <w:b/>
          <w:noProof/>
          <w:sz w:val="20"/>
          <w:lang w:val="ka-GE"/>
        </w:rPr>
      </w:pPr>
      <w:r w:rsidRPr="00765E49">
        <w:rPr>
          <w:rFonts w:ascii="Sylfaen" w:hAnsi="Sylfaen"/>
          <w:b/>
          <w:noProof/>
          <w:sz w:val="20"/>
          <w:lang w:val="ka-GE"/>
        </w:rPr>
        <w:t xml:space="preserve">„სუბსიდიების” </w:t>
      </w:r>
      <w:r w:rsidRPr="00765E49">
        <w:rPr>
          <w:rFonts w:ascii="Sylfaen" w:hAnsi="Sylfaen"/>
          <w:noProof/>
          <w:sz w:val="20"/>
          <w:lang w:val="ka-GE"/>
        </w:rPr>
        <w:t>მუხლით საანგარიშო პერიოდში დაზუსტებული გეგმა 228 496.2 ათასი ლარით. ხოლო საკასო შესრულებამ შეადგინა 221 421.6 ათასი ლარი, რაც გეგმის 96.9%-ს, ხოლო სახელმწიფო ბიუჯეტიდან გაწეული გადასახდელების 3.7%-ს შეადგენს.</w:t>
      </w:r>
    </w:p>
    <w:p w:rsidR="00765E49" w:rsidRDefault="00765E49" w:rsidP="00765E49">
      <w:pPr>
        <w:pStyle w:val="BodyText"/>
        <w:tabs>
          <w:tab w:val="left" w:pos="0"/>
        </w:tabs>
        <w:ind w:firstLine="720"/>
        <w:jc w:val="both"/>
        <w:rPr>
          <w:rFonts w:ascii="Sylfaen" w:hAnsi="Sylfaen"/>
          <w:noProof/>
          <w:sz w:val="20"/>
          <w:lang w:val="ka-GE"/>
        </w:rPr>
      </w:pPr>
      <w:r w:rsidRPr="00765E49">
        <w:rPr>
          <w:rFonts w:ascii="Sylfaen" w:hAnsi="Sylfaen"/>
          <w:b/>
          <w:noProof/>
          <w:sz w:val="20"/>
          <w:lang w:val="ka-GE"/>
        </w:rPr>
        <w:t xml:space="preserve">„გრანტების” </w:t>
      </w:r>
      <w:r w:rsidRPr="00765E49">
        <w:rPr>
          <w:rFonts w:ascii="Sylfaen" w:hAnsi="Sylfaen"/>
          <w:noProof/>
          <w:sz w:val="20"/>
          <w:lang w:val="ka-GE"/>
        </w:rPr>
        <w:t>მუხლით საანგარიშო პერიოდში საკასო შესრულებამ შეადგინა 224 638.1 ათასი ლარი, რაც დაზუსტებული გეგმიური მაჩვენებლის (233 793.6 ათასი ლარი) 96.1%-ს, ხოლო სახელმწიფო ბიუჯეტიდან გაწეული გადასახდელების 3.8%-ს შეადგენს.</w:t>
      </w:r>
    </w:p>
    <w:p w:rsidR="00765E49" w:rsidRPr="00765E49" w:rsidRDefault="00765E49" w:rsidP="00765E49">
      <w:pPr>
        <w:pStyle w:val="BodyText"/>
        <w:tabs>
          <w:tab w:val="left" w:pos="0"/>
        </w:tabs>
        <w:ind w:firstLine="720"/>
        <w:jc w:val="both"/>
        <w:rPr>
          <w:rFonts w:ascii="Sylfaen" w:hAnsi="Sylfaen"/>
          <w:b/>
          <w:noProof/>
          <w:sz w:val="20"/>
          <w:lang w:val="ka-GE"/>
        </w:rPr>
      </w:pPr>
    </w:p>
    <w:p w:rsidR="00765E49" w:rsidRPr="00765E49" w:rsidRDefault="00765E49" w:rsidP="00765E49">
      <w:pPr>
        <w:pStyle w:val="BodyText"/>
        <w:tabs>
          <w:tab w:val="left" w:pos="0"/>
        </w:tabs>
        <w:ind w:firstLine="720"/>
        <w:jc w:val="both"/>
        <w:rPr>
          <w:rFonts w:ascii="Sylfaen" w:hAnsi="Sylfaen"/>
          <w:b/>
          <w:noProof/>
          <w:sz w:val="20"/>
          <w:lang w:val="ka-GE"/>
        </w:rPr>
      </w:pPr>
      <w:r w:rsidRPr="00765E49">
        <w:rPr>
          <w:rFonts w:ascii="Sylfaen" w:hAnsi="Sylfaen"/>
          <w:b/>
          <w:noProof/>
          <w:sz w:val="20"/>
          <w:lang w:val="ka-GE"/>
        </w:rPr>
        <w:t xml:space="preserve">„სოციალური უზრუნველყოფის” </w:t>
      </w:r>
      <w:r w:rsidRPr="00765E49">
        <w:rPr>
          <w:rFonts w:ascii="Sylfaen" w:hAnsi="Sylfaen"/>
          <w:noProof/>
          <w:sz w:val="20"/>
          <w:lang w:val="ka-GE"/>
        </w:rPr>
        <w:t>მუხლით საანგარიშო პერიოდში საკასო შესრულებამ შეადგინა</w:t>
      </w:r>
      <w:r>
        <w:rPr>
          <w:rFonts w:ascii="Sylfaen" w:hAnsi="Sylfaen"/>
          <w:noProof/>
          <w:sz w:val="20"/>
          <w:lang w:val="ka-GE"/>
        </w:rPr>
        <w:t xml:space="preserve"> </w:t>
      </w:r>
      <w:r w:rsidRPr="00765E49">
        <w:rPr>
          <w:rFonts w:ascii="Sylfaen" w:hAnsi="Sylfaen"/>
          <w:noProof/>
          <w:sz w:val="20"/>
          <w:lang w:val="ka-GE"/>
        </w:rPr>
        <w:t>1 914 875.3 ათასი ლარი, რაც დაზუსტებული გეგმიური პარამეტრის (1 916 831.8 ათასი ლარი) 99.9%-ს, ხოლო სახელმწიფო ბიუჯეტიდან გაწეული გადასახდელების 32.3%-ს შეადგენს.</w:t>
      </w:r>
    </w:p>
    <w:p w:rsidR="00D97A9F" w:rsidRPr="009B0049" w:rsidRDefault="00D97A9F" w:rsidP="00554F64">
      <w:pPr>
        <w:pStyle w:val="BodyText"/>
        <w:tabs>
          <w:tab w:val="left" w:pos="0"/>
        </w:tabs>
        <w:ind w:firstLine="720"/>
        <w:jc w:val="both"/>
        <w:rPr>
          <w:rFonts w:ascii="Sylfaen" w:hAnsi="Sylfaen"/>
          <w:b/>
          <w:noProof/>
          <w:sz w:val="20"/>
          <w:highlight w:val="yellow"/>
          <w:lang w:val="ka-GE"/>
        </w:rPr>
      </w:pPr>
    </w:p>
    <w:p w:rsidR="00765E49" w:rsidRPr="00765E49" w:rsidRDefault="00765E49" w:rsidP="00765E49">
      <w:pPr>
        <w:pStyle w:val="BodyText"/>
        <w:tabs>
          <w:tab w:val="left" w:pos="0"/>
        </w:tabs>
        <w:ind w:firstLine="720"/>
        <w:jc w:val="both"/>
        <w:rPr>
          <w:rFonts w:ascii="Sylfaen" w:hAnsi="Sylfaen"/>
          <w:b/>
          <w:noProof/>
          <w:sz w:val="20"/>
          <w:lang w:val="ka-GE"/>
        </w:rPr>
      </w:pPr>
      <w:r w:rsidRPr="00765E49">
        <w:rPr>
          <w:rFonts w:ascii="Sylfaen" w:hAnsi="Sylfaen"/>
          <w:b/>
          <w:noProof/>
          <w:sz w:val="20"/>
          <w:lang w:val="ka-GE"/>
        </w:rPr>
        <w:t xml:space="preserve">„სხვა ხარჯების” </w:t>
      </w:r>
      <w:r w:rsidRPr="00765E49">
        <w:rPr>
          <w:rFonts w:ascii="Sylfaen" w:hAnsi="Sylfaen"/>
          <w:noProof/>
          <w:sz w:val="20"/>
          <w:lang w:val="ka-GE"/>
        </w:rPr>
        <w:t>მუხლით საანგარიშო პერიოდში დაზუსტებული გეგმა განისაზღვრა 649 737.7 ათასი ლარის ოდენობით, ხოლო საკასო ხარჯი გაწეული იქნა 643 878.1 ათასი ლარის მოცულობით, რაც გეგმის 99.1%-ს. „სხვა ხარჯების” მუხლის საკასო შესრულება „ხარჯების“ საკასო შესრულების 14.0%-ია, ხოლო სახელმწიფო ბიუჯეტიდან გაწეული გადასახდელების - 10.8%-ს შეადგენს.</w:t>
      </w:r>
      <w:r w:rsidRPr="00765E49">
        <w:rPr>
          <w:rFonts w:ascii="Sylfaen" w:hAnsi="Sylfaen"/>
          <w:b/>
          <w:noProof/>
          <w:sz w:val="20"/>
          <w:lang w:val="ka-GE"/>
        </w:rPr>
        <w:t xml:space="preserve"> </w:t>
      </w:r>
    </w:p>
    <w:p w:rsidR="007F5F20" w:rsidRPr="009B0049" w:rsidRDefault="007F5F20"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7F5F20" w:rsidRDefault="007F5F20"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F60109" w:rsidRDefault="00F60109"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F60109" w:rsidRDefault="00F60109"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F60109" w:rsidRDefault="00F60109"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F60109" w:rsidRDefault="00F60109"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F60109" w:rsidRDefault="00F60109"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F60109" w:rsidRDefault="00F60109"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F60109" w:rsidRPr="009B0049" w:rsidRDefault="00F60109" w:rsidP="00DF3FF0">
      <w:pPr>
        <w:pStyle w:val="BodyText"/>
        <w:tabs>
          <w:tab w:val="left" w:pos="0"/>
          <w:tab w:val="left" w:pos="900"/>
          <w:tab w:val="left" w:pos="1620"/>
        </w:tabs>
        <w:ind w:right="173"/>
        <w:rPr>
          <w:rFonts w:ascii="Sylfaen" w:hAnsi="Sylfaen" w:cs="Sylfaen"/>
          <w:b/>
          <w:noProof/>
          <w:sz w:val="22"/>
          <w:szCs w:val="22"/>
          <w:highlight w:val="yellow"/>
          <w:lang w:val="ka-GE"/>
        </w:rPr>
      </w:pPr>
      <w:bookmarkStart w:id="2" w:name="_GoBack"/>
      <w:bookmarkEnd w:id="2"/>
    </w:p>
    <w:p w:rsidR="007F5F20" w:rsidRPr="009B0049" w:rsidRDefault="007F5F20"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8C6DE5" w:rsidRPr="00E54215" w:rsidRDefault="008C6DE5" w:rsidP="008C6DE5">
      <w:pPr>
        <w:pStyle w:val="ListParagraph"/>
        <w:tabs>
          <w:tab w:val="left" w:pos="0"/>
        </w:tabs>
        <w:ind w:right="173"/>
        <w:jc w:val="right"/>
        <w:rPr>
          <w:rFonts w:ascii="Sylfaen" w:hAnsi="Sylfaen" w:cs="Sylfaen"/>
          <w:b/>
          <w:noProof/>
          <w:color w:val="000000"/>
          <w:sz w:val="18"/>
          <w:szCs w:val="18"/>
          <w:lang w:val="ka-GE"/>
        </w:rPr>
      </w:pPr>
      <w:r w:rsidRPr="00E54215">
        <w:rPr>
          <w:rFonts w:ascii="Sylfaen" w:hAnsi="Sylfaen" w:cs="Sylfaen"/>
          <w:b/>
          <w:noProof/>
          <w:color w:val="000000"/>
          <w:sz w:val="18"/>
          <w:szCs w:val="18"/>
          <w:lang w:val="ka-GE"/>
        </w:rPr>
        <w:lastRenderedPageBreak/>
        <w:t>201</w:t>
      </w:r>
      <w:r w:rsidRPr="00E54215">
        <w:rPr>
          <w:rFonts w:ascii="Sylfaen" w:hAnsi="Sylfaen" w:cs="Sylfaen"/>
          <w:b/>
          <w:noProof/>
          <w:color w:val="000000"/>
          <w:sz w:val="18"/>
          <w:szCs w:val="18"/>
        </w:rPr>
        <w:t>9</w:t>
      </w:r>
      <w:r w:rsidRPr="00E54215">
        <w:rPr>
          <w:rFonts w:ascii="Sylfaen" w:hAnsi="Sylfaen" w:cs="Sylfaen"/>
          <w:b/>
          <w:noProof/>
          <w:color w:val="000000"/>
          <w:sz w:val="18"/>
          <w:szCs w:val="18"/>
          <w:lang w:val="ka-GE"/>
        </w:rPr>
        <w:t xml:space="preserve"> წლის </w:t>
      </w:r>
      <w:r w:rsidRPr="00E54215">
        <w:rPr>
          <w:rFonts w:ascii="Sylfaen" w:hAnsi="Sylfaen" w:cs="Sylfaen"/>
          <w:b/>
          <w:noProof/>
          <w:color w:val="000000"/>
          <w:sz w:val="18"/>
          <w:szCs w:val="18"/>
        </w:rPr>
        <w:t xml:space="preserve">6 </w:t>
      </w:r>
      <w:r w:rsidRPr="00E54215">
        <w:rPr>
          <w:rFonts w:ascii="Sylfaen" w:hAnsi="Sylfaen" w:cs="Sylfaen"/>
          <w:b/>
          <w:noProof/>
          <w:color w:val="000000"/>
          <w:sz w:val="18"/>
          <w:szCs w:val="18"/>
          <w:lang w:val="ka-GE"/>
        </w:rPr>
        <w:t>თვის ხარჯების სტრუქტურა</w:t>
      </w:r>
    </w:p>
    <w:p w:rsidR="008C6DE5" w:rsidRPr="00E54215" w:rsidRDefault="008C6DE5" w:rsidP="008C6DE5">
      <w:pPr>
        <w:pStyle w:val="ListParagraph"/>
        <w:tabs>
          <w:tab w:val="left" w:pos="0"/>
        </w:tabs>
        <w:ind w:right="173"/>
        <w:jc w:val="right"/>
        <w:rPr>
          <w:rFonts w:ascii="Sylfaen" w:hAnsi="Sylfaen"/>
          <w:i/>
          <w:noProof/>
          <w:color w:val="000000"/>
          <w:sz w:val="18"/>
          <w:szCs w:val="18"/>
          <w:lang w:val="ka-GE"/>
        </w:rPr>
      </w:pPr>
      <w:r w:rsidRPr="00E54215">
        <w:rPr>
          <w:rFonts w:ascii="Sylfaen" w:hAnsi="Sylfaen"/>
          <w:i/>
          <w:noProof/>
          <w:color w:val="000000"/>
          <w:sz w:val="18"/>
          <w:szCs w:val="18"/>
          <w:lang w:val="ka-GE"/>
        </w:rPr>
        <w:t>(საკასო შესრულება)</w:t>
      </w:r>
    </w:p>
    <w:p w:rsidR="008C6DE5" w:rsidRPr="009B0049" w:rsidRDefault="008C6DE5" w:rsidP="008C6DE5">
      <w:pPr>
        <w:tabs>
          <w:tab w:val="left" w:pos="0"/>
        </w:tabs>
        <w:ind w:right="173" w:firstLine="720"/>
        <w:jc w:val="right"/>
        <w:rPr>
          <w:rFonts w:ascii="Sylfaen" w:hAnsi="Sylfaen"/>
          <w:i/>
          <w:noProof/>
          <w:color w:val="000000"/>
          <w:sz w:val="18"/>
          <w:szCs w:val="18"/>
          <w:highlight w:val="yellow"/>
          <w:lang w:val="en-US"/>
        </w:rPr>
      </w:pPr>
    </w:p>
    <w:p w:rsidR="008C6DE5" w:rsidRPr="009B0049" w:rsidRDefault="008C6DE5" w:rsidP="008C6DE5">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highlight w:val="yellow"/>
          <w:lang w:val="en-US"/>
        </w:rPr>
      </w:pPr>
      <w:r>
        <w:rPr>
          <w:noProof/>
          <w:lang w:val="en-US"/>
        </w:rPr>
        <w:drawing>
          <wp:inline distT="0" distB="0" distL="0" distR="0" wp14:anchorId="507C8974" wp14:editId="54B21941">
            <wp:extent cx="5956935" cy="2190466"/>
            <wp:effectExtent l="0" t="0" r="5715"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6DE5" w:rsidRPr="009B0049" w:rsidRDefault="008C6DE5" w:rsidP="008C6DE5">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highlight w:val="yellow"/>
          <w:lang w:val="en-US"/>
        </w:rPr>
      </w:pPr>
    </w:p>
    <w:p w:rsidR="008C6DE5" w:rsidRPr="009B0049" w:rsidRDefault="008C6DE5" w:rsidP="008C6DE5">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highlight w:val="yellow"/>
          <w:lang w:val="en-US"/>
        </w:rPr>
      </w:pPr>
    </w:p>
    <w:p w:rsidR="007F5F20" w:rsidRPr="009B0049" w:rsidRDefault="007F5F20" w:rsidP="00DF3FF0">
      <w:pPr>
        <w:pStyle w:val="BodyText"/>
        <w:tabs>
          <w:tab w:val="left" w:pos="0"/>
          <w:tab w:val="left" w:pos="900"/>
          <w:tab w:val="left" w:pos="1620"/>
        </w:tabs>
        <w:ind w:right="173"/>
        <w:rPr>
          <w:rFonts w:ascii="Sylfaen" w:hAnsi="Sylfaen" w:cs="Sylfaen"/>
          <w:b/>
          <w:noProof/>
          <w:sz w:val="22"/>
          <w:szCs w:val="22"/>
          <w:highlight w:val="yellow"/>
          <w:lang w:val="ka-GE"/>
        </w:rPr>
      </w:pPr>
    </w:p>
    <w:p w:rsidR="00DF3FF0" w:rsidRPr="007010A9" w:rsidRDefault="00DF3FF0" w:rsidP="00DF3FF0">
      <w:pPr>
        <w:pStyle w:val="BodyText"/>
        <w:tabs>
          <w:tab w:val="left" w:pos="0"/>
          <w:tab w:val="left" w:pos="900"/>
          <w:tab w:val="left" w:pos="1620"/>
        </w:tabs>
        <w:ind w:right="173"/>
        <w:rPr>
          <w:rFonts w:ascii="Sylfaen" w:hAnsi="Sylfaen" w:cs="Sylfaen"/>
          <w:b/>
          <w:noProof/>
          <w:sz w:val="22"/>
          <w:szCs w:val="22"/>
          <w:lang w:val="ka-GE"/>
        </w:rPr>
      </w:pPr>
      <w:r w:rsidRPr="007010A9">
        <w:rPr>
          <w:rFonts w:ascii="Sylfaen" w:hAnsi="Sylfaen" w:cs="Sylfaen"/>
          <w:b/>
          <w:noProof/>
          <w:sz w:val="22"/>
          <w:szCs w:val="22"/>
          <w:lang w:val="ka-GE"/>
        </w:rPr>
        <w:t>201</w:t>
      </w:r>
      <w:r w:rsidR="007010A9">
        <w:rPr>
          <w:rFonts w:ascii="Sylfaen" w:hAnsi="Sylfaen" w:cs="Sylfaen"/>
          <w:b/>
          <w:noProof/>
          <w:sz w:val="22"/>
          <w:szCs w:val="22"/>
          <w:lang w:val="ka-GE"/>
        </w:rPr>
        <w:t>9</w:t>
      </w:r>
      <w:r w:rsidRPr="007010A9">
        <w:rPr>
          <w:rFonts w:ascii="Sylfaen" w:hAnsi="Sylfaen" w:cs="Sylfaen"/>
          <w:b/>
          <w:noProof/>
          <w:sz w:val="22"/>
          <w:szCs w:val="22"/>
          <w:lang w:val="ka-GE"/>
        </w:rPr>
        <w:t xml:space="preserve"> წლის სახელმწიფო ბიუჯეტის შესრულების მიმოხილვა მხარჯავი დაწესებულებების მიხედვით</w:t>
      </w:r>
    </w:p>
    <w:p w:rsidR="00DF3FF0" w:rsidRPr="007010A9" w:rsidRDefault="00DF3FF0" w:rsidP="00DF3FF0">
      <w:pPr>
        <w:pStyle w:val="BodyText"/>
        <w:tabs>
          <w:tab w:val="left" w:pos="0"/>
          <w:tab w:val="left" w:pos="900"/>
          <w:tab w:val="left" w:pos="1620"/>
        </w:tabs>
        <w:ind w:right="173"/>
        <w:rPr>
          <w:rFonts w:ascii="Sylfaen" w:hAnsi="Sylfaen" w:cs="Sylfaen"/>
          <w:noProof/>
          <w:sz w:val="22"/>
          <w:szCs w:val="22"/>
          <w:lang w:val="ka-GE"/>
        </w:rPr>
      </w:pPr>
    </w:p>
    <w:p w:rsidR="005D1ABA" w:rsidRPr="007010A9" w:rsidRDefault="00736E94" w:rsidP="00F17887">
      <w:pPr>
        <w:pStyle w:val="BodyText"/>
        <w:tabs>
          <w:tab w:val="left" w:pos="0"/>
          <w:tab w:val="left" w:pos="900"/>
          <w:tab w:val="left" w:pos="1620"/>
        </w:tabs>
        <w:ind w:right="-7"/>
        <w:jc w:val="right"/>
        <w:rPr>
          <w:rFonts w:ascii="Sylfaen" w:hAnsi="Sylfaen" w:cs="Sylfaen"/>
          <w:i/>
          <w:noProof/>
          <w:sz w:val="16"/>
          <w:szCs w:val="16"/>
          <w:lang w:val="ka-GE"/>
        </w:rPr>
      </w:pPr>
      <w:r w:rsidRPr="007010A9">
        <w:rPr>
          <w:rFonts w:ascii="Sylfaen" w:hAnsi="Sylfaen" w:cs="Sylfaen"/>
          <w:i/>
          <w:noProof/>
          <w:sz w:val="16"/>
          <w:szCs w:val="16"/>
          <w:lang w:val="ka-GE"/>
        </w:rPr>
        <w:t>ათას ლარებში</w:t>
      </w:r>
    </w:p>
    <w:tbl>
      <w:tblPr>
        <w:tblW w:w="5065" w:type="pct"/>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ook w:val="04A0" w:firstRow="1" w:lastRow="0" w:firstColumn="1" w:lastColumn="0" w:noHBand="0" w:noVBand="1"/>
      </w:tblPr>
      <w:tblGrid>
        <w:gridCol w:w="628"/>
        <w:gridCol w:w="3856"/>
        <w:gridCol w:w="1470"/>
        <w:gridCol w:w="1380"/>
        <w:gridCol w:w="1040"/>
        <w:gridCol w:w="1308"/>
        <w:gridCol w:w="1288"/>
      </w:tblGrid>
      <w:tr w:rsidR="00F84F50" w:rsidRPr="00F84F50" w:rsidTr="00356ABE">
        <w:trPr>
          <w:trHeight w:val="1079"/>
          <w:tblHeader/>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კოდი</w:t>
            </w:r>
          </w:p>
        </w:tc>
        <w:tc>
          <w:tcPr>
            <w:tcW w:w="1758"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დასახელება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2019 წლის დამტკიცებული გეგმა</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2019 წლის დაზუსტებული გეგმა 01.07.2019 მდგომარეობით</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2019 წლის ფაქტი</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%-ულად წლიურ დამტკიცებულ გეგმასთან</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%-ულად წლიურ დაზუსტებულ გეგმასთან</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სულ ჯამი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13,090,000.0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13,090,000.0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5,935,505.0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9,641,117.9</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9,550,392.5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4,596,911.8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1,470,663.7</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1,466,389.4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707,349.0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1,218,152.1</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1,254,296.1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600,199.4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პროცენტი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624,041.0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620,919.7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284,550.3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443,787.0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480,739.6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221,421.6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544,317.1</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541,706.0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224,638.1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3,866,912.0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3,864,655.9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1,914,875.3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1,473,245.0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1,321,685.9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643,878.1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2,152,313.1</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2,233,426.6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783,488.9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362,690.0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367,109.0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105,478.6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933,879.0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939,071.9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449,625.7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47.9%</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01 00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პარლამენტი და მასთან არსებული ორგანიზაციები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64,736.0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64,736.0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28,406.9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57,687.9</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57,687.9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26,674.1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31,224.0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31,224.0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14,231.6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24,487.6</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24,487.6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11,704.9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1,289.3</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1,289.3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7,048.1</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7,048.1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1,732.8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01 01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საკანონმდებლო საქმიანობა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54,696.0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54,696.0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24,256.1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49,952.9</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49,952.9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22,930.3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25,298.0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25,298.0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11,359.2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22,809.4</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22,809.4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10,895.0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1,275.5</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1,275.5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220.8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4,743.1</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4,743.1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1,325.9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01 01 01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საკანონმდებლო, წარმომადგენლობითი და საზედამხედველო საქმიანობა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18,530.4</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18,530.4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8,543.7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18,530.4</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18,530.4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8,543.7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15,353.1</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15,353.1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6,971.6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2,701.2</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2,701.2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1,424.4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406.1</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406.1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01 01 02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საპარლამენტო ფრაქციების და მაჟორიტარი პარლამენტის წევრების ბიუროების საქმიანობა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6,934.5</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6,934.5</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3,005.7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6,934.5</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6,934.5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3,005.7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6,934.5</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6,934.5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3,005.7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01 01 03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საკანონმდებლო საქმიანობის ადმინისტრაციული მხარდაჭერა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29,231.1</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29,231.1</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12,706.7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24,488.0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24,488.0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11,380.9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9,944.9</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9,944.9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4,387.6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13,173.7</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13,173.7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6,465.0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869.4</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869.4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136.6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4,743.1</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4,743.1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1,325.9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01 02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საბიბლიოთეკო საქმიანობა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9,590.0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3,958.9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3,553.7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752.0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405.2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01 03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ჰერალდიკური საქმიანობის სახელმწიფო რეგულირება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191.9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190.1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157.2</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157.2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02 00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პრეზიდენტის ადმინისტრაცია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7,287.6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4,028.6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6,868.1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3,993.7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1,453.7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3,956.6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2,006.2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556.5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438.7%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419.5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03 00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ბიზნესომბუდსმენის აპარატი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345.8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748.5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344.5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236.8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197.8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04 00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მთავრობის ადმინისტრაცია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20,683.0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9,899.8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16,210.0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20,093.0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9,825.3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3,490.1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12,241.2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6,025.6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371.8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181.2%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05 00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აუდიტის სამსახური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16,170.8</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16,170.8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6,904.2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15,502.8</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15,502.8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6,397.9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12,697.3</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12,697.3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5,047.5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2,153.5</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2,153.5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1,108.2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137.7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506.3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06 00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ცენტრალური საარჩევნო კომისია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27,487.1</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31,954.0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17,538.3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27,472.1</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31,924.0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17,516.6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9,819.4</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12,544.2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7,561.3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3,264.0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4,025.8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1,966.5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14,351.7</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15,282.1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7,932.7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144.6%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06 01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საარჩევნო გარემოს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11,998.9</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11,982.7</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5,635.8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11,983.9</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11,953.7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5,615.2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9,141.4</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9,095.7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4,473.5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2,767.5</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2,748.2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1,074.4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137.9%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06 02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საარჩევნო ინსტიტუციის განვითარების და სამოქალაქო განათლების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1,179.5</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1,179.5</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491.5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1,179.5</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1,179.5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491.5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496.5</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496.5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06 03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პოლიტიკური პარტიებისა და არასამთავრობო სექტორის დაფინანსება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14,308.7</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14,308.7</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7,127.7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14,308.7</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14,308.7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7,127.7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14,308.7</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14,308.7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7,127.7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06 04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არჩევნების ჩატარების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4,483.0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4,283.2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4,482.0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4,282.2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2,770.5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781.2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930.3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07 00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საკონსტიტუციო სასამართლო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1,779.6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1,760.3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418.1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08 00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უზენაესი სასამართლო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3,964.1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3,947.6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2,866.5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2,388.0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2,488.0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1,001.4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09 00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საერთო სასამართლოები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77,750.0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77,750.0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31,854.3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64,738.0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64,858.0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30,482.2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47,335.5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22,648.8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15,345.0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7,042.3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884.5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433.7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357.3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13,012.0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12,892.0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1,372.1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09 01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საერთო სასამართლოების სისტემის განვითარება და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75,880.0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75,880.0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31,233.9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62,958.0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63,078.0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29,862.8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46,750.0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46,691.5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22,376.1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14,650.0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14,770.0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6,854.2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858.5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419.2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12,922.0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12,802.0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1,371.1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09 02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მოსამართლეებისა და სასამართლოს თანამშრომლების მომზადება-გადამზადება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1,870.0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620.4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1,780.0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1,780.0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619.4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272.7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188.1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144.1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იუსტიციის უმაღლესი საბჭო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2,012.1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4,395.0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4,395.0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1,984.0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1,221.4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707.6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1,655.0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1,655.0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w:t>
            </w:r>
          </w:p>
        </w:tc>
      </w:tr>
      <w:tr w:rsidR="00F84F50" w:rsidRPr="00F84F50" w:rsidTr="00F84F50">
        <w:trPr>
          <w:trHeight w:val="145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870.0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403.4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399.4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277.3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258.6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79.8%</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რწმუნებულის ადმინისტრაცია ლანჩხუთის, ოზურგეთისა და ჩოხატაურის მუნიციპალიტეტებში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295.8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294.3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425.9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r>
      <w:tr w:rsidR="00F84F50" w:rsidRPr="00F84F50" w:rsidTr="00F84F50">
        <w:trPr>
          <w:trHeight w:val="181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780.0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780.0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354.4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352.6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18.5%</w:t>
            </w:r>
          </w:p>
        </w:tc>
      </w:tr>
      <w:tr w:rsidR="00F84F50" w:rsidRPr="00F84F50" w:rsidTr="00F84F50">
        <w:trPr>
          <w:trHeight w:val="145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735.0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735.0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326.5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323.8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რწმუნებულის ადმინისტრაცია დუშეთის, თიანეთის, მცხეთისა და ყაზბეგის მუნიციპალიტეტებში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304.1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618.5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297.5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166.5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83.7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16 00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რწმუნებულის ადმინისტრაცია ამბროლაურის, ლენტეხის, ონისა და ცაგერის მუნიციპალიტეტებში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297.6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618.5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297.5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151.5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128.2%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271.0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268.4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63.4%</w:t>
            </w:r>
          </w:p>
        </w:tc>
      </w:tr>
      <w:tr w:rsidR="00F84F50" w:rsidRPr="00F84F50" w:rsidTr="00F84F50">
        <w:trPr>
          <w:trHeight w:val="145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865.0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865.0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409.3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857.7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403.2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269.2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83.4%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რწმუნებულის ადმინისტრაცია გორის, კასპის, ქარელისა და ხაშურის მუნიციპალიტეტებში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294.1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294.1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447.4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173.6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სახელმწიფო უსაფრთხოების სამსახური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136,000.0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136,000.0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69,950.9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122,630.0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124,240.0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60,108.0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83,000.0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83,000.0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41,114.9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33,990.0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35,600.0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16,933.0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13,370.0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11,760.0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9,842.9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83.7%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უსაფრთხოების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119,920.0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115,800.0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59,506.1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107,550.0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107,850.0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52,329.2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75,750.0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75,750.0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37,311.0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26,810.0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27,110.0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13,244.6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1,484.2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12,370.0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7,176.8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ოპერატიულ-ტექნიკური საქმიანობის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16,080.0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20,200.0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10,444.9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15,080.0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16,390.0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7,778.8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3,803.9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3,688.4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2,666.1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266.6%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 xml:space="preserve"> სსიპ - საპენსიო სააგენტო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1,441.5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1,265.6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797.9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466.9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175.9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35.2%</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2,965.0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2,965.0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951.7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941.9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499.0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1,098.0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ფინანსთა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91,000.0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91,000.0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37,482.9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73,845.0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73,845.0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33,921.9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47,442.5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25,326.5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24,520.0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24,517.5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7,891.9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151.3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423.7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162.9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17,155.0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17,155.0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3,560.9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ფინანსების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22,120.0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23,420.0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8,987.7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18,410.0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19,710.0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8,106.6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3,809.9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10,163.7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4,006.9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881.1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შემოსავლების მობილიზება და გადამხდელთა მომსახურების გაუმჯობესება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37,600.0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36,300.0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15,706.0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26,600.0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25,300.0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13,166.8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16,600.0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16,600.0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11,651.2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1,515.6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2,539.2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ეკონომიკური დანაშაულის პრევენცია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21,485.0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21,485.0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9,253.3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21,485.0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21,485.0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9,253.3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17,985.0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7,758.3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304.5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ფინანსების მართვის ელექტრონული და ანალიტიკური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7,900.0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2,477.2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2,350.5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1,485.8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126.7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საფინანსო სექტორში დასაქმებულთა კვალიფიკაციის ამაღლება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622.6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69.6%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69.6%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608.7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259.0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438.8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344.6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ბუღალტრული აღრიცხვის, ანგარიშგებისა და აუდიტის ზედამხედველობა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436.0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436.0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822.5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89.2%</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ეკონომიკისა და მდგრადი განვითარების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369,550.0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376,203.8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101,692.2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275,905.0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284,058.8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95,352.0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15,965.0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15,924.0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7,530.6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66,435.0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71,652.7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19,566.4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102,700.0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86,350.0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28,814.3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8,774.8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263.5%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217.3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87,142.0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100,318.1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30,448.6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717.6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86,600.0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85,100.0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5,622.5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ეკონომიკური პოლიტიკის შემუშავება და განხორციელება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23,430.0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29,683.8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8,846.9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23,230.0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29,483.8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8,816.3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6,682.0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2,590.5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21,353.8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5,469.0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665.7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ტექნიკური და სამშენებლო სფეროს რეგულირება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766.5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1,815.0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681.7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99.8%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99.8%</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სტანდარტიზაციისა და მეტროლოგიის სფეროს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717.8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84.5%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84.5%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603.5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114.3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24 04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აკრედიტაციის პროცესის მართვა და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ტურიზმის განვითარების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51,940.0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51,940.0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24,020.3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50,640.0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50,640.0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23,904.2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684.7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29,990.0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28,780.0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5,813.5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9,243.5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405.0%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ქონების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28,750.0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28,750.0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25,913.1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90.1%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90.1%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28,750.0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28,750.0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25,913.1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2,112.8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2,850.8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17,945.0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17,945.0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17,909.5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მეწარმეობის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52,940.0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52,940.0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15,437.0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52,890.0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52,890.0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15,415.2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1,857.0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718.9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11,795.0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3,496.4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11,183.2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საქართველოში ინოვაციებისა და ტექნოლოგიების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4,820.0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4,820.0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1,933.6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1,841.8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117.8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1,479.9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61.2%</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ნავთობისა და გაზის სექტორის რეგულირება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277.4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277.4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25,210.0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2,454.7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25,210.0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2,454.7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23,210.0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1,832.5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31.1%</w:t>
            </w:r>
          </w:p>
        </w:tc>
      </w:tr>
      <w:tr w:rsidR="00F84F50" w:rsidRPr="00F84F50" w:rsidTr="00F84F50">
        <w:trPr>
          <w:trHeight w:val="145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6,867.2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6,867.2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6,867.2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85.8%</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ეროვნული ინოვაციების ეკოსისტემის პროექტი (IBRD)</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3,709.3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3,451.1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3,451.1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258.3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19.9%</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ვარდნილისა და ენგურის ჰიდროელექტროსადგურების რეაბილიტაციის პროექტი (EBRD,EIB,EU)</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357.0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357.0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სასისტემო მნიშვნელობის ელექტროგადამცემი ქსელის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86,900.0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87,300.0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5,265.6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17,200.0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71,600.0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70,100.0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5,265.6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ელექტროგადამცემი ქსელის გაძლიერების პროექტი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14,900.0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1,458.0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1,458.0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24 14 01 01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220 კვ ხაზის "ახალციხე-ბათუმი" მშენებლობა (ADB, IBRD, WB)</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1,458.0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1,458.0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24 14 01 02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ელექტროენერგეტიკული სექტორის განვითარების შეფასება (ADB, IBRD, WB)</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ელექტროგადამცემი ქსელის გაფართოების ღია პროგრამა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13,900.0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3,807.6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11,100.0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3,807.6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24 14 02 01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500 კვ ეგხ-ის "ქსანი-სტეფანწმინდა" მშენებლობა (EBRD, EC, KfW, WB)</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3,141.5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3,141.5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66.8%</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24 14 02 02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ელექტროგადამცემი ხაზი "ჯვარი ხორგა" (EBRD, EC, KfW, WB)</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7,900.0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666.0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666.0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რეგიონალური ელექტროგადაცემის გაუმჯობესების პროექტი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24 14 03 01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500 კვ ეგხ "წყალტუბო-ახალციხე-თორთუმი" (KfW)</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24 14 03 02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ჩრდილოეთის რგოლი (EBRD), ნამახვანი - წყალტუბო - ლაჯანური(EBRD)</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24 14 03 03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500 კვ ეგხ ჯვარი-წყალტუბო (WB)</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24 14 03 04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გურიის ელგადაცემის ხაზების ინფრასტრუქტურის გაძლიერება (KfW)</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24 14 03 05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კახეთის ინფრასტრუქტურის გაძლიერება (KfW)</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24 14 03 06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ხელედულა-ლაჯანური-ონი (KfW)</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მოსახლეობის ელექტროენერგიითა და ბუნებრივი აირით მომარაგების გაუმჯობესება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44,410.0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4,741.6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44,410.0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4,741.6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44,410.0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4,741.6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საზღვაო პროფესიული განათლების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232.9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232.9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145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ბაქო - თბილისი - ყარსის სარკინიგზო მაგისტრალის მშენებლობისათვის მარაბდა - ახალქალაქი - კარწახის მონაკვეთზე კერძო საკუთრებაში არსებული მიწების გამოსყიდვა-კომპენსაცია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81.3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81.3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16.3%</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24 18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25 00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რეგიონული განვითარებისა და ინფრასტრუქტურის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1,984,000.0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673,447.2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357,750.0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323,415.0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132,348.8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101,230.0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101,490.0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52,955.9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101,016.0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33,718.5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20,220.0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20,220.0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2,256.1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104.1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145,573.0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89,522.0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38,958.4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1,497,050.0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1,512,796.0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460,512.5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145,200.0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147,789.0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80,585.9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54.5%</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რეგიონებისა და ინფრასტრუქტურის განვითარების პოლიტიკის შემუშავება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9,503.0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3,801.7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9,327.0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3,746.5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1,904.7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3,993.0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1,618.7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78.9%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საგზაო ინფრასტრუქტურის გაუმჯობესების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1,302,050.0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1,294,050.0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397,837.5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120,420.0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121,688.0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59,057.3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5,980.0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2,451.1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51,235.4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23,513.0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1,975.0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1,181,630.0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1,172,362.0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338,780.2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28.9%</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25 02 01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საავტომობილო გზების პროგრამების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8,200.0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3,421.4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3,337.6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5,980.0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2,451.1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771.4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83.7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41.9%</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25 02 02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საავტომობილო გზების მშენებლობა და მოვლა-შენახვა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481,000.0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475,850.0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273,502.2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57.5%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95,257.0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51,966.6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88,300.0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50,463.9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6,602.0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1,349.0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385,200.0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380,593.0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221,535.6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58.2%</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25 02 03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ჩქაროსნული ავტომაგისტრალების მშენებლობა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812,850.0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810,000.0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120,913.9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16,620.0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18,431.0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3,753.1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16,600.0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16,911.0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3,496.0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257.1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1285.4%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796,230.0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791,569.0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117,160.8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14.8%</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რეგიონული და მუნიციპალური ინფრასტრუქტურის რეაბილიტაცია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300,450.0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285,993.0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95,867.6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40,600.0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34,446.0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20,946.9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7,397.0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27,049.0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20,845.0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27,700.0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259,850.0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251,524.0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74,898.3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97.5%</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წყალმომარაგების ინფრასტრუქტურის აღდგენა-რეაბილიტაცია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226,200.0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233,040.0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123,680.6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37,501.6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37,501.6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7,274.0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5,615.5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187.2%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128,200.0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130,766.0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80,563.4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მყარი ნარჩენების მართვის პროგრამა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39,909.0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9,011.9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22,900.0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22,909.0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9,011.9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18,909.0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იძულებით გადაადგილებული პირების მხარდაჭერა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35,281.4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70.6%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70.6%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49,980.0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35,268.0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ზოგადსაგანმანათლებლო ინფრასტრუქტურის მშენებლობა და რეაბილიტაცია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71,505.0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7,966.4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40,025.0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2,071.1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2,056.1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31,480.0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5,895.3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იუსტიციის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181,130.0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208,760.2</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92,390.1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153,740.0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164,855.0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85,455.5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78,147.0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76,596.5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34,937.9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70,834.0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82,554.2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47,245.9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211.8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109.3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1,977.0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1,343.9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3,146.0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3,515.6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1,818.5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27,390.0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43,905.2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6,934.6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15.8%</w:t>
            </w:r>
          </w:p>
        </w:tc>
      </w:tr>
      <w:tr w:rsidR="00F84F50" w:rsidRPr="00F84F50" w:rsidTr="00F84F50">
        <w:trPr>
          <w:trHeight w:val="181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8,490.0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21,020.2</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15,393.6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181.3%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73.2%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20,125.0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15,254.0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181.2%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4,535.6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1,813.8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14,726.9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12,936.1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418.6%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895.2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139.6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საერთაშორისო სტანდარტების შესაბამისი პენიტენციური სისტემის ჩამოყალიბება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146,745.0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163,912.9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63,630.4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121,745.0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122,912.9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57,460.1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62,335.0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62,335.0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27,748.7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56,167.1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27,200.4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1,384.7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6,170.3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26 02 01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პენიტენციური სისტემის მართვა და ბრალდებულთა/მსჯავრდებულთა ყოფითი პირობების გაუმჯობესება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116,245.0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117,412.9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55,259.1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116,245.0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117,412.9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55,259.1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62,335.0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62,335.0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27,748.7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50,667.1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24,999.4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1,384.7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26 02 02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ბრალდებულთა და მსჯავრდებულთა ეკვივალენტური სამედიცინო მომსახურებით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2,201.0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2,201.0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2,201.0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26 02 03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პენიტენციური სისტემის ინფრასტრუქტურის გაუმჯობესება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6,170.3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6,170.3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w:t>
            </w:r>
          </w:p>
        </w:tc>
      </w:tr>
      <w:tr w:rsidR="00F84F50" w:rsidRPr="00F84F50" w:rsidTr="00F84F50">
        <w:trPr>
          <w:trHeight w:val="145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7,450.0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7,422.1</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3,085.3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6,280.0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6,252.1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3,066.3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4,246.0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4,246.0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1,944.0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1,916.1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იუსტიციის სამინისტროს თანამშრომელთა და სხვა დაინტერესებული პირების გადამზადება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2,795.0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2,505.0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1,065.3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2,780.0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1,061.4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486.0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1,554.0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1,274.0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572.6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ელექტრონული მმართველობის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2,435.0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1,935.0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1,635.0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84.5%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2,135.0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1,935.0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1,635.0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76.6%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1,435.1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1,143.8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141.0%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დანაშაულის პრევენცია, პრობაციის სისტემის განვითარება და ყოფილ პატიმართა რესოციალიზაცია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6,685.0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6,335.0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3,452.5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3,439.5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4,251.0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3,789.0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2,257.8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1,008.2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108.0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337.6%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იუსტიციის სახლის მომსახურებათა განვითარება და ხელმისაწვდომობა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3,530.0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2,092.2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1,787.9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1,787.9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304.3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მიწის ბაზრის განვითარება (WB)</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759.9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759.9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756.8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სერვისების განვითარების სააგენტოს მომსახურებათა განვითარება და ხელმისაწვდომობა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1,125.0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840.7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284.3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26 11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საჯარო რეესტრის ეროვნული სააგენტოს მომსახურებათა განვითარება და ხელმისაწვდომობა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150.8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149.3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3,968,400.0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3,968,400.0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1,968,244.5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3,923,665.0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3,918,733.9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1,947,096.6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33,210.0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33,156.0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16,086.7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119,343.0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119,913.3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47,397.0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4,542.6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1975.1%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2,493.0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2,552.1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109.3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3,728,785.0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3,727,810.9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1,857,925.6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39,834.0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35,071.5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21,035.4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44,735.0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49,666.1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21,147.8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42.6%</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ოკუპირებული ტერიტორიებიდან დევნილთა, შრომის, ჯანმრთელობისა და სოციალური დაცვის პროგრამების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57,803.0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58,033.0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26,686.4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57,306.0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57,394.6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26,473.1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33,210.0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33,156.0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15,997.5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20,612.0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20,408.9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9,997.6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2,493.0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2,533.2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601.5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638.4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213.3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33.4%</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27 01 01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ოკუპირებული ტერიტორიებიდან დევნილთა, შრომის, ჯანმრთელობისა და სოციალური დაცვის სფეროში პოლიტიკის შემუშავება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11,850.0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12,080.0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4,205.4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11,755.0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11,985.0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4,178.1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5,392.0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2,318.8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3,765.0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1,739.4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27 01 02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სამედიცინო საქმიანობის რეგულირების პროგრამა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4,020.0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4,020.0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1,532.2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3,998.6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1,531.1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2,919.0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1,079.1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1,043.0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1,032.1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424.4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181.9%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27 01 03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დაავადებათა კონტროლისა და ეპიდემიოლოგიური უსაფრთხოების პროგრამის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11,258.0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11,258.0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7,600.5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11,228.0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11,088.0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7,538.6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3,078.9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4,392.1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206.2%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27 01 04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სოციალური და ჯანმრთელობის დაცვის პროგრამების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26,290.0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26,290.0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11,279.9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25,970.0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25,970.0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11,157.9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18,976.0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18,945.0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8,462.8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6,759.0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6,706.8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2,501.4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1469.7%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126.9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122.0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38.1%</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27 01 05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ზრუნვის, ადამიანით ვაჭრობის (ტრეფიკინგის) მსხვერპლთა დაცვისა და დახმარების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700.9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1,088.0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1,088.0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699.9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343.1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27 01 06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საგანგებო სიტუაციების კოორდინაციისა და გადაუდებელი დახმარების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1,219.6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2,585.0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2,585.0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1,219.6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649.2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27 01 07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საარსებო წყაროებით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685.0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685.0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147.9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მოსახლეობის სოციალური დაცვა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2,783,892.0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2,783,892.0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1,379,135.5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2,783,787.0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2,783,787.0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1,379,117.4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10,226.0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10,546.4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4,154.0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2,767,797.0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2,767,701.2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1,371,652.0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5,764.0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5,520.5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3,292.5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27 02 01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მოსახლეობის საპენსიო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1,925,000.0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1,925,000.0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962,222.4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1,925,000.0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1,925,000.0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962,222.4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1,925,000.0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1,924,798.6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962,071.4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138.6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27 02 02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მოსახლეობის მიზნობრივი ჯგუფების სოციალური დახმარება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770,002.0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770,002.0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371,870.3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770,002.0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770,002.0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371,870.3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767,002.0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766,947.9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370,910.7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27 02 03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სოციალური რეაბილიტაცია და ბავშვზე ზრუნვა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35,890.0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35,890.0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16,160.6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35,890.0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35,890.0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16,160.6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1,193.4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29,265.0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29,417.7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12,605.5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5,278.9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3,151.5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27 02 04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სოციალური შეღავათები მაღალმთიან დასახლებაში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26,042.5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26,042.5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26,042.5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27 02 05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ზრუნვის, ადამიანით ვაჭრობის (ტრეფიკინგის) მსხვერპლთა დაცვისა და დახმარების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2,839.7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6,395.0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6,395.0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2,821.6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6,316.0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6,309.0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2,797.1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მოსახლეობის ჯანმრთელობის დაცვა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1,044,565.0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1,044,253.0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525,812.1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1,044,332.0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1,043,965.3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525,361.2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84,957.0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85,129.1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32,288.9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4,542.6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958,598.0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957,628.7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484,883.9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1,207.5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3,556.5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457.7%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287.7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193.5%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156.7%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მოსახლეობის საყოველთაო ჯანმრთელობის დაცვა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754,000.0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754,000.0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395,881.2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754,000.0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754,000.0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395,881.2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1,774.1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394,089.7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28.9%</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საზოგადოებრივი ჯანმრთელობის დაცვა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89,093.0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42,757.6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88,938.3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42,338.7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41,549.0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41,191.3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15,139.9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4,542.6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47,751.0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47,577.0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19,280.0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3,287.0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1933.5%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154.7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418.9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418.9%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270.8%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დაავადებათა ადრეული გამოვლენა და სკრინინგი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2,485.0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709.1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2,485.0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709.1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709.1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იმუნიზაცია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21,956.0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8,394.3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21,801.3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8,339.7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22,270.0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21,741.3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8,297.0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154.7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ეპიდზედამხედველობა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1,108.5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1,108.5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65.2%</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უსაფრთხო სისხლი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762.2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762.2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42.3%</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საზოგადოებრივი ჯანდაცვის, გარემოსა და პროფესიულ დაავადებათა ჯანმრთელობის სფეროში არსებული ვალდებულებების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238.0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116.1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ტუბერკულოზის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15,670.0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15,670.0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9,779.6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15,670.0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15,670.0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9,547.6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2,564.3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476.7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5,529.6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944.7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232.0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აივ ინფექციის/შიდსის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12,520.0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12,520.0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10,194.9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81.4%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81.4%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12,520.0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12,520.0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10,062.6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724.7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4,065.9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2,886.8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2,328.3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132.3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დედათა და ბავშვთა ჯანმრთელობა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7,781.0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3,415.8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7,781.0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3,415.8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7,846.0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3,372.8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ნარკომანიით დაავადებულ პაციენტთა მკურნალობა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12,150.0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11,843.0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5,314.9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12,150.0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11,843.0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5,314.9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11,687.0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5,236.9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ჯანმრთელობის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27 03 02 11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C ჰეპატიტის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2,862.0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2,862.0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2,211.1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მოსახლეობისათვის სამედიცინო მომსახურების მიწოდება პრიორიტეტულ სფეროებში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200,365.0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200,442.0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87,164.4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200,232.0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200,309.0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87,132.4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38,668.0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39,339.8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15,374.8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160,847.0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160,051.7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71,514.3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917.5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ფსიქიკური ჯანმრთელობა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24,077.0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11,384.1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24,077.0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11,384.1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24,077.0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11,384.1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დიაბეტის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6,597.0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6,597.0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13,296.0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6,495.0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ბავშვთა ონკოჰემატოლოგიური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დიალიზი და თირკმლის ტრანსპლანტაცია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36,340.0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36,340.0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16,852.5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36,340.0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36,340.0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16,852.5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36,304.0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36,304.0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16,834.5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ინკურაბელურ პაციენტთა პალიატიური მზრუნველობა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1,649.9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1,649.9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287.3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2,714.0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2,712.8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1,505.7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55.5%</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იშვიათი დაავადებების მქონე და მუდმივ ჩანაცვლებით მკურნალობას დაქვემდებარებულ პაციენტთა მკურნალობა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5,047.1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9,800.0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5,047.1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108.0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9,584.0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4,939.1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სასწრაფო, გადაუდებელი დახმარება და სამედიცინო ტრანსპორტირება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44,725.0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44,725.0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17,358.3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44,592.0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44,592.0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17,326.3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36,450.0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36,450.0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14,675.9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2,442.3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208.2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სოფლის ექიმი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12,321.6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12,321.6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25,970.0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25,677.0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12,261.7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რეფერალური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13,500.9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13,500.9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13,500.9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67.5%</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თავდაცვის ძალებში გასაწვევ მოქალაქეთა სამედიცინო შემოწმება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291.1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291.1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27 03 03 11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ქრონიკული დაავადებების სამკურნალო მედიკამენტებით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1,161.9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1,151.0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27 03 04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დიპლომისშემდგომი სამედიცინო განათლება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718.0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14.8%</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 xml:space="preserve">სამედიცინო დაწესებულებათა რეაბილიტაცია და აღჭურვა </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515.0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6,380.5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328.5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6,052.0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6,052.0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13,900.0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13,619.5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შრომისა და დასაქმების სისტემის რეფორმების პროგრამა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4,290.0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694.6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4,274.5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679.2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2,118.5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99.7%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იძულებით გადაადგილებულ პირთა და მიგრანტთა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57,850.0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57,932.0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35,400.8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27,850.0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22,932.0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15,400.8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1,382.0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14,031.5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27 06 01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სარეინტეგრაციო დახმარება საქართველოში დაბრუნებული მიგრანტებისათვის</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27 06 02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ეკომიგრანტთა მიგრაციის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94.8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94.8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27 06 03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განსახლების ადგილებში დევნილთა შენახვა და მათი საცხოვრებელი პირობების გაუმჯობესება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52,700.0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55,200.0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35,295.0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22,700.0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20,200.0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15,295.0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13,938.5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27 06 05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საერთაშორისო დაცვის მქონე პირთა ინტეგრაციის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82.0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საგარეო საქმეთა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136,500.0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137,113.8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72,434.1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134,490.0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135,017.8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72,385.3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4,589.8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118,610.0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119,007.8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62,640.1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4,853.1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106.8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279.3%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2,096.0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საგარეო პოლიტიკის განხორციელება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135,955.0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136,399.8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72,006.0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133,950.0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134,308.8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71,957.2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9,795.0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9,795.0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4,535.0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118,210.0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118,438.8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62,273.3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4,852.4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2,091.0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28 01 01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საგარეო პოლიტიკის დაგეგმვა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127,085.0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127,534.9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66,045.4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126,085.0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126,448.9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66,045.4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4,347.6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116,445.0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116,678.9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61,481.4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124.4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1,086.0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28 01 02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საერთაშორისო ორგანიზაციებში არსებული ფინანსური ვალდებულებების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5,690.0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4,852.4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4,852.4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4,852.4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28 01 03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საერთაშორისო ხელშეკრულებების და სხვა დოკუმენტების თარგმნა და დამოწმება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28 01 04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დიასპორული პოლიტიკა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2,195.0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247.5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1,195.0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247.5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247.5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28 01 05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ევროპულ და ევროატლანტიკურ სტრუქტურებში საქართველოს ინტეგრაციის თაობაზე საზოგადოების ინფორმირება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798.1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93.3%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93.3%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749.3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157.3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1422.9%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1422.9%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974.9%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974.9%</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მოხელეთა კვალიფიკაციის ამაღლება საერთაშორისო ურთიერთობების დარგში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714.0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428.1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78.6%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709.0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428.1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366.8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თავდაცვის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875,000.0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875,460.0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423,835.3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631,523.0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628,110.9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307,404.6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376,394.0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373,734.1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178,582.8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210,931.0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212,443.5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106,224.1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24,633.0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22,098.5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12,205.8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19,830.8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10,388.4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243,477.0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247,349.1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116,430.7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თავდაცვის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314,250.0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312,843.4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152,199.3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314,220.0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312,843.4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152,186.2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296,300.0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294,460.0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140,714.2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17,920.0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18,146.0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11,285.0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233.4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პროფესიული სამხედრო განათლება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46,860.0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47,160.0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22,160.1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46,183.0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46,483.0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21,915.7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39,208.0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39,453.9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18,981.1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6,304.0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2,512.2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247.1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83.7%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677.0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244.5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ჯანმრთელობის დაცვა და 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55,450.0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52,831.6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25,871.4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52,590.0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49,971.6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25,672.0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4,545.0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2,098.0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1,819.8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21,451.6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11,789.3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9,964.9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2,860.0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199.4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მართვის, კონტროლის, კავშირგაბმულობისა და კომპიუტერული სისტემები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2,577.6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4,404.0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4,404.0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1,391.4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887.5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1,123.2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5,096.0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5,096.0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1,186.2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ინფრასტრუქტურის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26,550.0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17,727.4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66.9%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66.8%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580.9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25,700.0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25,600.0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17,146.5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საერთაშორისო სამშვიდობო მისიები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42,750.0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40,450.0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19,861.9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41,195.0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38,895.0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19,861.9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40,430.0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38,130.0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19,512.5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1,555.0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1,555.0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სამეცნიერო კვლევა და სამხედრო მრეწველობის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33,530.0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37,177.9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15,707.4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27,590.0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29,556.7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14,791.3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8,016.0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6,917.5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19,144.0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22,165.5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11,803.6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341.8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7,621.2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916.1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თავდაცვის შესაძლებლობების შენარჩუნება/განვითარება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141,200.0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135,267.4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85,791.1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141,200.0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135,267.4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85,791.1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ლოჯისტიკური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149,960.0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150,447.2</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73,706.6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144,541.0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145,007.3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71,005.3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26,670.0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26,705.2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13,411.3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117,871.0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118,287.0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57,587.0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5,419.0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5,439.9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2,701.3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შეიარაღებული ძალების შესაძლებლობის გაძლიერება (SG)</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63,232.6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8,232.6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63,232.6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8,232.6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შინაგან საქმეთა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741,600.0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741,600.0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380,612.7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653,264.0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649,321.2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320,565.6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467,825.0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466,732.0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228,048.2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149,233.0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149,488.7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75,525.5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8,601.0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8,852.2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5,065.2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24,130.0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11,816.2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88,336.0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92,278.8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60,047.1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საზოგადოებრივი წესრიგი და საერთაშორისო თანამშრომლობის განვითარება/გაღრმავება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528,040.0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528,869.4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272,577.6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478,060.0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473,783.6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236,168.1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341,983.8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167,629.3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109,539.8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56,477.8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3,232.7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16,700.0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8,776.1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49,980.0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55,085.8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36,409.4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საზღვრის დაცვა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94,900.0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94,054.4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47,829.7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86,900.0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87,150.0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43,000.2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31,365.7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18,247.5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9,257.2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1,702.5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1,486.4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6,904.4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4,829.5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69.9%</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ფიზიკურ და იურიდიულ პირთა (მათ შორის, ქონების), დიპლომატიური წარმომადგენლობების, ეროვნული საგანძურის დაცვის და უსაფრთხოების დონის ამაღლება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10,160.0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10,160.0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4,542.8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10,110.0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10,110.0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4,532.9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3,906.3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252.7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19.8%</w:t>
            </w:r>
          </w:p>
        </w:tc>
      </w:tr>
      <w:tr w:rsidR="00F84F50" w:rsidRPr="00F84F50" w:rsidTr="00F84F50">
        <w:trPr>
          <w:trHeight w:val="181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3,215.9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3,049.9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1,261.1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3,305.0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1,674.9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166.0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40.5%</w:t>
            </w:r>
          </w:p>
        </w:tc>
      </w:tr>
      <w:tr w:rsidR="00F84F50" w:rsidRPr="00F84F50" w:rsidTr="00F84F50">
        <w:trPr>
          <w:trHeight w:val="145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4,116.3</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2,043.1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4,113.6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2,040.5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646.3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330.7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3,377.4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1,671.8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სამოქალაქო უსაფრთხოების დონის ამაღლება, სახელმწიფო მატერიალური რეზერვების შექმნა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97,600.0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97,600.0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50,403.7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67,594.0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67,774.0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31,774.1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49,107.0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23,555.1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13,088.0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14,114.0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6,158.3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1,249.7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3,245.0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29,826.0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18,629.6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62.5%</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გარემოს დაცვისა და სოფლის მეურნეობის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338,900.0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352,959.0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161,733.4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315,224.0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318,124.1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152,288.0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43,942.0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43,811.0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21,710.4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98,020.0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101,624.7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51,699.3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87,750.0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84,435.9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43,566.2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4,311.9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453.9%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84,004.0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86,533.5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30,609.6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23,676.0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34,834.9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9,445.4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გარემოს დაცვის და სოფლის მეურნეობის განვითარების პროგრამა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17,772.0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17,740.7</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7,260.6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15,567.0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15,535.7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7,255.2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9,597.0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3,928.3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4,868.7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2,697.6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2,205.0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2,205.0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0.2%</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31 01 01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გარემოს დაცვის და სოფლის მეურნეობის განვითარების პოლიტიკის შემუშავება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10,172.0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10,201.9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4,667.0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9,907.0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9,936.9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4,661.7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6,282.0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6,277.0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2,661.4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2,679.9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1,408.1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31 01 02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სოფლის მეურნეობის განვითარების პროგრამის მართვა და ადმინისტრირება რეგიონებში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3,838.8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1,483.1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3,798.8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1,483.1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1,266.9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388.8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31 01 03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ქართული აგროსასურსათო პროდუქციის პოპულარიზაცია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1,051.6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1,051.6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1,051.6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31 01 04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ბიოლოგიური მრავალფეროვნების დაცვის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31 01 05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ნარჩენებისა და ქიმიური ნივთიერებების მართვის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31 02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სურსათის უვნებლობა, მცენარეთა დაცვა და ეპიზოოტიური კეთილსაიმედოობა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67,986.0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67,954.6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44,636.3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67,646.0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67,584.6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42,474.3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8,063.0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8,013.0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4,760.8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59,069.0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58,977.6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36,768.6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291.2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224.0%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188.0%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2,162.0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635.9%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584.3%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მევენახეობა-მეღვინეობის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13,830.0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17,071.8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4,758.1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13,730.0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16,621.8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4,680.6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15,541.8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4,008.4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17.2%</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სოფლის მეურნეობის დარგში სამეცნიერო-კვლევითი ღონისძიებების განხორციელება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6,542.0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6,536.3</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2,395.2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4,595.0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4,589.3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2,290.2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848.3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2,744.3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1,407.0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1,947.0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1,947.0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ერთიანი აგროპროექტი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96,890.0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97,095.5</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50,622.1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96,860.0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96,751.4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50,523.4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4,044.0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3,435.7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70,600.0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67,285.9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37,071.8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21,985.8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10,975.3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344.1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98.7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328.8%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სოფლის მეურნეობის პროექტების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5,295.5</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2,293.4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5,265.5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2,289.0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4,044.0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1,185.7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31 05 02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შეღავათიანი აგროკრედიტები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28,565.8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28,565.8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48,950.0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48,950.0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28,565.8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აგროდაზღვევის უზრუნველყოფის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323.4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323.4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დანერგე მომავალი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8,072.8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8,072.8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8,072.8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ქართული ჩაი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224.7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185.9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314.1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94.2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სოფლის მეურნეობის პროდუქციის გადამამუშავებელი საწარმოების თანადაფინანსება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2,280.2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2,280.2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2,280.2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ფერმათა/ფერმერთა რეგისტრაციის პროექტი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იმერეთის აგროზონა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მოსავლის ამღები ტექნიკის თანადაფინანსების პროექტი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6,676.9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166.9%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6,676.9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166.9%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6,676.9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31 05 10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ტექნიკური დახმარების და მარკეტინგის პროექტი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141.3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141.3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სასოფლო-სამეურნეო კოოპერატივების ხელშეწყობის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6,484.0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17,079.2</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360.9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6,424.0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8,864.7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356.0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218.4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7,708.7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8,214.5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სამელიორაციო სისტემების მოდერნიზაცია და აგროსექტორის განვითარების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76,700.0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76,700.0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31,134.9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75,350.0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72,925.0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28,621.9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3,450.0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58,350.0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55,925.0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18,871.9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3,775.0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2,513.0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186.2%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31 07 01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სამელიორაციო სისტემების რეაბილიტაცია და ტექნიკის შეძენა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9,000.0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31 07 02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სამელიორაციო ინფრასტრუქტურის მიმდინარე ტექნიკური ექსპლუატაცია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6,300.0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6,300.0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31 07 03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ირიგაციისა და დრენაჟის სისტემების გაუმჯობესება (WB)</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9,620.0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2,978.1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1,893.9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1,893.9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1,084.2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542.1%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66.9%</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31 07 04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სოფლის მეურნეობის მოდერნიზაციის, ბაზარზე წვდომისა და მდგრადობის პროექტი (GEF, IFAD)</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12,050.0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13,430.0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12,856.9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106.7%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95.7%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10,900.0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11,275.0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11,428.0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104.8%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3,450.0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11,275.0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7,978.0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2,155.0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1,428.9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124.2%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31 07 05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ზემო სამგორის სარწყავი სისტემის რეაბილიტაცია (ORIO)</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გარემოსდაცვითი ზედამხედველობა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20,670.0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20,658.8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8,246.8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16,045.0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16,033.8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5,094.2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10,752.0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10,702.0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3,389.6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4,893.8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1,555.9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4,625.0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4,625.0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3,152.6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68.2%</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დაცული ტერიტორიების სისტემის ჩამოყალიბება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11,520.0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11,511.5</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4,758.3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5,747.2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3,907.9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3,071.7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1,537.2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593.7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194.4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5,875.0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5,764.3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850.4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სატყეო სისტემის ჩამოყალიბება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11,895.0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11,885.8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4,686.3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6,335.8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4,210.9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2,362.0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2,362.0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2,358.9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3,773.0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3,763.8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1,769.3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475.4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31 11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ველური ბუნების ეროვნული სააგენტოს სისტემის ჩამოყალიბება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619.5</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324.9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619.5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324.9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469.5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53.2%</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31 12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გარემოსდაცვითი ინფორმაციის ხელმისაწვდომობისა და გარემოსდაცვითი განათლების ხელშეწყობის პროგრამა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4,641.0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4,766.3</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1,440.6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4,561.0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4,686.3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1,440.6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1,151.0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3,525.3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1,092.0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330.9%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31 13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ბირთვული და რადიაციული უსაფრთხოების დაცვა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998.8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448.8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986.0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988.8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448.3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342.8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31 14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გარემოს დაცვის სფეროში მონიტორინგი, პროგნოზირება და პრევენცია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2,340.2</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659.6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840.2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659.6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818.2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განათლების, მეცნიერების, კულტურისა და სპორტის სამინისტრო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1,508,500.0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1,510,066.4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799,263.9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1,351,301.0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1,328,278.9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710,731.7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81,440.0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80,832.3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39,302.3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106,663.0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111,310.5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51,571.2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144,270.0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178,732.8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94,609.9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57,417.0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63,338.4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41,823.9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5,799.0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6,334.0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3,266.6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955,712.0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887,730.9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480,157.8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157,199.0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179,820.0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86,564.6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1,967.6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1,967.6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განათლების, მეცნიერების, კულტურისა და სპორტის სფეროში სახელმწიფო პოლიტიკის შემუშავება და პროგრამების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35,159.0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35,015.0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16,431.1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32,319.0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32,184.4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15,186.0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15,432.0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6,274.1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16,130.0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16,370.1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8,404.5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2,830.6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1,245.2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სკოლამდელი და ზოგადი განათლება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750,460.0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730,732.9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388,848.0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732,971.0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713,622.4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381,217.2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2,182.0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2,143.0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840.3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43,938.0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44,562.3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21,563.4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1,118.6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615.2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16,384.9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16,079.9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4,699.2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2,444.2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665,631.0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644,714.4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339,674.0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17,489.0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17,110.5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7,630.8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ზოგადსაგანმანათლებლო სკოლების დაფინანსება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617,230.0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596,421.8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306,476.8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617,230.0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596,421.8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306,476.8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617,230.0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596,421.8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306,476.8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მასწავლებელთა პროფესიული განვითარების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11,755.0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11,669.1</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6,018.7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11,644.1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6,007.2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194.8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10,431.0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10,324.5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5,735.7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205.7%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უსაფრთხო საგანმანათლებლო გარემოს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17,755.0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17,628.0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7,285.3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17,645.0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17,523.2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7,249.3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1,493.0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14,752.4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6,119.8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319.7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757.8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104.8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32 02 03 01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უსაფრთხო საგანმანათლებლო გარემოს უზრუნველყოფის პროგრამის ადმინისტრირება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2,496.0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2,489.2</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1,148.0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2,386.0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2,384.4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1,112.0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1,493.0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840.4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427.9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124.4%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104.8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32 02 03 02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უსაფრთხო საგანმანათლებლო გარემოს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15,259.0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15,138.8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6,137.3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15,259.0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15,138.8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6,137.3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14,227.0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13,912.0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5,691.9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852.0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731.8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წარმატებულ მოსწავლეთა წახალისება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727.3</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407.5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727.3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407.5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421.5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267.4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205.6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განსაკუთრებით ნიჭიერ მოსწავლეთა საგანმანათლებლო და საცხოვრებელი პირობებით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234.9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234.9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234.9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მოსწავლეების სახელმძღვანელოებით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4,443.6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4,443.6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2,207.1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126.3%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16,784.3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3,298.0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დავისვენოთ და ვისწავლოთ ერთად</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1,613.0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1,613.0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1,176.4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217.2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219.3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ოკუპირებული რეგიონების მასწავლებლებისა და ადმინისტრაციულ-ტექნიკური პერსონალის ფინანსური დახმარება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4,140.0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4,140.0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2,095.3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4,140.0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4,140.0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2,095.3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2,095.3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ბრალდებული და მსჯავრდებული პირებისათვის ზოგადი განათლების მიღების ხელმისაწვდომობა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97.3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97.3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ეროვნული სასწავლო გეგმის განვითარება და დანერგვის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351.4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172.1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351.4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172.1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351.4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172.1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32 02 12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პროგრამა "ჩემი პირველი კომპიუტერი"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27,920.0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29,536.3</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29,536.3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105.8%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27,920.0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29,536.3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29,536.3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27,920.0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29,536.3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29,536.3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105.8%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32 02 13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ზოგადი განათლების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1,580.0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1,562.0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600.9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1,580.0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1,562.0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600.9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651.2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460.9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384.4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32 02 14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ზოგადი განათლების რეფორმის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25,315.0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25,210.1</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10,990.9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7,961.0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8,229.3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3,407.5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7,961.0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8,229.3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3,407.5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17,354.0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16,980.8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7,583.4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 xml:space="preserve">პროფესიული განათლება </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48,690.0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48,630.4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18,290.4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47,570.0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47,717.1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17,976.4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127.8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2,505.7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16,185.0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15,244.0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7,245.4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5,382.7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25,505.0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24,297.1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8,197.6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913.3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314.0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32 03 01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პროფესიული განათლების განვითარების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46,300.0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46,298.8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17,095.2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45,405.5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16,787.1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671.6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15,059.0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7,218.4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5,382.7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24,292.1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8,196.6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893.3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308.1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34.5%</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32 03 02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მსჯავრდებული პირებისათვის და ყოფილი პატიმრებისათვის პროფესიული განათლების მიღების ხელმისაწვდომობა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32 03 03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 xml:space="preserve">ეროვნული უმცირესობების პროფესიული გადამზადება </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2,205.0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2,146.6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1,168.2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2,185.0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2,126.6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1,162.3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1,834.1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1,047.7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უმაღლესი განათლება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168,960.0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165,084.9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106,882.0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167,459.0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163,275.0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105,830.3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12,990.5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7,261.3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13,662.0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12,223.8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3,635.3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1,518.0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1,035.5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139,418.0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135,471.2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91,635.3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1,809.9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1,051.7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32 04 01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 xml:space="preserve">გამოცდების ორგანიზება </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11,935.0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11,899.7</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5,014.2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11,505.1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4,766.7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3,185.6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2,342.9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7,441.2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1,864.0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838.9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394.5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247.5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32 04 02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სასწავლო, სამაგისტრო გრანტები და ახალგაზრდების წახალისება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135,185.0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130,724.9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89,785.4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66.4%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68.7%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135,185.0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130,694.9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89,785.4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1,693.8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168.8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176.8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133,185.0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128,824.3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89,503.6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32 04 03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უმაღლესი განათლების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259.8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259.8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259.5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32 04 04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საზღვარგარეთ განათლების მიღების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6,910.0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7,290.5</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1,314.0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7,280.5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1,314.0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127.6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480.9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936.2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32 04 05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ოკუპირებულ ტერიტორიებზე მცხოვრები მოსახლეობის მიერ უმაღლესი განათლების მიღების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92.7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198.2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92.7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32 04 06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 xml:space="preserve">უმაღლესი საგანმანათლებლო დაწესებულებების ხელშეწყობა </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14,560.0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14,710.0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10,590.5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13,259.0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13,336.4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9,786.3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9,423.9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4,790.7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2,304.1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1,281.3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1,428.0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2,240.4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224.0%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2235.1%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2981.2%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1,137.6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1,373.6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804.2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მეცნიერებისა და სამეცნიერო კვლევების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65,470.0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65,438.7</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32,039.7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65,333.0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62,607.8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31,901.8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4,404.9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2,156.0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3,431.0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4,324.8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1,495.2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22,499.4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10,760.2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22,701.0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21,862.5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13,702.7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176.6%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34,771.0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9,481.9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3,761.1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2,830.8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32 05 01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სამეცნიერო გრანტების გაცემისა და სამეცნიერო კვლევების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33,180.0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33,176.8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18,039.0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33,160.0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33,156.8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18,019.8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313.1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1,587.0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2,440.3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656.6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22,700.0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13,640.9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8,147.7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3,393.2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95.8%</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32 05 02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სამეცნიერო დაწესებულებების პროგრამები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4,190.0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4,234.0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2,233.8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4,114.0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4,158.0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2,197.5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2,757.0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2,754.9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1,392.4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1,344.0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1,384.5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790.8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76.0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47.8%</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32 05 03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სოფლის მეურნეობის მეცნიერებათა აკადემიის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1,060.5</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530.8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1,019.5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511.3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1046.9%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32 05 04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სამეცნიერო კვლევების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26,650.0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26,567.4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11,236.2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26,650.0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23,873.6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11,173.2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22,499.4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10,760.2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26,650.0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1,322.2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2,693.8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32 05 05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მეცნიერების პოპულარიზაცია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ინკლუზიური განათლება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17,710.0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17,687.3</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9,022.4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17,515.0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17,492.3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9,022.4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1,364.6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658.0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3,430.6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1,599.8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12,662.9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6,733.3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ინფრასტრუქტურის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151,517.1</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51,903.1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33,045.0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35,348.5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12,275.1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3,255.4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641.6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11,507.7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7,275.1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23,140.0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19,942.8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3,514.6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102,455.0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116,168.6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39,628.1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32 07 01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ზოგადსაგანმანათლებლო დაწესებულებების ინფრასტრუქტურის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97,581.6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38,473.1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15,300.0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3,361.3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2,748.9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1,224.1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11,897.8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1,483.9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82,281.6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35,111.8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32 07 02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პროფესიული საგანმანათლებლო დაწესებულებების ინფრასტრუქტურის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18,064.0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4,241.0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2,185.0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2,801.3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2,593.2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118.7%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92.6%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2,611.3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2,509.1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15,815.0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15,262.7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1,647.8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10.8%</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32 07 03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სამინისტროს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1,091.6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610.7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347.9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212.4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743.7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610.4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32 07 04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უმაღლესი საგანმანათლებლო და სამეცნიერო დაწესებულებების ინფრასტრუქტურის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8,211.0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4,215.9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84.3%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8,211.0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4,215.9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8,211.0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4,215.9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32 07 05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საჯარო სკოლების ოპერირებისა და მოვლა-პატრონობის სისტემის განვითარება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188.9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194.4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188.9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153.7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3,805.6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32 07 06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კულტურაში ინვესტიციებისა და ინფრასტრუქტურული პროექტების მხარდაჭერა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14,018.9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2,258.1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94.0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15,990.0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13,924.9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2,258.1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16.2%</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32 07 07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სპორტში ინვესტიციებისა და ინფრასტრუქტურული პროექტების მხარდაჭერა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11,300.0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8,550.0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1,915.4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11,150.0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1,915.4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1,876.9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ახალგაზრდობის სფეროში სახელმწიფო ხელშეწყობის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7,220.0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1,668.3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1,660.7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758.4</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308.8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2,780.0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361.2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326.2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სახელოვნებო და სასპორტო დაწესებულებების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6,670.0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2,981.1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6,629.0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6,709.0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2,969.9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4,416.0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4,411.9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2,195.0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2,034.0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2,114.0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27.2%</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კულტურის განვითარების ხელშეწყობა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68,702.0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72,765.0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34,229.0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61,648.0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63,104.4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30,719.1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31,839.0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31,788.5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15,689.6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12,856.0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16,346.8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10,039.5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7,322.3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2,324.8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709.1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596.7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212.4%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16,619.0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6,846.8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2,008.0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7,054.0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7,693.0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1,542.4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1,967.6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1,967.6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32 11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კულტურული მემკვიდრეობის დაცვა და სამუზეუმო სისტემის სრულყოფა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21,064.0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25,810.1</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6,980.9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27.0%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14,907.0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15,993.1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6,455.4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8,932.0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8,883.1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4,367.2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5,172.0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5,396.0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2,059.9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132.7%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786.0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1,671.8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6,157.0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9,817.0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525.5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32 12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მასობრივი და მაღალი მიღწევების სპორტის განვითარება და პოპულარიზაცია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116,200.0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119,003.3</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63,484.8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119,003.3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63,484.8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108,800.0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112,543.3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60,743.1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1,799.7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838.8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729.1%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32 13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კულტურისა და სპორტის მოღვაწეთა სოციალური დაცვისა და ხელშეწყობის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21,170.0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16,866.7</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6,004.8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21,170.0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16,866.7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6,004.8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441.8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20,170.0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15,866.7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5,563.0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32 14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ათასწლეულის გამოწვევა საქართველოს - მეორე პროექტი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45,345.0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47,545.0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60,498.3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133.4%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127.2%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27,145.0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27,145.0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26,027.9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11,365.0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8,164.3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15,780.0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15,780.0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17,863.6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20,400.0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34,470.4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169.0%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პროკურატურა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37,270.0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37,279.9</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16,078.4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34,300.0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34,309.9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15,978.8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25,310.0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25,079.3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11,527.3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7,692.0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7,701.9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3,636.3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399.5%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1,221.0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529.5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99.6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დაზვერვის სამსახური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6,429.2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6,429.2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6,429.2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საჯარო სამსახურის ბიურო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758.1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1,588.0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1,588.0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1,132.0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1,114.3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438.6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იურიდიული დახმარების სამსახური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2,819.6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6,345.0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2,799.5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1,914.3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1,835.0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848.6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36.5%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ვეტერანების საქმეთა სახელმწიფო სამსახური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2,917.3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36.5%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7,310.0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7,171.0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2,739.3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976.8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2,211.0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562.6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685.0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144.0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144.0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38 00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საქართველოს ფინანსური მონიტორინგის სამსახური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2,150.0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893.6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41.6%</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1,835.0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1,993.1</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875.3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1,396.0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518.1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251.3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157.0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ა(ა)იპ - საქართველოს სოლიდარობის ფონდი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120.9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120.9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179.2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93.4%</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სახელმწიფო დაცვის სპეციალური სამსახური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57,500.0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62,611.6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30,007.1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54,100.0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26,711.9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39,885.0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19,465.5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12,360.0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12,340.0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233.6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8,511.6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3,295.2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38.7%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დასაცავ პირთა და ობიექტთა უსაფრთხოების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49,991.4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23,762.0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22,695.7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18,899.6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3,137.0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224.8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2,991.4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1,066.2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35.6%</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სახელმწიფო ობიექტების მოვლა-შენახვა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12,611.6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6,236.5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83.2%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7,100.0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4,016.2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1,385.0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3,366.2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75.3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5,511.6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2,220.3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555.1%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სახელისუფლებო სპეციალური კავშირგაბმულობის სააგენტო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სახალხო დამცველის აპარატი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3,352.7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3,352.2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1,614.8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183.5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108.0%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საზოგადოებრივი მაუწყებელი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58,200.0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32,678.3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58,200.0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32,670.1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32,420.0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კონკურენციის სააგენტო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900.4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877.3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618.5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46.1%</w:t>
            </w:r>
          </w:p>
        </w:tc>
      </w:tr>
      <w:tr w:rsidR="00F84F50" w:rsidRPr="00F84F50" w:rsidTr="00F84F50">
        <w:trPr>
          <w:trHeight w:val="145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2,460.0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2,460.0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1,198.7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2,415.0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1,190.8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677.8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349.0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349.0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155.8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149.5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169.3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116.0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საპატრიარქო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25,141.6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14,171.9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24,038.0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24,136.4</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13,566.9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პროცენტი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23,997.0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24,109.9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13,540.4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883.0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951.7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551.5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62.5%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სასულიერო განათლების ხელშეწყობის გრანტი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14,738.0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14,879.6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7,692.1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14,308.0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14,390.9</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7,471.6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52.2%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14,308.0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14,390.9</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7,471.6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488.7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220.5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ა(ა)იპ საქართველოს საპატრიარქოს წმიდა სვიმონ კანანელის სახელობის სასულიერო სწავლების ცენტრი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379.4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379.4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379.4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58.8%</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ა(ა)იპ – ბათუმისა და ლაზეთის ეპარქიის საგანმანათლებლო ცენტრისათვის გადასაცემი გრანტი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1,768.0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1,768.0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988.1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842.7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842.7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248.0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248.0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145.4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58.6%</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ა(ა)იპ საქართველოს საპატრიარქოს ჯავახეთის ქ. ნინოწმინდის წმიდა ნინოს ობოლ, უპატრონო და მზრუნველობამოკლებულ ბავშვთა პანსიონატი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685.0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685.0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61.3%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615.0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350.0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საპატრიარქოს ბათუმის წმინდა მოწამე ეკატერინეს სახელობის სათნოების სავანისათვის გადასაცემი გრანტი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261.0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261.0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125.1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47.9%</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251.0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125.1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ა(ა)იპ საქართველოს საპატრიარქოს წმიდა ანდრია პირველწოდებულის სახელობის სასულიერო სწავლების ცენტრი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870.0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434.6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434.6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434.6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წმინდა გიორგი მთაწმინდელის მონასტერთან არსებული სარეაბილიტაციო ცენტრისათვის გადასაცემი გრანტი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110.6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110.6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110.6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48.1%</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საპატრიარქოს წმინდა ანდრია პირველწოდებულის სახელობის ქართული უნივერსიტეტისათვის გადასაცემი გრანტი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1,945.0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1,945.0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1,091.7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1,945.0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1,945.0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1,091.7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1,945.0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1,091.7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56.1%</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საპატრიარქოს ა(ა)იპ – ტბელ აბუსერისძის სახელობის უნივერსიტეტისათვის გადასაცემი გრანტი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1,805.0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1,805.0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1,073.2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1,775.0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1,775.0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1,043.2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1,775.0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1,775.0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1,043.2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ა(ა)იპ – სმენადაქვეითებულ ბავშვთა რეაბილიტაციის და ადაპტაციის ცენტრისათვის გადასაცემი გრანტი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59.7%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59.7%</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45 11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საპატრიარქოს ტელევიზიის სუბსიდირების ღონისძიებები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45 12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ა(ა)იპ – ახალქალაქისა და კუმურდოს ეპარქიის სასწავლო ცენტრისთვის გადასაცემი გრანტი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447.5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89.5%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326.0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341.5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308.5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94.6%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პროცენტი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315.0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282.0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98.9%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85.5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45 13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ა(ა)იპ ფოთის საგანმანათლებლო და კულტურულ-გამაჯანსაღებელი ცენტრი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653.0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653.0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549.9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84.2%</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84.2%</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653.0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653.0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549.9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84.2%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653.0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653.0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549.9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84.2%</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ლევან სამხარაულის სახელობის სასამართლო ექსპერტიზის ეროვნული ბიურო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4,200.0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2,435.8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2,332.9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86.4%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2,332.9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86.4%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102.9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51.5%</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საქართველოს სტატისტიკის ეროვნული სამსახური – საქსტატი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4,647.1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46.5%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9,950.0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9,950.0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4,624.4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2,060.3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5,440.0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2,450.9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68.9%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სტატისტიკური სამუშაოების დაგეგმვა და მართვა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5,620.0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2,643.5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5,450.0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2,620.7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2,060.3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59.7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45.4%</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სტატისტიკური სამუშაოების სახელმწიფო პროგრამა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4,380.0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2,003.6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44.5%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45.7%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4,380.0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2,003.6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4,490.0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1,955.0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23.7%</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48 00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საქართველოს მეცნიერებათა ეროვნული აკადემია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4,050.0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1,904.6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3,955.0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3,955.0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1,896.6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1,640.0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1,640.0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807.0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134.0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955.7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8.3%</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სავაჭრო-სამრეწველო პალატა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1,180.0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1,180.0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582.5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49.4%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579.0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393.3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360.0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34.5%</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რელიგიის საკითხთა სახელმწიფო სააგენტო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5,330.0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5,330.0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2,548.5</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5,320.0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5,320.0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2,548.5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231.0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218.0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218.0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2,250.0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51 00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პერსონალურ მონაცემთა დაცვის ინსპექტორის აპარატი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1,111.3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39.7%</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2,635.0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2,635.0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1,099.9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823.2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40.2%</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40.2%</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226.4</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48.2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87.6%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21.5%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165.0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6.9%</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52 00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სახელმწიფო ენის დეპარტამენტი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237.0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47.4%</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237.0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429.3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204.6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26.6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53 00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კერძო და საჯარო თანამშრომლობის ორგანო</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81.6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495.0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15.4%</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სუბსიდიები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15.4%</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არაფინანსური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87.3%</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საერთო-სახელმწიფოებრივი მნიშვნელობის გადასახდელები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2,251,376.1</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2,201,492.4</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916,274.2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41.6%</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1,190,486.1</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1,134,165.5</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449,543.3</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37.8%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39.6%</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პროცენტი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624,000.0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620,893.2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284,523.8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45.8%</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395,421.1</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380,582.1</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129,576.9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30,723.0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81,065.0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42,690.2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4,719.6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130,890.0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134,220.0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19,270.2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14.7%</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930,000.0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933,106.8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447,460.7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საგარეო სახელმწიფო ვალდებულებების მომსახურება და დაფარვა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1,230,000.0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1,230,000.0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578,036.8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336,893.2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152,576.2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პროცენტი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336,893.2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152,576.2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44.9%</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893,106.8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425,460.7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47.6%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საშინაო სახელმწიფო ვალდებულებების მომსახურება და დაფარვა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324,000.0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324,000.0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153,947.7</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47.5%</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47.5%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284,000.0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284,000.0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131,947.7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პროცენტი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284,000.0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284,000.0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131,947.7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46.5%</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46.5%</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ვალდებულებების კლება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22,000.0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55.0%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54 03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საერთაშორისო საფინანსო ორგანიზაციებთან თანამშრომლობიდან გამომდინარე ვალდებულებები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9,600.0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9,600.0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107.1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107.1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107.1</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ავტონომიური რესპუბლიკებისა და ადგილობრივი თვითმმართველი ერთეულებისათვის გადასაცემი ტრანსფერები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80,600.0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173,521.3</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132,799.8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164.8%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76.5%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80,600.0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170,191.3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129,469.8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160.6%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80,600.0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170,191.3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129,469.8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160.6%</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3,330.0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54 04 01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ავტონომიური რესპუბლიკებისათვის გადასაცემი ტრანსფერები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4,000.0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4,000.0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4,000.0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54 04 02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ადგილობრივი თვითმმართველი ერთეულებისათვის გადასაცემი ტრანსფერები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72,600.0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165,521.3</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128,799.8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177.4%</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77.8%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72,600.0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162,191.3</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125,469.8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172.8%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72,600.0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162,191.3</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125,469.8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172.8%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77.4%</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3,330.0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3,330.0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მთავრობის სარეზერვო ფონდი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11,892.6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11,892.6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11,892.6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წინა წლებში წარმოქმნილი დავალიანების დაფარვისა და სასამართლო გადაწყვეტილებების აღსრულების ფონდი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19,732.7</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2,355.9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11.8%</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11.9%</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19,732.7</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2,355.9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11.8%</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11.9%</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19,732.7</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2,355.9</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11.8%</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11.9%</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54 07</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რეგიონებში განსახორციელებელი პროექტების ფონდი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280,000.0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188,770.0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280,000.0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188,770.0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188,770.0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54 08</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მაღალმთიანი დასახლებების განვითარების ფონდი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7,491.0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7,491.0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7,491.0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54 09</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საქართველოს სახელმწიფო ჯილდოებისათვის დაწესებული ერთდროული ფულადი პრემიების გაცემის ფინანსური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82.6</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41.3%</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41.3%</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lastRenderedPageBreak/>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82.6</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41.3%</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41.3%</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82.6</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41.3%</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41.3%</w:t>
            </w:r>
          </w:p>
        </w:tc>
      </w:tr>
      <w:tr w:rsidR="00F84F50" w:rsidRPr="00F84F50" w:rsidTr="00F84F50">
        <w:trPr>
          <w:trHeight w:val="109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54 10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საერთაშორისო ხელშეკრულებებიდან გამომდინარე საოპერაციო ხარჯებისა და სხვა ვალდებულებების თანადაფინანსება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670.0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643.8</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96.1%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96.1%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670.0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643.8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670.0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643.8</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96.1%</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54 11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დაგროვებითი საპენსიო სქემის თანადაფინანსება</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90,000.0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30,723.0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34.1%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90,000.0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30,723.0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34.1%</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34.1%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სოციალური უზრუნველყოფა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90,000.0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30,723.0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34.1%</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54 12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დონორების მიერ დაფინანსებული საერთო-სახელმწიფოებრივი გადასახდელები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146,306.1</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145,614.8</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17,577.4</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12.1%</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15,416.1</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14,724.8</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1,637.2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5,221.1</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4,529.8</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10,195.0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10,195.0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1,637.2</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130,890.0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130,890.0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15,940.2</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12.2%</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54 12 01</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ბათუმში კომუნალური ინფრასტრუქტურის დაწესებულებათა რეაბილიტაცია - III ფაზა (EU, KfW)</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23,550.0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22,873.2</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3,554.3</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15.1%</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15.5%</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5,150.0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4,473.2</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1,416.5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27.5%</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31.7%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2,300.0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1,623.2</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2,850.0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1,416.5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49.7%</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49.7%</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18,400.0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18,400.0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2,137.8</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11.6%</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54 12 02</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KfW - ბათუმში კომუნალური ინფრასტრუქტურის დაწესებულებათა რეაბილიტაცია - IV ფაზა (KfW)</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16,956.1</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16,941.6</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13,005.2</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76.7%</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76.8%</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7,266.1</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7,251.6</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220.7</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გრანტები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2,921.1</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2,906.6</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4,345.0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4,345.0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220.7</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5.1%</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9,690.0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9,690.0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12,784.5</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131.9%</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131.9%</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54 12 03</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აჭარის მყარი ნარჩენების პროექტი (EBRD)</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54 12 04</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ბათუმის ავტობუსების პროექტი (E5P, EBRD)</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7,800.0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7,800.0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1,017.9</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13.0%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3,000.0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4,800.0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1,017.9</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21.2%</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21.2%</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54 12 05</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თბილისის ავტობუსების პროექტი (ფაზა II)</w:t>
            </w:r>
            <w:r w:rsidRPr="00F84F50">
              <w:rPr>
                <w:rFonts w:ascii="Sylfaen" w:hAnsi="Sylfaen" w:cs="Calibri"/>
                <w:b/>
                <w:bCs/>
                <w:color w:val="000000"/>
                <w:sz w:val="16"/>
                <w:szCs w:val="16"/>
                <w:lang w:val="en-US"/>
              </w:rPr>
              <w:br/>
              <w:t xml:space="preserve"> (EBRD)</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75,000.0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75,000.0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73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lastRenderedPageBreak/>
              <w:t>54 12 06</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თბილისის მყარი ნარჩენების მართვის პროექტი</w:t>
            </w:r>
            <w:r w:rsidRPr="00F84F50">
              <w:rPr>
                <w:rFonts w:ascii="Sylfaen" w:hAnsi="Sylfaen" w:cs="Calibri"/>
                <w:b/>
                <w:bCs/>
                <w:color w:val="000000"/>
                <w:sz w:val="16"/>
                <w:szCs w:val="16"/>
                <w:lang w:val="en-US"/>
              </w:rPr>
              <w:br/>
              <w:t xml:space="preserve"> (EBRD)</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ფინანსური აქტივების ზრდა</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20,000.0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r>
      <w:tr w:rsidR="00F84F50" w:rsidRPr="00F84F50" w:rsidTr="00F84F50">
        <w:trPr>
          <w:trHeight w:val="375"/>
        </w:trPr>
        <w:tc>
          <w:tcPr>
            <w:tcW w:w="28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60 00</w:t>
            </w:r>
          </w:p>
        </w:tc>
        <w:tc>
          <w:tcPr>
            <w:tcW w:w="1758" w:type="pct"/>
            <w:shd w:val="clear" w:color="auto" w:fill="auto"/>
            <w:vAlign w:val="center"/>
            <w:hideMark/>
          </w:tcPr>
          <w:p w:rsidR="00F84F50" w:rsidRPr="00F84F50" w:rsidRDefault="00F84F50" w:rsidP="00F84F50">
            <w:pPr>
              <w:rPr>
                <w:rFonts w:ascii="Sylfaen" w:hAnsi="Sylfaen" w:cs="Calibri"/>
                <w:b/>
                <w:bCs/>
                <w:color w:val="000000"/>
                <w:sz w:val="16"/>
                <w:szCs w:val="16"/>
                <w:lang w:val="en-US"/>
              </w:rPr>
            </w:pPr>
            <w:r w:rsidRPr="00F84F50">
              <w:rPr>
                <w:rFonts w:ascii="Sylfaen" w:hAnsi="Sylfaen" w:cs="Calibri"/>
                <w:b/>
                <w:bCs/>
                <w:color w:val="000000"/>
                <w:sz w:val="16"/>
                <w:szCs w:val="16"/>
                <w:lang w:val="en-US"/>
              </w:rPr>
              <w:t>სსიპ - ტექნოლოგიური ინსტიტუტი</w:t>
            </w:r>
          </w:p>
        </w:tc>
        <w:tc>
          <w:tcPr>
            <w:tcW w:w="670"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186.1</w:t>
            </w:r>
          </w:p>
        </w:tc>
        <w:tc>
          <w:tcPr>
            <w:tcW w:w="596"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b/>
                <w:bCs/>
                <w:color w:val="000000"/>
                <w:sz w:val="16"/>
                <w:szCs w:val="16"/>
                <w:lang w:val="en-US"/>
              </w:rPr>
            </w:pPr>
            <w:r w:rsidRPr="00F84F50">
              <w:rPr>
                <w:rFonts w:ascii="Sylfaen" w:hAnsi="Sylfaen" w:cs="Calibri"/>
                <w:b/>
                <w:bCs/>
                <w:color w:val="000000"/>
                <w:sz w:val="16"/>
                <w:szCs w:val="16"/>
                <w:lang w:val="en-US"/>
              </w:rPr>
              <w:t>#DIV/0!</w:t>
            </w:r>
          </w:p>
        </w:tc>
      </w:tr>
      <w:tr w:rsidR="00F84F50" w:rsidRPr="00F84F50" w:rsidTr="00F84F50">
        <w:trPr>
          <w:trHeight w:val="315"/>
        </w:trPr>
        <w:tc>
          <w:tcPr>
            <w:tcW w:w="286"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 </w:t>
            </w:r>
          </w:p>
        </w:tc>
        <w:tc>
          <w:tcPr>
            <w:tcW w:w="1758" w:type="pct"/>
            <w:shd w:val="clear" w:color="auto" w:fill="auto"/>
            <w:vAlign w:val="center"/>
            <w:hideMark/>
          </w:tcPr>
          <w:p w:rsidR="00F84F50" w:rsidRPr="00F84F50" w:rsidRDefault="00F84F50" w:rsidP="00F84F50">
            <w:pPr>
              <w:ind w:firstLineChars="100" w:firstLine="160"/>
              <w:rPr>
                <w:rFonts w:ascii="Sylfaen" w:hAnsi="Sylfaen" w:cs="Calibri"/>
                <w:color w:val="1E1E96"/>
                <w:sz w:val="16"/>
                <w:szCs w:val="16"/>
                <w:lang w:val="en-US"/>
              </w:rPr>
            </w:pPr>
            <w:r w:rsidRPr="00F84F50">
              <w:rPr>
                <w:rFonts w:ascii="Sylfaen" w:hAnsi="Sylfaen" w:cs="Calibri"/>
                <w:color w:val="1E1E96"/>
                <w:sz w:val="16"/>
                <w:szCs w:val="16"/>
                <w:lang w:val="en-US"/>
              </w:rPr>
              <w:t>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186.1</w:t>
            </w:r>
          </w:p>
        </w:tc>
        <w:tc>
          <w:tcPr>
            <w:tcW w:w="596"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1E1E96"/>
                <w:sz w:val="16"/>
                <w:szCs w:val="16"/>
                <w:lang w:val="en-US"/>
              </w:rPr>
            </w:pPr>
            <w:r w:rsidRPr="00F84F50">
              <w:rPr>
                <w:rFonts w:ascii="Sylfaen" w:hAnsi="Sylfaen" w:cs="Calibri"/>
                <w:color w:val="1E1E96"/>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შრომის ანაზღაურება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125.5</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საქონელი და მომსახურება</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44.3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r w:rsidR="00F84F50" w:rsidRPr="00F84F50" w:rsidTr="00F84F50">
        <w:trPr>
          <w:trHeight w:val="300"/>
        </w:trPr>
        <w:tc>
          <w:tcPr>
            <w:tcW w:w="286"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 </w:t>
            </w:r>
          </w:p>
        </w:tc>
        <w:tc>
          <w:tcPr>
            <w:tcW w:w="1758" w:type="pct"/>
            <w:shd w:val="clear" w:color="auto" w:fill="auto"/>
            <w:vAlign w:val="center"/>
            <w:hideMark/>
          </w:tcPr>
          <w:p w:rsidR="00F84F50" w:rsidRPr="00F84F50" w:rsidRDefault="00F84F50" w:rsidP="00F84F50">
            <w:pPr>
              <w:ind w:firstLineChars="200" w:firstLine="320"/>
              <w:rPr>
                <w:rFonts w:ascii="Sylfaen" w:hAnsi="Sylfaen" w:cs="Calibri"/>
                <w:color w:val="86008A"/>
                <w:sz w:val="16"/>
                <w:szCs w:val="16"/>
                <w:lang w:val="en-US"/>
              </w:rPr>
            </w:pPr>
            <w:r w:rsidRPr="00F84F50">
              <w:rPr>
                <w:rFonts w:ascii="Sylfaen" w:hAnsi="Sylfaen" w:cs="Calibri"/>
                <w:color w:val="86008A"/>
                <w:sz w:val="16"/>
                <w:szCs w:val="16"/>
                <w:lang w:val="en-US"/>
              </w:rPr>
              <w:t>სხვა ხარჯები</w:t>
            </w:r>
          </w:p>
        </w:tc>
        <w:tc>
          <w:tcPr>
            <w:tcW w:w="670"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629"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0.0</w:t>
            </w:r>
          </w:p>
        </w:tc>
        <w:tc>
          <w:tcPr>
            <w:tcW w:w="474"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16.3</w:t>
            </w:r>
          </w:p>
        </w:tc>
        <w:tc>
          <w:tcPr>
            <w:tcW w:w="596"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c>
          <w:tcPr>
            <w:tcW w:w="587" w:type="pct"/>
            <w:shd w:val="clear" w:color="auto" w:fill="auto"/>
            <w:vAlign w:val="center"/>
            <w:hideMark/>
          </w:tcPr>
          <w:p w:rsidR="00F84F50" w:rsidRPr="00F84F50" w:rsidRDefault="00F84F50" w:rsidP="00F84F50">
            <w:pPr>
              <w:jc w:val="center"/>
              <w:rPr>
                <w:rFonts w:ascii="Sylfaen" w:hAnsi="Sylfaen" w:cs="Calibri"/>
                <w:color w:val="86008A"/>
                <w:sz w:val="16"/>
                <w:szCs w:val="16"/>
                <w:lang w:val="en-US"/>
              </w:rPr>
            </w:pPr>
            <w:r w:rsidRPr="00F84F50">
              <w:rPr>
                <w:rFonts w:ascii="Sylfaen" w:hAnsi="Sylfaen" w:cs="Calibri"/>
                <w:color w:val="86008A"/>
                <w:sz w:val="16"/>
                <w:szCs w:val="16"/>
                <w:lang w:val="en-US"/>
              </w:rPr>
              <w:t>#DIV/0!</w:t>
            </w:r>
          </w:p>
        </w:tc>
      </w:tr>
    </w:tbl>
    <w:p w:rsidR="00F92D33" w:rsidRDefault="00F92D33">
      <w:pPr>
        <w:spacing w:after="160" w:line="259" w:lineRule="auto"/>
        <w:rPr>
          <w:rFonts w:ascii="Sylfaen" w:hAnsi="Sylfaen" w:cs="Angsana New"/>
          <w:b/>
          <w:lang w:val="ka-GE"/>
        </w:rPr>
      </w:pPr>
    </w:p>
    <w:p w:rsidR="00F84F50" w:rsidRDefault="00F84F50">
      <w:pPr>
        <w:spacing w:after="160" w:line="259" w:lineRule="auto"/>
        <w:rPr>
          <w:rFonts w:ascii="Sylfaen" w:hAnsi="Sylfaen" w:cs="Angsana New"/>
          <w:b/>
          <w:lang w:val="ka-GE"/>
        </w:rPr>
      </w:pPr>
    </w:p>
    <w:p w:rsidR="00356ABE" w:rsidRDefault="00356ABE">
      <w:pPr>
        <w:spacing w:after="160" w:line="259" w:lineRule="auto"/>
        <w:rPr>
          <w:rFonts w:ascii="Sylfaen" w:hAnsi="Sylfaen" w:cs="Angsana New"/>
          <w:b/>
          <w:lang w:val="ka-GE"/>
        </w:rPr>
      </w:pPr>
    </w:p>
    <w:p w:rsidR="00356ABE" w:rsidRDefault="00356ABE">
      <w:pPr>
        <w:spacing w:after="160" w:line="259" w:lineRule="auto"/>
        <w:rPr>
          <w:rFonts w:ascii="Sylfaen" w:hAnsi="Sylfaen" w:cs="Angsana New"/>
          <w:b/>
          <w:lang w:val="ka-GE"/>
        </w:rPr>
      </w:pPr>
    </w:p>
    <w:p w:rsidR="00356ABE" w:rsidRDefault="00356ABE">
      <w:pPr>
        <w:spacing w:after="160" w:line="259" w:lineRule="auto"/>
        <w:rPr>
          <w:rFonts w:ascii="Sylfaen" w:hAnsi="Sylfaen" w:cs="Angsana New"/>
          <w:b/>
          <w:lang w:val="ka-GE"/>
        </w:rPr>
      </w:pPr>
    </w:p>
    <w:p w:rsidR="00356ABE" w:rsidRDefault="00356ABE">
      <w:pPr>
        <w:spacing w:after="160" w:line="259" w:lineRule="auto"/>
        <w:rPr>
          <w:rFonts w:ascii="Sylfaen" w:hAnsi="Sylfaen" w:cs="Angsana New"/>
          <w:b/>
          <w:lang w:val="ka-GE"/>
        </w:rPr>
      </w:pPr>
    </w:p>
    <w:p w:rsidR="00356ABE" w:rsidRDefault="00356ABE">
      <w:pPr>
        <w:spacing w:after="160" w:line="259" w:lineRule="auto"/>
        <w:rPr>
          <w:rFonts w:ascii="Sylfaen" w:hAnsi="Sylfaen" w:cs="Angsana New"/>
          <w:b/>
          <w:lang w:val="ka-GE"/>
        </w:rPr>
      </w:pPr>
    </w:p>
    <w:p w:rsidR="00356ABE" w:rsidRPr="00377881" w:rsidRDefault="00356ABE">
      <w:pPr>
        <w:spacing w:after="160" w:line="259" w:lineRule="auto"/>
        <w:rPr>
          <w:rFonts w:ascii="Sylfaen" w:hAnsi="Sylfaen" w:cs="Angsana New"/>
          <w:b/>
          <w:lang w:val="ka-GE"/>
        </w:rPr>
      </w:pPr>
    </w:p>
    <w:p w:rsidR="005D1ABA" w:rsidRPr="00377881" w:rsidRDefault="005D1ABA" w:rsidP="00736E94">
      <w:pPr>
        <w:pStyle w:val="Heading1"/>
        <w:jc w:val="center"/>
        <w:rPr>
          <w:rFonts w:ascii="Sylfaen" w:hAnsi="Sylfaen" w:cs="Sylfaen"/>
          <w:b/>
          <w:color w:val="auto"/>
          <w:sz w:val="22"/>
          <w:lang w:val="ka-GE"/>
        </w:rPr>
      </w:pPr>
      <w:r w:rsidRPr="00377881">
        <w:rPr>
          <w:rFonts w:ascii="Sylfaen" w:hAnsi="Sylfaen" w:cs="Sylfaen"/>
          <w:b/>
          <w:color w:val="auto"/>
          <w:sz w:val="22"/>
          <w:lang w:val="ka-GE"/>
        </w:rPr>
        <w:t>სახელმწიფო</w:t>
      </w:r>
      <w:r w:rsidRPr="00377881">
        <w:rPr>
          <w:b/>
          <w:color w:val="auto"/>
          <w:sz w:val="22"/>
          <w:lang w:val="ka-GE"/>
        </w:rPr>
        <w:t xml:space="preserve"> </w:t>
      </w:r>
      <w:r w:rsidRPr="00377881">
        <w:rPr>
          <w:rFonts w:ascii="Sylfaen" w:hAnsi="Sylfaen" w:cs="Sylfaen"/>
          <w:b/>
          <w:color w:val="auto"/>
          <w:sz w:val="22"/>
          <w:lang w:val="ka-GE"/>
        </w:rPr>
        <w:t>ბიუჯეტიდან</w:t>
      </w:r>
      <w:r w:rsidRPr="00377881">
        <w:rPr>
          <w:b/>
          <w:color w:val="auto"/>
          <w:sz w:val="22"/>
          <w:lang w:val="ka-GE"/>
        </w:rPr>
        <w:t xml:space="preserve"> </w:t>
      </w:r>
      <w:r w:rsidRPr="00377881">
        <w:rPr>
          <w:rFonts w:ascii="Sylfaen" w:hAnsi="Sylfaen" w:cs="Sylfaen"/>
          <w:b/>
          <w:color w:val="auto"/>
          <w:sz w:val="22"/>
          <w:lang w:val="ka-GE"/>
        </w:rPr>
        <w:t>ავტონომიური</w:t>
      </w:r>
      <w:r w:rsidRPr="00377881">
        <w:rPr>
          <w:b/>
          <w:color w:val="auto"/>
          <w:sz w:val="22"/>
          <w:lang w:val="ka-GE"/>
        </w:rPr>
        <w:t xml:space="preserve"> </w:t>
      </w:r>
      <w:r w:rsidRPr="00377881">
        <w:rPr>
          <w:rFonts w:ascii="Sylfaen" w:hAnsi="Sylfaen" w:cs="Sylfaen"/>
          <w:b/>
          <w:color w:val="auto"/>
          <w:sz w:val="22"/>
          <w:lang w:val="ka-GE"/>
        </w:rPr>
        <w:t>რესპუბლიკების</w:t>
      </w:r>
      <w:r w:rsidRPr="00377881">
        <w:rPr>
          <w:b/>
          <w:color w:val="auto"/>
          <w:sz w:val="22"/>
          <w:lang w:val="ka-GE"/>
        </w:rPr>
        <w:t xml:space="preserve"> </w:t>
      </w:r>
      <w:r w:rsidRPr="00377881">
        <w:rPr>
          <w:rFonts w:ascii="Sylfaen" w:hAnsi="Sylfaen" w:cs="Sylfaen"/>
          <w:b/>
          <w:color w:val="auto"/>
          <w:sz w:val="22"/>
          <w:lang w:val="ka-GE"/>
        </w:rPr>
        <w:t>რესპუბლიკური</w:t>
      </w:r>
      <w:r w:rsidRPr="00377881">
        <w:rPr>
          <w:b/>
          <w:color w:val="auto"/>
          <w:sz w:val="22"/>
          <w:lang w:val="ka-GE"/>
        </w:rPr>
        <w:t xml:space="preserve"> </w:t>
      </w:r>
      <w:r w:rsidRPr="00377881">
        <w:rPr>
          <w:rFonts w:ascii="Sylfaen" w:hAnsi="Sylfaen" w:cs="Sylfaen"/>
          <w:b/>
          <w:color w:val="auto"/>
          <w:sz w:val="22"/>
          <w:lang w:val="ka-GE"/>
        </w:rPr>
        <w:t>და</w:t>
      </w:r>
      <w:r w:rsidRPr="00377881">
        <w:rPr>
          <w:b/>
          <w:color w:val="auto"/>
          <w:sz w:val="22"/>
          <w:lang w:val="ka-GE"/>
        </w:rPr>
        <w:t xml:space="preserve"> </w:t>
      </w:r>
      <w:r w:rsidRPr="00377881">
        <w:rPr>
          <w:rFonts w:ascii="Sylfaen" w:hAnsi="Sylfaen" w:cs="Sylfaen"/>
          <w:b/>
          <w:color w:val="auto"/>
          <w:sz w:val="22"/>
          <w:lang w:val="ka-GE"/>
        </w:rPr>
        <w:t>თვითმმართველი</w:t>
      </w:r>
      <w:r w:rsidRPr="00377881">
        <w:rPr>
          <w:b/>
          <w:color w:val="auto"/>
          <w:sz w:val="22"/>
          <w:lang w:val="ka-GE"/>
        </w:rPr>
        <w:t xml:space="preserve"> </w:t>
      </w:r>
      <w:r w:rsidRPr="00377881">
        <w:rPr>
          <w:rFonts w:ascii="Sylfaen" w:hAnsi="Sylfaen" w:cs="Sylfaen"/>
          <w:b/>
          <w:color w:val="auto"/>
          <w:sz w:val="22"/>
          <w:lang w:val="ka-GE"/>
        </w:rPr>
        <w:t>ერთეულების</w:t>
      </w:r>
      <w:r w:rsidRPr="00377881">
        <w:rPr>
          <w:b/>
          <w:color w:val="auto"/>
          <w:sz w:val="22"/>
          <w:lang w:val="ka-GE"/>
        </w:rPr>
        <w:t xml:space="preserve"> </w:t>
      </w:r>
      <w:r w:rsidRPr="00377881">
        <w:rPr>
          <w:rFonts w:ascii="Sylfaen" w:hAnsi="Sylfaen" w:cs="Sylfaen"/>
          <w:b/>
          <w:color w:val="auto"/>
          <w:sz w:val="22"/>
          <w:lang w:val="ka-GE"/>
        </w:rPr>
        <w:t>ბიუჯეტებისათვის</w:t>
      </w:r>
      <w:r w:rsidRPr="00377881">
        <w:rPr>
          <w:b/>
          <w:color w:val="auto"/>
          <w:sz w:val="22"/>
          <w:lang w:val="ka-GE"/>
        </w:rPr>
        <w:t xml:space="preserve"> </w:t>
      </w:r>
      <w:r w:rsidRPr="00377881">
        <w:rPr>
          <w:rFonts w:ascii="Sylfaen" w:hAnsi="Sylfaen" w:cs="Sylfaen"/>
          <w:b/>
          <w:color w:val="auto"/>
          <w:sz w:val="22"/>
          <w:lang w:val="ka-GE"/>
        </w:rPr>
        <w:t>გადასაცემი</w:t>
      </w:r>
      <w:r w:rsidRPr="00377881">
        <w:rPr>
          <w:b/>
          <w:color w:val="auto"/>
          <w:sz w:val="22"/>
          <w:lang w:val="ka-GE"/>
        </w:rPr>
        <w:t xml:space="preserve"> </w:t>
      </w:r>
      <w:r w:rsidRPr="00377881">
        <w:rPr>
          <w:rFonts w:ascii="Sylfaen" w:hAnsi="Sylfaen" w:cs="Sylfaen"/>
          <w:b/>
          <w:color w:val="auto"/>
          <w:sz w:val="22"/>
          <w:lang w:val="ka-GE"/>
        </w:rPr>
        <w:t>ფინანსური</w:t>
      </w:r>
      <w:r w:rsidRPr="00377881">
        <w:rPr>
          <w:b/>
          <w:color w:val="auto"/>
          <w:sz w:val="22"/>
          <w:lang w:val="ka-GE"/>
        </w:rPr>
        <w:t xml:space="preserve"> </w:t>
      </w:r>
      <w:r w:rsidRPr="00377881">
        <w:rPr>
          <w:rFonts w:ascii="Sylfaen" w:hAnsi="Sylfaen" w:cs="Sylfaen"/>
          <w:b/>
          <w:color w:val="auto"/>
          <w:sz w:val="22"/>
          <w:lang w:val="ka-GE"/>
        </w:rPr>
        <w:t>დახმარება</w:t>
      </w:r>
    </w:p>
    <w:p w:rsidR="00736E94" w:rsidRPr="00377881" w:rsidRDefault="00736E94" w:rsidP="00736E94">
      <w:pPr>
        <w:rPr>
          <w:rFonts w:ascii="Sylfaen" w:hAnsi="Sylfaen"/>
          <w:lang w:val="ka-GE"/>
        </w:rPr>
      </w:pPr>
    </w:p>
    <w:p w:rsidR="005D1ABA" w:rsidRPr="00377881" w:rsidRDefault="005D1ABA" w:rsidP="00DF3FF0">
      <w:pPr>
        <w:tabs>
          <w:tab w:val="left" w:pos="-450"/>
          <w:tab w:val="left" w:pos="810"/>
        </w:tabs>
        <w:jc w:val="both"/>
        <w:rPr>
          <w:rFonts w:ascii="Sylfaen" w:hAnsi="Sylfaen" w:cs="Sylfaen"/>
        </w:rPr>
      </w:pPr>
      <w:r w:rsidRPr="00377881">
        <w:rPr>
          <w:rFonts w:ascii="Sylfaen" w:hAnsi="Sylfaen"/>
          <w:lang w:val="ka-GE"/>
        </w:rPr>
        <w:tab/>
      </w:r>
    </w:p>
    <w:p w:rsidR="005D1ABA" w:rsidRPr="00377881" w:rsidRDefault="005D1ABA" w:rsidP="005D1ABA">
      <w:pPr>
        <w:tabs>
          <w:tab w:val="left" w:pos="0"/>
        </w:tabs>
        <w:ind w:firstLine="720"/>
        <w:jc w:val="right"/>
        <w:rPr>
          <w:rFonts w:ascii="Sylfaen" w:hAnsi="Sylfaen" w:cs="Sylfaen"/>
          <w:b/>
          <w:noProof/>
          <w:color w:val="000000"/>
          <w:sz w:val="18"/>
          <w:szCs w:val="18"/>
          <w:lang w:val="ka-GE"/>
        </w:rPr>
      </w:pPr>
      <w:r w:rsidRPr="00377881">
        <w:rPr>
          <w:rFonts w:ascii="Sylfaen" w:hAnsi="Sylfaen" w:cs="Sylfaen"/>
          <w:b/>
          <w:noProof/>
          <w:color w:val="000000"/>
          <w:sz w:val="18"/>
          <w:szCs w:val="18"/>
          <w:lang w:val="ka-GE"/>
        </w:rPr>
        <w:t>ტერიტორიული ერთეულებისათვის</w:t>
      </w:r>
      <w:r w:rsidRPr="00377881">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rsidR="00325340" w:rsidRPr="00377881" w:rsidRDefault="00325340" w:rsidP="005D1ABA">
      <w:pPr>
        <w:tabs>
          <w:tab w:val="left" w:pos="0"/>
        </w:tabs>
        <w:ind w:firstLine="720"/>
        <w:jc w:val="right"/>
        <w:rPr>
          <w:rFonts w:ascii="Sylfaen" w:hAnsi="Sylfaen" w:cs="Sylfaen"/>
          <w:b/>
          <w:noProof/>
          <w:color w:val="000000"/>
          <w:sz w:val="18"/>
          <w:szCs w:val="18"/>
          <w:lang w:val="ka-GE"/>
        </w:rPr>
      </w:pPr>
    </w:p>
    <w:p w:rsidR="00CA78CE" w:rsidRPr="009B0049" w:rsidRDefault="00377881" w:rsidP="00CA78CE">
      <w:pPr>
        <w:tabs>
          <w:tab w:val="left" w:pos="0"/>
        </w:tabs>
        <w:ind w:right="173"/>
        <w:jc w:val="center"/>
        <w:rPr>
          <w:rFonts w:ascii="Sylfaen" w:hAnsi="Sylfaen"/>
          <w:highlight w:val="yellow"/>
          <w:lang w:val="ka-GE"/>
        </w:rPr>
      </w:pPr>
      <w:r>
        <w:rPr>
          <w:noProof/>
          <w:lang w:val="en-US"/>
        </w:rPr>
        <w:drawing>
          <wp:inline distT="0" distB="0" distL="0" distR="0" wp14:anchorId="58B7A61D" wp14:editId="186C8E50">
            <wp:extent cx="6535973" cy="2647785"/>
            <wp:effectExtent l="0" t="0" r="0"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78CE" w:rsidRPr="009B0049" w:rsidRDefault="00CA78CE" w:rsidP="00DF3FF0">
      <w:pPr>
        <w:tabs>
          <w:tab w:val="left" w:pos="0"/>
        </w:tabs>
        <w:ind w:right="173"/>
        <w:jc w:val="both"/>
        <w:rPr>
          <w:rFonts w:ascii="Sylfaen" w:hAnsi="Sylfaen"/>
          <w:highlight w:val="yellow"/>
          <w:lang w:val="ka-GE"/>
        </w:rPr>
      </w:pPr>
    </w:p>
    <w:p w:rsidR="00CA78CE" w:rsidRPr="00377881" w:rsidRDefault="00CA78CE" w:rsidP="00DF3FF0">
      <w:pPr>
        <w:tabs>
          <w:tab w:val="left" w:pos="0"/>
        </w:tabs>
        <w:ind w:right="173"/>
        <w:jc w:val="both"/>
        <w:rPr>
          <w:rFonts w:ascii="Sylfaen" w:hAnsi="Sylfaen"/>
          <w:lang w:val="ka-GE"/>
        </w:rPr>
      </w:pPr>
    </w:p>
    <w:p w:rsidR="007839D5" w:rsidRPr="00377881" w:rsidRDefault="007839D5" w:rsidP="007839D5">
      <w:pPr>
        <w:tabs>
          <w:tab w:val="left" w:pos="0"/>
        </w:tabs>
        <w:ind w:right="173" w:firstLine="720"/>
        <w:jc w:val="center"/>
        <w:rPr>
          <w:rFonts w:ascii="Sylfaen" w:hAnsi="Sylfaen"/>
          <w:i/>
          <w:noProof/>
          <w:color w:val="000000"/>
          <w:sz w:val="18"/>
          <w:szCs w:val="18"/>
        </w:rPr>
      </w:pPr>
      <w:r w:rsidRPr="00377881">
        <w:rPr>
          <w:rFonts w:ascii="Sylfaen" w:hAnsi="Sylfaen" w:cs="Sylfaen"/>
          <w:b/>
          <w:bCs/>
          <w:sz w:val="24"/>
          <w:szCs w:val="24"/>
          <w:lang w:val="ka-GE"/>
        </w:rPr>
        <w:lastRenderedPageBreak/>
        <w:t>ფ</w:t>
      </w:r>
      <w:r w:rsidRPr="00377881">
        <w:rPr>
          <w:rFonts w:ascii="Sylfaen" w:hAnsi="Sylfaen" w:cs="Sylfaen"/>
          <w:b/>
          <w:bCs/>
          <w:sz w:val="24"/>
          <w:szCs w:val="24"/>
        </w:rPr>
        <w:t>ინანსური</w:t>
      </w:r>
      <w:r w:rsidRPr="00377881">
        <w:rPr>
          <w:rFonts w:ascii="Sylfaen" w:hAnsi="Sylfaen" w:cs="Sylfaen"/>
          <w:b/>
          <w:bCs/>
          <w:sz w:val="24"/>
          <w:szCs w:val="24"/>
          <w:lang w:val="ka-GE"/>
        </w:rPr>
        <w:t xml:space="preserve"> </w:t>
      </w:r>
      <w:r w:rsidRPr="00377881">
        <w:rPr>
          <w:rFonts w:ascii="Literaturuly" w:hAnsi="Literaturuly" w:cs="Arial"/>
          <w:b/>
          <w:bCs/>
          <w:sz w:val="24"/>
          <w:szCs w:val="24"/>
        </w:rPr>
        <w:t xml:space="preserve"> </w:t>
      </w:r>
      <w:r w:rsidRPr="00377881">
        <w:rPr>
          <w:rFonts w:ascii="Sylfaen" w:hAnsi="Sylfaen" w:cs="Sylfaen"/>
          <w:b/>
          <w:bCs/>
          <w:sz w:val="24"/>
          <w:szCs w:val="24"/>
        </w:rPr>
        <w:t>დახმარება</w:t>
      </w:r>
      <w:r w:rsidRPr="00377881">
        <w:rPr>
          <w:rFonts w:ascii="Literaturuly" w:hAnsi="Literaturuly" w:cs="Arial"/>
          <w:b/>
          <w:bCs/>
          <w:sz w:val="24"/>
          <w:szCs w:val="24"/>
        </w:rPr>
        <w:t xml:space="preserve"> </w:t>
      </w:r>
      <w:r w:rsidRPr="00377881">
        <w:rPr>
          <w:rFonts w:ascii="Sylfaen" w:hAnsi="Sylfaen" w:cs="Sylfaen"/>
          <w:b/>
          <w:bCs/>
          <w:sz w:val="24"/>
          <w:szCs w:val="24"/>
        </w:rPr>
        <w:t>ტერიტორიული</w:t>
      </w:r>
      <w:r w:rsidRPr="00377881">
        <w:rPr>
          <w:rFonts w:ascii="Literaturuly" w:hAnsi="Literaturuly" w:cs="Arial"/>
          <w:b/>
          <w:bCs/>
          <w:sz w:val="24"/>
          <w:szCs w:val="24"/>
        </w:rPr>
        <w:t xml:space="preserve"> </w:t>
      </w:r>
      <w:r w:rsidRPr="00377881">
        <w:rPr>
          <w:rFonts w:ascii="Sylfaen" w:hAnsi="Sylfaen" w:cs="Sylfaen"/>
          <w:b/>
          <w:bCs/>
          <w:sz w:val="24"/>
          <w:szCs w:val="24"/>
        </w:rPr>
        <w:t>ერთეულების</w:t>
      </w:r>
      <w:r w:rsidRPr="00377881">
        <w:rPr>
          <w:rFonts w:ascii="Literaturuly" w:hAnsi="Literaturuly" w:cs="Arial"/>
          <w:b/>
          <w:bCs/>
          <w:sz w:val="24"/>
          <w:szCs w:val="24"/>
        </w:rPr>
        <w:t xml:space="preserve"> </w:t>
      </w:r>
      <w:r w:rsidRPr="00377881">
        <w:rPr>
          <w:rFonts w:ascii="Sylfaen" w:hAnsi="Sylfaen" w:cs="Sylfaen"/>
          <w:b/>
          <w:bCs/>
          <w:sz w:val="24"/>
          <w:szCs w:val="24"/>
        </w:rPr>
        <w:t>ბიუჯეტებში</w:t>
      </w:r>
      <w:r w:rsidRPr="00377881">
        <w:rPr>
          <w:rFonts w:ascii="Literaturuly" w:hAnsi="Literaturuly" w:cs="Arial"/>
          <w:b/>
          <w:bCs/>
          <w:sz w:val="24"/>
          <w:szCs w:val="24"/>
        </w:rPr>
        <w:t xml:space="preserve"> </w:t>
      </w:r>
      <w:r w:rsidRPr="00377881">
        <w:rPr>
          <w:rFonts w:ascii="Sylfaen" w:hAnsi="Sylfaen" w:cs="Arial"/>
          <w:b/>
          <w:bCs/>
          <w:sz w:val="24"/>
          <w:szCs w:val="24"/>
        </w:rPr>
        <w:t>201</w:t>
      </w:r>
      <w:r w:rsidR="00377881" w:rsidRPr="00377881">
        <w:rPr>
          <w:rFonts w:ascii="Sylfaen" w:hAnsi="Sylfaen" w:cs="Arial"/>
          <w:b/>
          <w:bCs/>
          <w:sz w:val="24"/>
          <w:szCs w:val="24"/>
          <w:lang w:val="en-US"/>
        </w:rPr>
        <w:t>9</w:t>
      </w:r>
      <w:r w:rsidRPr="00377881">
        <w:rPr>
          <w:rFonts w:ascii="Sylfaen" w:hAnsi="Sylfaen" w:cs="Arial"/>
          <w:b/>
          <w:bCs/>
          <w:sz w:val="24"/>
          <w:szCs w:val="24"/>
        </w:rPr>
        <w:t xml:space="preserve"> </w:t>
      </w:r>
      <w:r w:rsidRPr="00377881">
        <w:rPr>
          <w:rFonts w:ascii="Sylfaen" w:hAnsi="Sylfaen" w:cs="Sylfaen"/>
          <w:b/>
          <w:bCs/>
          <w:sz w:val="24"/>
          <w:szCs w:val="24"/>
        </w:rPr>
        <w:t>წლის</w:t>
      </w:r>
      <w:r w:rsidRPr="00377881">
        <w:rPr>
          <w:rFonts w:ascii="Literaturuly" w:hAnsi="Literaturuly" w:cs="Arial"/>
          <w:b/>
          <w:bCs/>
          <w:sz w:val="24"/>
          <w:szCs w:val="24"/>
        </w:rPr>
        <w:t xml:space="preserve"> </w:t>
      </w:r>
      <w:r w:rsidRPr="00377881">
        <w:rPr>
          <w:rFonts w:ascii="Sylfaen" w:hAnsi="Sylfaen" w:cs="Arial"/>
          <w:b/>
          <w:bCs/>
          <w:sz w:val="24"/>
          <w:szCs w:val="24"/>
        </w:rPr>
        <w:t xml:space="preserve">6 </w:t>
      </w:r>
      <w:r w:rsidRPr="00377881">
        <w:rPr>
          <w:rFonts w:ascii="Sylfaen" w:hAnsi="Sylfaen" w:cs="Arial"/>
          <w:b/>
          <w:bCs/>
          <w:sz w:val="24"/>
          <w:szCs w:val="24"/>
          <w:lang w:val="ka-GE"/>
        </w:rPr>
        <w:t>თვის</w:t>
      </w:r>
      <w:r w:rsidRPr="00377881">
        <w:rPr>
          <w:rFonts w:ascii="Literaturuly" w:hAnsi="Literaturuly" w:cs="Arial"/>
          <w:b/>
          <w:bCs/>
          <w:sz w:val="24"/>
          <w:szCs w:val="24"/>
        </w:rPr>
        <w:t xml:space="preserve"> </w:t>
      </w:r>
      <w:r w:rsidRPr="00377881">
        <w:rPr>
          <w:rFonts w:ascii="Sylfaen" w:hAnsi="Sylfaen" w:cs="Sylfaen"/>
          <w:b/>
          <w:bCs/>
          <w:sz w:val="24"/>
          <w:szCs w:val="24"/>
        </w:rPr>
        <w:t>მდგომარეობით</w:t>
      </w:r>
    </w:p>
    <w:p w:rsidR="005D1ABA" w:rsidRPr="00377881" w:rsidRDefault="005D1ABA" w:rsidP="005D1ABA">
      <w:pPr>
        <w:ind w:firstLine="567"/>
        <w:jc w:val="center"/>
        <w:rPr>
          <w:rFonts w:ascii="LitNusx" w:hAnsi="LitNusx"/>
          <w:lang w:val="ka-GE"/>
        </w:rPr>
      </w:pPr>
    </w:p>
    <w:p w:rsidR="005D1ABA" w:rsidRPr="00377881" w:rsidRDefault="005D1ABA" w:rsidP="007839D5">
      <w:pPr>
        <w:tabs>
          <w:tab w:val="left" w:pos="0"/>
        </w:tabs>
        <w:ind w:right="-97" w:firstLine="720"/>
        <w:jc w:val="right"/>
        <w:rPr>
          <w:rFonts w:ascii="Sylfaen" w:hAnsi="Sylfaen"/>
          <w:i/>
          <w:noProof/>
          <w:color w:val="000000"/>
          <w:sz w:val="18"/>
          <w:szCs w:val="18"/>
          <w:lang w:val="ka-GE"/>
        </w:rPr>
      </w:pPr>
      <w:r w:rsidRPr="00377881">
        <w:rPr>
          <w:rFonts w:ascii="Sylfaen" w:hAnsi="Sylfaen"/>
          <w:i/>
          <w:noProof/>
          <w:color w:val="000000"/>
          <w:sz w:val="18"/>
          <w:szCs w:val="18"/>
          <w:lang w:val="ka-GE"/>
        </w:rPr>
        <w:t xml:space="preserve">ათასი ლარი </w:t>
      </w:r>
    </w:p>
    <w:tbl>
      <w:tblPr>
        <w:tblW w:w="5000" w:type="pct"/>
        <w:tblLook w:val="04A0" w:firstRow="1" w:lastRow="0" w:firstColumn="1" w:lastColumn="0" w:noHBand="0" w:noVBand="1"/>
      </w:tblPr>
      <w:tblGrid>
        <w:gridCol w:w="3032"/>
        <w:gridCol w:w="1018"/>
        <w:gridCol w:w="946"/>
        <w:gridCol w:w="1042"/>
        <w:gridCol w:w="1044"/>
        <w:gridCol w:w="955"/>
        <w:gridCol w:w="858"/>
        <w:gridCol w:w="946"/>
        <w:gridCol w:w="988"/>
      </w:tblGrid>
      <w:tr w:rsidR="00377881" w:rsidRPr="00110809" w:rsidTr="00377881">
        <w:trPr>
          <w:trHeight w:val="288"/>
          <w:tblHeader/>
        </w:trPr>
        <w:tc>
          <w:tcPr>
            <w:tcW w:w="1400"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377881" w:rsidRPr="00377881" w:rsidRDefault="00377881" w:rsidP="00956BA8">
            <w:pPr>
              <w:jc w:val="center"/>
              <w:rPr>
                <w:rFonts w:ascii="LitNusx" w:hAnsi="LitNusx" w:cs="Arial"/>
                <w:b/>
                <w:bCs/>
                <w:sz w:val="14"/>
                <w:szCs w:val="14"/>
              </w:rPr>
            </w:pPr>
            <w:bookmarkStart w:id="3" w:name="RANGE!B2:J85"/>
            <w:r w:rsidRPr="00377881">
              <w:rPr>
                <w:rFonts w:ascii="Sylfaen" w:hAnsi="Sylfaen" w:cs="Sylfaen"/>
                <w:b/>
                <w:bCs/>
                <w:sz w:val="14"/>
                <w:szCs w:val="14"/>
              </w:rPr>
              <w:t>ავტონომიური</w:t>
            </w:r>
            <w:r w:rsidRPr="00377881">
              <w:rPr>
                <w:rFonts w:ascii="LitNusx" w:hAnsi="LitNusx" w:cs="Arial"/>
                <w:b/>
                <w:bCs/>
                <w:sz w:val="14"/>
                <w:szCs w:val="14"/>
              </w:rPr>
              <w:t xml:space="preserve"> </w:t>
            </w:r>
            <w:r w:rsidRPr="00377881">
              <w:rPr>
                <w:rFonts w:ascii="Sylfaen" w:hAnsi="Sylfaen" w:cs="Sylfaen"/>
                <w:b/>
                <w:bCs/>
                <w:sz w:val="14"/>
                <w:szCs w:val="14"/>
              </w:rPr>
              <w:t>რესპუბლიკებისა</w:t>
            </w:r>
            <w:r w:rsidRPr="00377881">
              <w:rPr>
                <w:rFonts w:ascii="LitNusx" w:hAnsi="LitNusx" w:cs="Arial"/>
                <w:b/>
                <w:bCs/>
                <w:sz w:val="14"/>
                <w:szCs w:val="14"/>
              </w:rPr>
              <w:t xml:space="preserve"> </w:t>
            </w:r>
            <w:r w:rsidRPr="00377881">
              <w:rPr>
                <w:rFonts w:ascii="Sylfaen" w:hAnsi="Sylfaen" w:cs="Sylfaen"/>
                <w:b/>
                <w:bCs/>
                <w:sz w:val="14"/>
                <w:szCs w:val="14"/>
              </w:rPr>
              <w:t>და</w:t>
            </w:r>
            <w:r w:rsidRPr="00377881">
              <w:rPr>
                <w:rFonts w:ascii="LitNusx" w:hAnsi="LitNusx" w:cs="Arial"/>
                <w:b/>
                <w:bCs/>
                <w:sz w:val="14"/>
                <w:szCs w:val="14"/>
              </w:rPr>
              <w:t xml:space="preserve"> </w:t>
            </w:r>
            <w:r w:rsidRPr="00377881">
              <w:rPr>
                <w:rFonts w:ascii="Sylfaen" w:hAnsi="Sylfaen" w:cs="Sylfaen"/>
                <w:b/>
                <w:bCs/>
                <w:sz w:val="14"/>
                <w:szCs w:val="14"/>
              </w:rPr>
              <w:t>თვითმმართველი</w:t>
            </w:r>
            <w:r w:rsidRPr="00377881">
              <w:rPr>
                <w:rFonts w:ascii="LitNusx" w:hAnsi="LitNusx" w:cs="Arial"/>
                <w:b/>
                <w:bCs/>
                <w:sz w:val="14"/>
                <w:szCs w:val="14"/>
              </w:rPr>
              <w:t xml:space="preserve"> </w:t>
            </w:r>
            <w:r w:rsidRPr="00377881">
              <w:rPr>
                <w:rFonts w:ascii="Sylfaen" w:hAnsi="Sylfaen" w:cs="Sylfaen"/>
                <w:b/>
                <w:bCs/>
                <w:sz w:val="14"/>
                <w:szCs w:val="14"/>
              </w:rPr>
              <w:t>ერთეულების</w:t>
            </w:r>
            <w:r w:rsidRPr="00377881">
              <w:rPr>
                <w:rFonts w:ascii="LitNusx" w:hAnsi="LitNusx" w:cs="Arial"/>
                <w:b/>
                <w:bCs/>
                <w:sz w:val="14"/>
                <w:szCs w:val="14"/>
              </w:rPr>
              <w:t xml:space="preserve"> </w:t>
            </w:r>
            <w:r w:rsidRPr="00377881">
              <w:rPr>
                <w:rFonts w:ascii="Sylfaen" w:hAnsi="Sylfaen" w:cs="Sylfaen"/>
                <w:b/>
                <w:bCs/>
                <w:sz w:val="14"/>
                <w:szCs w:val="14"/>
              </w:rPr>
              <w:t>დასახელება</w:t>
            </w:r>
            <w:r w:rsidRPr="00377881">
              <w:rPr>
                <w:rFonts w:ascii="LitNusx" w:hAnsi="LitNusx" w:cs="Arial"/>
                <w:b/>
                <w:bCs/>
                <w:sz w:val="14"/>
                <w:szCs w:val="14"/>
              </w:rPr>
              <w:t xml:space="preserve"> </w:t>
            </w:r>
            <w:bookmarkEnd w:id="3"/>
          </w:p>
        </w:tc>
        <w:tc>
          <w:tcPr>
            <w:tcW w:w="907" w:type="pct"/>
            <w:gridSpan w:val="2"/>
            <w:tcBorders>
              <w:top w:val="dotted" w:sz="4" w:space="0" w:color="auto"/>
              <w:left w:val="nil"/>
              <w:bottom w:val="dotted" w:sz="4" w:space="0" w:color="auto"/>
              <w:right w:val="dotted" w:sz="4" w:space="0" w:color="auto"/>
            </w:tcBorders>
            <w:shd w:val="clear" w:color="auto" w:fill="auto"/>
            <w:vAlign w:val="center"/>
            <w:hideMark/>
          </w:tcPr>
          <w:p w:rsidR="00377881" w:rsidRPr="00377881" w:rsidRDefault="00377881" w:rsidP="00956BA8">
            <w:pPr>
              <w:jc w:val="center"/>
              <w:rPr>
                <w:rFonts w:ascii="LitNusx" w:hAnsi="LitNusx" w:cs="Arial"/>
                <w:b/>
                <w:bCs/>
                <w:sz w:val="14"/>
                <w:szCs w:val="14"/>
              </w:rPr>
            </w:pPr>
            <w:r w:rsidRPr="00377881">
              <w:rPr>
                <w:rFonts w:ascii="Sylfaen" w:hAnsi="Sylfaen" w:cs="Sylfaen"/>
                <w:b/>
                <w:bCs/>
                <w:sz w:val="14"/>
                <w:szCs w:val="14"/>
              </w:rPr>
              <w:t>სულ</w:t>
            </w:r>
            <w:r w:rsidRPr="00377881">
              <w:rPr>
                <w:rFonts w:ascii="LitNusx" w:hAnsi="LitNusx" w:cs="Arial"/>
                <w:b/>
                <w:bCs/>
                <w:sz w:val="14"/>
                <w:szCs w:val="14"/>
              </w:rPr>
              <w:t xml:space="preserve"> </w:t>
            </w:r>
            <w:r w:rsidRPr="00377881">
              <w:rPr>
                <w:rFonts w:ascii="Sylfaen" w:hAnsi="Sylfaen" w:cs="Sylfaen"/>
                <w:b/>
                <w:bCs/>
                <w:sz w:val="14"/>
                <w:szCs w:val="14"/>
              </w:rPr>
              <w:t>ტრანსფერი</w:t>
            </w:r>
          </w:p>
        </w:tc>
        <w:tc>
          <w:tcPr>
            <w:tcW w:w="963" w:type="pct"/>
            <w:gridSpan w:val="2"/>
            <w:tcBorders>
              <w:top w:val="dotted" w:sz="4" w:space="0" w:color="auto"/>
              <w:left w:val="nil"/>
              <w:bottom w:val="dotted" w:sz="4" w:space="0" w:color="auto"/>
              <w:right w:val="dotted" w:sz="4" w:space="0" w:color="auto"/>
            </w:tcBorders>
            <w:shd w:val="clear" w:color="000000" w:fill="FFFFFF"/>
            <w:vAlign w:val="center"/>
            <w:hideMark/>
          </w:tcPr>
          <w:p w:rsidR="00377881" w:rsidRPr="00377881" w:rsidRDefault="00377881" w:rsidP="00956BA8">
            <w:pPr>
              <w:jc w:val="center"/>
              <w:rPr>
                <w:rFonts w:ascii="LitNusx" w:hAnsi="LitNusx" w:cs="Arial"/>
                <w:b/>
                <w:bCs/>
                <w:color w:val="000000"/>
                <w:sz w:val="14"/>
                <w:szCs w:val="14"/>
              </w:rPr>
            </w:pPr>
            <w:r w:rsidRPr="00377881">
              <w:rPr>
                <w:rFonts w:ascii="Sylfaen" w:hAnsi="Sylfaen" w:cs="Sylfaen"/>
                <w:b/>
                <w:bCs/>
                <w:color w:val="000000"/>
                <w:sz w:val="14"/>
                <w:szCs w:val="14"/>
              </w:rPr>
              <w:t>მიზნობრივი</w:t>
            </w:r>
            <w:r w:rsidRPr="00377881">
              <w:rPr>
                <w:rFonts w:ascii="LitNusx" w:hAnsi="LitNusx" w:cs="Arial"/>
                <w:b/>
                <w:bCs/>
                <w:color w:val="000000"/>
                <w:sz w:val="14"/>
                <w:szCs w:val="14"/>
              </w:rPr>
              <w:t xml:space="preserve"> </w:t>
            </w:r>
            <w:r w:rsidRPr="00377881">
              <w:rPr>
                <w:rFonts w:ascii="Sylfaen" w:hAnsi="Sylfaen" w:cs="Sylfaen"/>
                <w:b/>
                <w:bCs/>
                <w:color w:val="000000"/>
                <w:sz w:val="14"/>
                <w:szCs w:val="14"/>
              </w:rPr>
              <w:t>ტრანსფერიდელეგირებული</w:t>
            </w:r>
            <w:r w:rsidRPr="00377881">
              <w:rPr>
                <w:rFonts w:ascii="LitNusx" w:hAnsi="LitNusx" w:cs="Arial"/>
                <w:b/>
                <w:bCs/>
                <w:color w:val="000000"/>
                <w:sz w:val="14"/>
                <w:szCs w:val="14"/>
              </w:rPr>
              <w:t xml:space="preserve"> </w:t>
            </w:r>
            <w:r w:rsidRPr="00377881">
              <w:rPr>
                <w:rFonts w:ascii="Sylfaen" w:hAnsi="Sylfaen" w:cs="Sylfaen"/>
                <w:b/>
                <w:bCs/>
                <w:color w:val="000000"/>
                <w:sz w:val="14"/>
                <w:szCs w:val="14"/>
              </w:rPr>
              <w:t>უფლებამოსილების</w:t>
            </w:r>
            <w:r w:rsidRPr="00377881">
              <w:rPr>
                <w:rFonts w:ascii="LitNusx" w:hAnsi="LitNusx" w:cs="Arial"/>
                <w:b/>
                <w:bCs/>
                <w:color w:val="000000"/>
                <w:sz w:val="14"/>
                <w:szCs w:val="14"/>
              </w:rPr>
              <w:t xml:space="preserve"> </w:t>
            </w:r>
            <w:r w:rsidRPr="00377881">
              <w:rPr>
                <w:rFonts w:ascii="Sylfaen" w:hAnsi="Sylfaen" w:cs="Sylfaen"/>
                <w:b/>
                <w:bCs/>
                <w:color w:val="000000"/>
                <w:sz w:val="14"/>
                <w:szCs w:val="14"/>
              </w:rPr>
              <w:t>განსახორციელებლად</w:t>
            </w:r>
            <w:r w:rsidRPr="00377881">
              <w:rPr>
                <w:rFonts w:ascii="LitNusx" w:hAnsi="LitNusx" w:cs="Arial"/>
                <w:b/>
                <w:bCs/>
                <w:color w:val="000000"/>
                <w:sz w:val="14"/>
                <w:szCs w:val="14"/>
              </w:rPr>
              <w:t xml:space="preserve"> </w:t>
            </w:r>
          </w:p>
        </w:tc>
        <w:tc>
          <w:tcPr>
            <w:tcW w:w="837" w:type="pct"/>
            <w:gridSpan w:val="2"/>
            <w:tcBorders>
              <w:top w:val="dotted" w:sz="4" w:space="0" w:color="auto"/>
              <w:left w:val="nil"/>
              <w:bottom w:val="dotted" w:sz="4" w:space="0" w:color="auto"/>
              <w:right w:val="dotted" w:sz="4" w:space="0" w:color="auto"/>
            </w:tcBorders>
            <w:shd w:val="clear" w:color="000000" w:fill="FFFFFF"/>
            <w:vAlign w:val="center"/>
            <w:hideMark/>
          </w:tcPr>
          <w:p w:rsidR="00377881" w:rsidRPr="00377881" w:rsidRDefault="00377881" w:rsidP="00956BA8">
            <w:pPr>
              <w:jc w:val="center"/>
              <w:rPr>
                <w:rFonts w:ascii="LitNusx" w:hAnsi="LitNusx" w:cs="Arial"/>
                <w:b/>
                <w:bCs/>
                <w:sz w:val="14"/>
                <w:szCs w:val="14"/>
              </w:rPr>
            </w:pPr>
            <w:r w:rsidRPr="00377881">
              <w:rPr>
                <w:rFonts w:ascii="Sylfaen" w:hAnsi="Sylfaen" w:cs="Sylfaen"/>
                <w:b/>
                <w:bCs/>
                <w:sz w:val="14"/>
                <w:szCs w:val="14"/>
              </w:rPr>
              <w:t>სპეციალური</w:t>
            </w:r>
            <w:r w:rsidRPr="00377881">
              <w:rPr>
                <w:rFonts w:ascii="LitNusx" w:hAnsi="LitNusx" w:cs="Arial"/>
                <w:b/>
                <w:bCs/>
                <w:sz w:val="14"/>
                <w:szCs w:val="14"/>
              </w:rPr>
              <w:t xml:space="preserve"> </w:t>
            </w:r>
            <w:r w:rsidRPr="00377881">
              <w:rPr>
                <w:rFonts w:ascii="Sylfaen" w:hAnsi="Sylfaen" w:cs="Sylfaen"/>
                <w:b/>
                <w:bCs/>
                <w:sz w:val="14"/>
                <w:szCs w:val="14"/>
              </w:rPr>
              <w:t>ტრანსფერი</w:t>
            </w:r>
          </w:p>
        </w:tc>
        <w:tc>
          <w:tcPr>
            <w:tcW w:w="893" w:type="pct"/>
            <w:gridSpan w:val="2"/>
            <w:tcBorders>
              <w:top w:val="dotted" w:sz="4" w:space="0" w:color="auto"/>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LitNusx" w:hAnsi="LitNusx" w:cs="Arial"/>
                <w:b/>
                <w:bCs/>
                <w:sz w:val="14"/>
                <w:szCs w:val="14"/>
              </w:rPr>
            </w:pPr>
            <w:r w:rsidRPr="00377881">
              <w:rPr>
                <w:rFonts w:ascii="Sylfaen" w:hAnsi="Sylfaen" w:cs="Sylfaen"/>
                <w:b/>
                <w:bCs/>
                <w:sz w:val="14"/>
                <w:szCs w:val="14"/>
              </w:rPr>
              <w:t>კაპიტალური</w:t>
            </w:r>
            <w:r w:rsidRPr="00377881">
              <w:rPr>
                <w:rFonts w:ascii="LitNusx" w:hAnsi="LitNusx" w:cs="Arial"/>
                <w:b/>
                <w:bCs/>
                <w:sz w:val="14"/>
                <w:szCs w:val="14"/>
              </w:rPr>
              <w:t xml:space="preserve"> </w:t>
            </w:r>
            <w:r w:rsidRPr="00377881">
              <w:rPr>
                <w:rFonts w:ascii="Sylfaen" w:hAnsi="Sylfaen" w:cs="Sylfaen"/>
                <w:b/>
                <w:bCs/>
                <w:sz w:val="14"/>
                <w:szCs w:val="14"/>
              </w:rPr>
              <w:t>ტრანსფერი</w:t>
            </w:r>
          </w:p>
        </w:tc>
      </w:tr>
      <w:tr w:rsidR="00377881" w:rsidRPr="00110809" w:rsidTr="00377881">
        <w:trPr>
          <w:trHeight w:val="503"/>
          <w:tblHeader/>
        </w:trPr>
        <w:tc>
          <w:tcPr>
            <w:tcW w:w="1400" w:type="pct"/>
            <w:vMerge/>
            <w:tcBorders>
              <w:top w:val="dotted" w:sz="4" w:space="0" w:color="auto"/>
              <w:left w:val="dotted" w:sz="4" w:space="0" w:color="auto"/>
              <w:bottom w:val="dotted" w:sz="4" w:space="0" w:color="auto"/>
              <w:right w:val="dotted" w:sz="4" w:space="0" w:color="auto"/>
            </w:tcBorders>
            <w:vAlign w:val="center"/>
            <w:hideMark/>
          </w:tcPr>
          <w:p w:rsidR="00377881" w:rsidRPr="00110809" w:rsidRDefault="00377881" w:rsidP="00956BA8">
            <w:pPr>
              <w:rPr>
                <w:rFonts w:ascii="LitNusx" w:hAnsi="LitNusx" w:cs="Arial"/>
                <w:b/>
                <w:bCs/>
                <w:sz w:val="14"/>
                <w:szCs w:val="14"/>
              </w:rPr>
            </w:pP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LitNusx" w:hAnsi="LitNusx" w:cs="Arial"/>
                <w:b/>
                <w:bCs/>
                <w:sz w:val="14"/>
                <w:szCs w:val="14"/>
              </w:rPr>
            </w:pPr>
            <w:r w:rsidRPr="00110809">
              <w:rPr>
                <w:rFonts w:ascii="Sylfaen" w:hAnsi="Sylfaen" w:cs="Sylfaen"/>
                <w:b/>
                <w:bCs/>
                <w:sz w:val="14"/>
                <w:szCs w:val="14"/>
              </w:rPr>
              <w:t>წლიური</w:t>
            </w:r>
            <w:r w:rsidRPr="00110809">
              <w:rPr>
                <w:rFonts w:ascii="LitNusx" w:hAnsi="LitNusx" w:cs="Arial"/>
                <w:b/>
                <w:bCs/>
                <w:sz w:val="14"/>
                <w:szCs w:val="14"/>
              </w:rPr>
              <w:t xml:space="preserve"> </w:t>
            </w:r>
            <w:r w:rsidRPr="00110809">
              <w:rPr>
                <w:rFonts w:ascii="Sylfaen" w:hAnsi="Sylfaen" w:cs="Sylfaen"/>
                <w:b/>
                <w:bCs/>
                <w:sz w:val="14"/>
                <w:szCs w:val="14"/>
              </w:rPr>
              <w:t>გეგმა</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b/>
                <w:bCs/>
                <w:sz w:val="14"/>
                <w:szCs w:val="14"/>
              </w:rPr>
            </w:pPr>
            <w:r w:rsidRPr="00110809">
              <w:rPr>
                <w:b/>
                <w:bCs/>
                <w:sz w:val="14"/>
                <w:szCs w:val="14"/>
              </w:rPr>
              <w:t xml:space="preserve">6 </w:t>
            </w:r>
            <w:r w:rsidRPr="00110809">
              <w:rPr>
                <w:rFonts w:ascii="Sylfaen" w:hAnsi="Sylfaen" w:cs="Sylfaen"/>
                <w:b/>
                <w:bCs/>
                <w:sz w:val="14"/>
                <w:szCs w:val="14"/>
              </w:rPr>
              <w:t>თვის</w:t>
            </w:r>
            <w:r w:rsidRPr="00110809">
              <w:rPr>
                <w:b/>
                <w:bCs/>
                <w:sz w:val="14"/>
                <w:szCs w:val="14"/>
              </w:rPr>
              <w:t xml:space="preserve"> </w:t>
            </w:r>
            <w:r w:rsidRPr="00110809">
              <w:rPr>
                <w:rFonts w:ascii="Sylfaen" w:hAnsi="Sylfaen" w:cs="Sylfaen"/>
                <w:b/>
                <w:bCs/>
                <w:sz w:val="14"/>
                <w:szCs w:val="14"/>
              </w:rPr>
              <w:t>ფაქტი</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LitNusx" w:hAnsi="LitNusx" w:cs="Arial"/>
                <w:b/>
                <w:bCs/>
                <w:color w:val="000000"/>
                <w:sz w:val="14"/>
                <w:szCs w:val="14"/>
              </w:rPr>
            </w:pPr>
            <w:r w:rsidRPr="00110809">
              <w:rPr>
                <w:rFonts w:ascii="Sylfaen" w:hAnsi="Sylfaen" w:cs="Sylfaen"/>
                <w:b/>
                <w:bCs/>
                <w:color w:val="000000"/>
                <w:sz w:val="14"/>
                <w:szCs w:val="14"/>
              </w:rPr>
              <w:t>წლიური</w:t>
            </w:r>
            <w:r w:rsidRPr="00110809">
              <w:rPr>
                <w:rFonts w:ascii="LitNusx" w:hAnsi="LitNusx" w:cs="Arial"/>
                <w:b/>
                <w:bCs/>
                <w:color w:val="000000"/>
                <w:sz w:val="14"/>
                <w:szCs w:val="14"/>
              </w:rPr>
              <w:t xml:space="preserve"> </w:t>
            </w:r>
            <w:r w:rsidRPr="00110809">
              <w:rPr>
                <w:rFonts w:ascii="Sylfaen" w:hAnsi="Sylfaen" w:cs="Sylfaen"/>
                <w:b/>
                <w:bCs/>
                <w:color w:val="000000"/>
                <w:sz w:val="14"/>
                <w:szCs w:val="14"/>
              </w:rPr>
              <w:t>გეგმა</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b/>
                <w:bCs/>
                <w:color w:val="000000"/>
                <w:sz w:val="14"/>
                <w:szCs w:val="14"/>
              </w:rPr>
            </w:pPr>
            <w:r w:rsidRPr="00110809">
              <w:rPr>
                <w:b/>
                <w:bCs/>
                <w:color w:val="000000"/>
                <w:sz w:val="14"/>
                <w:szCs w:val="14"/>
              </w:rPr>
              <w:t xml:space="preserve">6 </w:t>
            </w:r>
            <w:r w:rsidRPr="00110809">
              <w:rPr>
                <w:rFonts w:ascii="Sylfaen" w:hAnsi="Sylfaen" w:cs="Sylfaen"/>
                <w:b/>
                <w:bCs/>
                <w:color w:val="000000"/>
                <w:sz w:val="14"/>
                <w:szCs w:val="14"/>
              </w:rPr>
              <w:t>თვის</w:t>
            </w:r>
            <w:r w:rsidRPr="00110809">
              <w:rPr>
                <w:b/>
                <w:bCs/>
                <w:color w:val="000000"/>
                <w:sz w:val="14"/>
                <w:szCs w:val="14"/>
              </w:rPr>
              <w:t xml:space="preserve"> </w:t>
            </w:r>
            <w:r w:rsidRPr="00110809">
              <w:rPr>
                <w:rFonts w:ascii="Sylfaen" w:hAnsi="Sylfaen" w:cs="Sylfaen"/>
                <w:b/>
                <w:bCs/>
                <w:color w:val="000000"/>
                <w:sz w:val="14"/>
                <w:szCs w:val="14"/>
              </w:rPr>
              <w:t>ფაქტი</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LitNusx" w:hAnsi="LitNusx" w:cs="Arial"/>
                <w:b/>
                <w:bCs/>
                <w:sz w:val="14"/>
                <w:szCs w:val="14"/>
              </w:rPr>
            </w:pPr>
            <w:r w:rsidRPr="00110809">
              <w:rPr>
                <w:rFonts w:ascii="Sylfaen" w:hAnsi="Sylfaen" w:cs="Sylfaen"/>
                <w:b/>
                <w:bCs/>
                <w:sz w:val="14"/>
                <w:szCs w:val="14"/>
              </w:rPr>
              <w:t>წლიური</w:t>
            </w:r>
            <w:r w:rsidRPr="00110809">
              <w:rPr>
                <w:rFonts w:ascii="LitNusx" w:hAnsi="LitNusx" w:cs="Arial"/>
                <w:b/>
                <w:bCs/>
                <w:sz w:val="14"/>
                <w:szCs w:val="14"/>
              </w:rPr>
              <w:t xml:space="preserve"> </w:t>
            </w:r>
            <w:r w:rsidRPr="00110809">
              <w:rPr>
                <w:rFonts w:ascii="Sylfaen" w:hAnsi="Sylfaen" w:cs="Sylfaen"/>
                <w:b/>
                <w:bCs/>
                <w:sz w:val="14"/>
                <w:szCs w:val="14"/>
              </w:rPr>
              <w:t>გეგმა</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b/>
                <w:bCs/>
                <w:sz w:val="14"/>
                <w:szCs w:val="14"/>
              </w:rPr>
            </w:pPr>
            <w:r w:rsidRPr="00110809">
              <w:rPr>
                <w:b/>
                <w:bCs/>
                <w:sz w:val="14"/>
                <w:szCs w:val="14"/>
              </w:rPr>
              <w:t xml:space="preserve">6 </w:t>
            </w:r>
            <w:r w:rsidRPr="00110809">
              <w:rPr>
                <w:rFonts w:ascii="Sylfaen" w:hAnsi="Sylfaen" w:cs="Sylfaen"/>
                <w:b/>
                <w:bCs/>
                <w:sz w:val="14"/>
                <w:szCs w:val="14"/>
              </w:rPr>
              <w:t>თვის</w:t>
            </w:r>
            <w:r w:rsidRPr="00110809">
              <w:rPr>
                <w:b/>
                <w:bCs/>
                <w:sz w:val="14"/>
                <w:szCs w:val="14"/>
              </w:rPr>
              <w:t xml:space="preserve"> </w:t>
            </w:r>
            <w:r w:rsidRPr="00110809">
              <w:rPr>
                <w:rFonts w:ascii="Sylfaen" w:hAnsi="Sylfaen" w:cs="Sylfaen"/>
                <w:b/>
                <w:bCs/>
                <w:sz w:val="14"/>
                <w:szCs w:val="14"/>
              </w:rPr>
              <w:t>ფაქტი</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LitNusx" w:hAnsi="LitNusx" w:cs="Arial"/>
                <w:b/>
                <w:bCs/>
                <w:sz w:val="14"/>
                <w:szCs w:val="14"/>
              </w:rPr>
            </w:pPr>
            <w:r w:rsidRPr="00110809">
              <w:rPr>
                <w:rFonts w:ascii="Sylfaen" w:hAnsi="Sylfaen" w:cs="Sylfaen"/>
                <w:b/>
                <w:bCs/>
                <w:sz w:val="14"/>
                <w:szCs w:val="14"/>
              </w:rPr>
              <w:t>წლიური</w:t>
            </w:r>
            <w:r w:rsidRPr="00110809">
              <w:rPr>
                <w:rFonts w:ascii="LitNusx" w:hAnsi="LitNusx" w:cs="Arial"/>
                <w:b/>
                <w:bCs/>
                <w:sz w:val="14"/>
                <w:szCs w:val="14"/>
              </w:rPr>
              <w:t xml:space="preserve"> </w:t>
            </w:r>
            <w:r w:rsidRPr="00110809">
              <w:rPr>
                <w:rFonts w:ascii="Sylfaen" w:hAnsi="Sylfaen" w:cs="Sylfaen"/>
                <w:b/>
                <w:bCs/>
                <w:sz w:val="14"/>
                <w:szCs w:val="14"/>
              </w:rPr>
              <w:t>გეგმა</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b/>
                <w:bCs/>
                <w:sz w:val="14"/>
                <w:szCs w:val="14"/>
              </w:rPr>
            </w:pPr>
            <w:r w:rsidRPr="00110809">
              <w:rPr>
                <w:b/>
                <w:bCs/>
                <w:sz w:val="14"/>
                <w:szCs w:val="14"/>
              </w:rPr>
              <w:t xml:space="preserve">6 </w:t>
            </w:r>
            <w:r w:rsidRPr="00110809">
              <w:rPr>
                <w:rFonts w:ascii="Sylfaen" w:hAnsi="Sylfaen" w:cs="Sylfaen"/>
                <w:b/>
                <w:bCs/>
                <w:sz w:val="14"/>
                <w:szCs w:val="14"/>
              </w:rPr>
              <w:t>თვის</w:t>
            </w:r>
            <w:r w:rsidRPr="00110809">
              <w:rPr>
                <w:b/>
                <w:bCs/>
                <w:sz w:val="14"/>
                <w:szCs w:val="14"/>
              </w:rPr>
              <w:t xml:space="preserve"> </w:t>
            </w:r>
            <w:r w:rsidRPr="00110809">
              <w:rPr>
                <w:rFonts w:ascii="Sylfaen" w:hAnsi="Sylfaen" w:cs="Sylfaen"/>
                <w:b/>
                <w:bCs/>
                <w:sz w:val="14"/>
                <w:szCs w:val="14"/>
              </w:rPr>
              <w:t>ფაქტი</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აფხაზეთის</w:t>
            </w:r>
            <w:r w:rsidRPr="00110809">
              <w:rPr>
                <w:rFonts w:ascii="LitNusx" w:hAnsi="LitNusx" w:cs="Arial"/>
                <w:sz w:val="14"/>
                <w:szCs w:val="14"/>
              </w:rPr>
              <w:t xml:space="preserve"> </w:t>
            </w:r>
            <w:r w:rsidRPr="00110809">
              <w:rPr>
                <w:rFonts w:ascii="Sylfaen" w:hAnsi="Sylfaen" w:cs="Sylfaen"/>
                <w:sz w:val="14"/>
                <w:szCs w:val="14"/>
              </w:rPr>
              <w:t>ა</w:t>
            </w:r>
            <w:r w:rsidRPr="00110809">
              <w:rPr>
                <w:rFonts w:ascii="LitNusx" w:hAnsi="LitNusx" w:cs="Arial"/>
                <w:sz w:val="14"/>
                <w:szCs w:val="14"/>
              </w:rPr>
              <w:t>.</w:t>
            </w:r>
            <w:r w:rsidRPr="00110809">
              <w:rPr>
                <w:rFonts w:ascii="Sylfaen" w:hAnsi="Sylfaen" w:cs="Sylfaen"/>
                <w:sz w:val="14"/>
                <w:szCs w:val="14"/>
              </w:rPr>
              <w:t>რ</w:t>
            </w:r>
            <w:r w:rsidRPr="00110809">
              <w:rPr>
                <w:rFonts w:ascii="LitNusx" w:hAnsi="LitNusx" w:cs="Arial"/>
                <w:sz w:val="14"/>
                <w:szCs w:val="14"/>
              </w:rPr>
              <w:t>.</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8,000.0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4,000.0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8,000.0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4,000.0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აჟარა</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1,108.0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553.8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15.0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1,078.0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538.8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აჭარა</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6,391.3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6,391.3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0.0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5,700.0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5,700.0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691.3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691.3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ქალაქ</w:t>
            </w:r>
            <w:r w:rsidRPr="00110809">
              <w:rPr>
                <w:rFonts w:ascii="LitNusx" w:hAnsi="LitNusx" w:cs="Arial"/>
                <w:sz w:val="14"/>
                <w:szCs w:val="14"/>
              </w:rPr>
              <w:t xml:space="preserve"> </w:t>
            </w:r>
            <w:r w:rsidRPr="00110809">
              <w:rPr>
                <w:rFonts w:ascii="Sylfaen" w:hAnsi="Sylfaen" w:cs="Sylfaen"/>
                <w:sz w:val="14"/>
                <w:szCs w:val="14"/>
              </w:rPr>
              <w:t>ბათუმის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691.3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691.3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691.3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691.3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ქედის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800.0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800.0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შუახევის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2,000.0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2,000.0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2,000.0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2,000.0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ხულოს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2,900.0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2,900.0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თვითმმართველი</w:t>
            </w:r>
            <w:r w:rsidRPr="00110809">
              <w:rPr>
                <w:rFonts w:ascii="LitNusx" w:hAnsi="LitNusx" w:cs="Arial"/>
                <w:sz w:val="14"/>
                <w:szCs w:val="14"/>
              </w:rPr>
              <w:t xml:space="preserve"> </w:t>
            </w:r>
            <w:r w:rsidRPr="00110809">
              <w:rPr>
                <w:rFonts w:ascii="Sylfaen" w:hAnsi="Sylfaen" w:cs="Sylfaen"/>
                <w:sz w:val="14"/>
                <w:szCs w:val="14"/>
              </w:rPr>
              <w:t>ქალაქი</w:t>
            </w:r>
            <w:r w:rsidRPr="00110809">
              <w:rPr>
                <w:rFonts w:ascii="LitNusx" w:hAnsi="LitNusx" w:cs="Arial"/>
                <w:sz w:val="14"/>
                <w:szCs w:val="14"/>
              </w:rPr>
              <w:t xml:space="preserve"> </w:t>
            </w:r>
            <w:r w:rsidRPr="00110809">
              <w:rPr>
                <w:rFonts w:ascii="Sylfaen" w:hAnsi="Sylfaen" w:cs="Sylfaen"/>
                <w:sz w:val="14"/>
                <w:szCs w:val="14"/>
              </w:rPr>
              <w:t>თბილისი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50,460.0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13,953.2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460.0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229.8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50,000.0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13,723.4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კახეთის</w:t>
            </w:r>
            <w:r w:rsidRPr="00110809">
              <w:rPr>
                <w:rFonts w:ascii="LitNusx" w:hAnsi="LitNusx" w:cs="Arial"/>
                <w:sz w:val="14"/>
                <w:szCs w:val="14"/>
              </w:rPr>
              <w:t xml:space="preserve"> </w:t>
            </w:r>
            <w:r w:rsidRPr="00110809">
              <w:rPr>
                <w:rFonts w:ascii="Sylfae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54,199.1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8,722.6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1,475.0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738.0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3,150.0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1,070.7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49,574.1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6,913.9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ახმეტის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7,159.3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1,263.0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67.8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1,250.0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550.0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5,774.3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645.2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გურჯაანის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10,169.9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1,954.8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79.8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10,009.9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1,875.0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დედოფლისწყაროს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4,383.3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651.6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92.4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4,198.3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559.2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თელავის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7,334.6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840.4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285.0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142.8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7,049.6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697.6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ლაგოდეხის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8,402.2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1,134.3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109.8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1,550.0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170.7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6,632.2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853.8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საგარეჯოს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6,582.6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1,200.8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210.0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105.0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6,372.6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1,095.8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სიღნაღის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5,039.5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877.7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72.6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350.0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350.0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4,544.5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455.1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ყვარელის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5,127.6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800.1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67.8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4,992.6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732.3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იმერეთის</w:t>
            </w:r>
            <w:r w:rsidRPr="00110809">
              <w:rPr>
                <w:rFonts w:ascii="LitNusx" w:hAnsi="LitNusx" w:cs="Arial"/>
                <w:sz w:val="14"/>
                <w:szCs w:val="14"/>
              </w:rPr>
              <w:t xml:space="preserve"> </w:t>
            </w:r>
            <w:r w:rsidRPr="00110809">
              <w:rPr>
                <w:rFonts w:ascii="Sylfae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79,003.8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23,970.6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2,135.0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1,067.4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8,543.5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6,302.7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68,325.3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16,600.5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Sylfaen" w:hAnsi="Sylfaen" w:cs="Arial"/>
                <w:sz w:val="14"/>
                <w:szCs w:val="14"/>
              </w:rPr>
            </w:pPr>
            <w:r w:rsidRPr="00110809">
              <w:rPr>
                <w:rFonts w:ascii="Sylfaen" w:hAnsi="Sylfaen" w:cs="Arial"/>
                <w:sz w:val="14"/>
                <w:szCs w:val="14"/>
              </w:rPr>
              <w:t>ქალაქი ქუთაისის 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12,986.2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5,361.0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235.0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117.6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3,560.0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3,432.0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9,191.2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1,811.4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ჭიათურის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6,792.1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919.7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232.0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115.8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1,020.0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68.4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5,540.1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735.5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ტყიბულის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6,047.0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1,215.5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75.0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1,913.5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950.4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3,983.5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190.1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წყალტუბოს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6,911.0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3,357.0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85.2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274.8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6,451.0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2,997.0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ბაღდათის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5,848.5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1,944.5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128.0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64.2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750.0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4,970.5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1,130.3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ვანის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4,945.7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3,125.3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72.6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365.0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352.1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4,435.7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2,700.6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ზესტაფონის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4,496.8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733.3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240.0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120.0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4,226.8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613.3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თერჯოლის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5,160.5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1,458.1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79.8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22.9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4,960.5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1,355.4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სამტრედიის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6,270.1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2,125.7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187.0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93.6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440.0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384.9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5,643.1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1,647.2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საჩხერის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9,917.3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1,120.0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94.8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9,667.3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1,025.2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ხარაგაულის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5,991.5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1,648.7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138.0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69.0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45.0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5,808.5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1,534.7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ხონის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3,637.1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961.8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79.8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22.2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3,447.1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859.8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სამეგრელო</w:t>
            </w:r>
            <w:r w:rsidRPr="00110809">
              <w:rPr>
                <w:rFonts w:ascii="LitNusx" w:hAnsi="LitNusx" w:cs="Arial"/>
                <w:sz w:val="14"/>
                <w:szCs w:val="14"/>
              </w:rPr>
              <w:t xml:space="preserve"> </w:t>
            </w:r>
            <w:r w:rsidRPr="00110809">
              <w:rPr>
                <w:rFonts w:ascii="Sylfaen" w:hAnsi="Sylfaen" w:cs="Sylfaen"/>
                <w:sz w:val="14"/>
                <w:szCs w:val="14"/>
              </w:rPr>
              <w:t>ზემო</w:t>
            </w:r>
            <w:r w:rsidRPr="00110809">
              <w:rPr>
                <w:rFonts w:ascii="LitNusx" w:hAnsi="LitNusx" w:cs="Arial"/>
                <w:sz w:val="14"/>
                <w:szCs w:val="14"/>
              </w:rPr>
              <w:t xml:space="preserve"> </w:t>
            </w:r>
            <w:r w:rsidRPr="00110809">
              <w:rPr>
                <w:rFonts w:ascii="Sylfaen" w:hAnsi="Sylfaen" w:cs="Sylfaen"/>
                <w:sz w:val="14"/>
                <w:szCs w:val="14"/>
              </w:rPr>
              <w:t>სვანეთის</w:t>
            </w:r>
            <w:r w:rsidRPr="00110809">
              <w:rPr>
                <w:rFonts w:ascii="LitNusx" w:hAnsi="LitNusx" w:cs="Arial"/>
                <w:sz w:val="14"/>
                <w:szCs w:val="14"/>
              </w:rPr>
              <w:t xml:space="preserve"> </w:t>
            </w:r>
            <w:r w:rsidRPr="00110809">
              <w:rPr>
                <w:rFonts w:ascii="Sylfae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74,335.3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29,016.5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1,797.0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883.0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15,403.9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11,042.4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57,134.4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17,091.1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თვითმმართველი</w:t>
            </w:r>
            <w:r w:rsidRPr="00110809">
              <w:rPr>
                <w:rFonts w:ascii="LitNusx" w:hAnsi="LitNusx" w:cs="Arial"/>
                <w:sz w:val="14"/>
                <w:szCs w:val="14"/>
              </w:rPr>
              <w:t xml:space="preserve"> </w:t>
            </w:r>
            <w:r w:rsidRPr="00110809">
              <w:rPr>
                <w:rFonts w:ascii="Sylfaen" w:hAnsi="Sylfaen" w:cs="Sylfaen"/>
                <w:sz w:val="14"/>
                <w:szCs w:val="14"/>
              </w:rPr>
              <w:t>ქალაქი</w:t>
            </w:r>
            <w:r w:rsidRPr="00110809">
              <w:rPr>
                <w:rFonts w:ascii="LitNusx" w:hAnsi="LitNusx" w:cs="Arial"/>
                <w:sz w:val="14"/>
                <w:szCs w:val="14"/>
              </w:rPr>
              <w:t xml:space="preserve"> </w:t>
            </w:r>
            <w:r w:rsidRPr="00110809">
              <w:rPr>
                <w:rFonts w:ascii="Sylfaen" w:hAnsi="Sylfaen" w:cs="Sylfaen"/>
                <w:sz w:val="14"/>
                <w:szCs w:val="14"/>
              </w:rPr>
              <w:t>ფოთი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8,119.5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4,071.1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130.2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2,500.0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2,500.0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5,359.5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1,440.9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ზუგდიდის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24,151.4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12,785.0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350.0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158.8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7,758.9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6,262.2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16,042.5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6,364.0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აბაშის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5,577.2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2,011.3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147.0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73.8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930.0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256.6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4,500.2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1,680.9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მარტვილის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5,211.3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2,238.4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77.4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6.2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4,986.3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2,154.8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მესტიის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5,846.4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594.9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125.0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62.4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5,721.4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532.5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სენაკის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8,228.9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3,126.3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195.0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97.8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2,260.0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890.2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5,773.9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2,138.3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ჩხოროწყუს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5,113.7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1,213.8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172.0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85.8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545.0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312.5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4,396.7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815.5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წალენჯიხის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6,036.7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1,061.3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183.0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91.8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750.0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5,103.7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219.5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lastRenderedPageBreak/>
              <w:t>ხობის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6,050.3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1,914.5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210.0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105.0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590.0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64.7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5,250.3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1,744.7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შიდა</w:t>
            </w:r>
            <w:r w:rsidRPr="00110809">
              <w:rPr>
                <w:rFonts w:ascii="LitNusx" w:hAnsi="LitNusx" w:cs="Arial"/>
                <w:sz w:val="14"/>
                <w:szCs w:val="14"/>
              </w:rPr>
              <w:t xml:space="preserve"> </w:t>
            </w:r>
            <w:r w:rsidRPr="00110809">
              <w:rPr>
                <w:rFonts w:ascii="Sylfaen" w:hAnsi="Sylfaen" w:cs="Sylfaen"/>
                <w:sz w:val="14"/>
                <w:szCs w:val="14"/>
              </w:rPr>
              <w:t>ქართლის</w:t>
            </w:r>
            <w:r w:rsidRPr="00110809">
              <w:rPr>
                <w:rFonts w:ascii="LitNusx" w:hAnsi="LitNusx" w:cs="Arial"/>
                <w:sz w:val="14"/>
                <w:szCs w:val="14"/>
              </w:rPr>
              <w:t xml:space="preserve"> </w:t>
            </w:r>
            <w:r w:rsidRPr="00110809">
              <w:rPr>
                <w:rFonts w:ascii="Sylfae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40,464.1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11,334.1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1,081.0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541.8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5,496.0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2,968.0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33,887.1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7,824.3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გორის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13,437.8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1,874.0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303.0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151.8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13,134.8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1,722.2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ერედვის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1,970.0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1,085.2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45.0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22.8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1,925.0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1,062.4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ქურთის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2,125.0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1,182.6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45.0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2,035.0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1,137.6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ქარელის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7,510.7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3,689.7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213.0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106.8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7,297.7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3,582.9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კასპის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6,939.4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966.7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87.6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6,764.4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879.1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თიღვის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1,566.0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783.0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15.0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1,536.0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768.0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ხაშურის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6,915.3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1,752.9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225.0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112.8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6,690.3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1,640.1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ქვემო</w:t>
            </w:r>
            <w:r w:rsidRPr="00110809">
              <w:rPr>
                <w:rFonts w:ascii="LitNusx" w:hAnsi="LitNusx" w:cs="Arial"/>
                <w:sz w:val="14"/>
                <w:szCs w:val="14"/>
              </w:rPr>
              <w:t xml:space="preserve"> </w:t>
            </w:r>
            <w:r w:rsidRPr="00110809">
              <w:rPr>
                <w:rFonts w:ascii="Sylfaen" w:hAnsi="Sylfaen" w:cs="Sylfaen"/>
                <w:sz w:val="14"/>
                <w:szCs w:val="14"/>
              </w:rPr>
              <w:t>ქართლის</w:t>
            </w:r>
            <w:r w:rsidRPr="00110809">
              <w:rPr>
                <w:rFonts w:ascii="LitNusx" w:hAnsi="LitNusx" w:cs="Arial"/>
                <w:sz w:val="14"/>
                <w:szCs w:val="14"/>
              </w:rPr>
              <w:t xml:space="preserve"> </w:t>
            </w:r>
            <w:r w:rsidRPr="00110809">
              <w:rPr>
                <w:rFonts w:ascii="Sylfae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48,829.0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10,713.4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1,771.0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883.9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390.0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367.7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46,668.0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9,461.9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ქალაქ</w:t>
            </w:r>
            <w:r w:rsidRPr="00110809">
              <w:rPr>
                <w:rFonts w:ascii="LitNusx" w:hAnsi="LitNusx" w:cs="Arial"/>
                <w:sz w:val="14"/>
                <w:szCs w:val="14"/>
              </w:rPr>
              <w:t xml:space="preserve"> </w:t>
            </w:r>
            <w:r w:rsidRPr="00110809">
              <w:rPr>
                <w:rFonts w:ascii="Sylfaen" w:hAnsi="Sylfaen" w:cs="Sylfaen"/>
                <w:sz w:val="14"/>
                <w:szCs w:val="14"/>
              </w:rPr>
              <w:t>რუსთავის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11,549.8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3,212.5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248.5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11,049.8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2,964.0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ბოლნისის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7,845.2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1,105.6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305.0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152.4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7,540.2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953.2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გარდაბნის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8,253.7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1,178.5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130.2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7,993.7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1,048.3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დმანისის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4,711.6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898.5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64.8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267.7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4,291.6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566.0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თეთრიწყაროს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5,302.6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1,229.3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217.0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108.6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5,085.6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1,120.7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მარნეულის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7,033.0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2,590.1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124.8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6,783.0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2,465.3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წალკის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4,133.0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499.0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109.0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54.6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3,924.0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344.4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გურიის</w:t>
            </w:r>
            <w:r w:rsidRPr="00110809">
              <w:rPr>
                <w:rFonts w:ascii="LitNusx" w:hAnsi="LitNusx" w:cs="Arial"/>
                <w:sz w:val="14"/>
                <w:szCs w:val="14"/>
              </w:rPr>
              <w:t xml:space="preserve"> </w:t>
            </w:r>
            <w:r w:rsidRPr="00110809">
              <w:rPr>
                <w:rFonts w:ascii="Sylfae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25,733.0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8,678.6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656.0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342.9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3,845.0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1,950.7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21,232.0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6,385.0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ლანჩხუთის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6,532.7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1,996.3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109.8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560.0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489.0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5,752.7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1,397.4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ოზურგეთის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12,788.8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3,217.7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253.0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126.6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2,060.0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461.7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10,475.8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2,629.4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ჩოხატაურის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6,411.5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3,464.7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183.0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106.5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1,225.0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5,003.5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2,358.2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სამცხე</w:t>
            </w:r>
            <w:r w:rsidRPr="00110809">
              <w:rPr>
                <w:rFonts w:ascii="LitNusx" w:hAnsi="LitNusx" w:cs="Arial"/>
                <w:sz w:val="14"/>
                <w:szCs w:val="14"/>
              </w:rPr>
              <w:t>-</w:t>
            </w:r>
            <w:r w:rsidRPr="00110809">
              <w:rPr>
                <w:rFonts w:ascii="Sylfaen" w:hAnsi="Sylfaen" w:cs="Sylfaen"/>
                <w:sz w:val="14"/>
                <w:szCs w:val="14"/>
              </w:rPr>
              <w:t>ჯავახეთის</w:t>
            </w:r>
            <w:r w:rsidRPr="00110809">
              <w:rPr>
                <w:rFonts w:ascii="LitNusx" w:hAnsi="LitNusx" w:cs="Arial"/>
                <w:sz w:val="14"/>
                <w:szCs w:val="14"/>
              </w:rPr>
              <w:t xml:space="preserve"> </w:t>
            </w:r>
            <w:r w:rsidRPr="00110809">
              <w:rPr>
                <w:rFonts w:ascii="Sylfae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31,851.2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4,180.6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1,103.0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551.4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1,815.0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1,200.0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28,933.2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2,429.2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ბორჯომის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5,455.9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734.3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94.8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5,265.9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639.5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ადიგენის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4,070.4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127.1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137.0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68.4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465.0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3,468.4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58.7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ასპინძის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3,744.0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63.0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126.0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63.0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3,618.0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ახალქალაქის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5,505.2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311.6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107.4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150.0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5,140.2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204.2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ახალციხის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8,531.3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2,861.9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270.0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135.0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1,200.0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7,061.3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1,526.9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ნინოწმინდის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4,544.4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82.8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165.0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82.8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4,379.4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მცხეთა</w:t>
            </w:r>
            <w:r w:rsidRPr="00110809">
              <w:rPr>
                <w:rFonts w:ascii="LitNusx" w:hAnsi="LitNusx" w:cs="Arial"/>
                <w:sz w:val="14"/>
                <w:szCs w:val="14"/>
              </w:rPr>
              <w:t>-</w:t>
            </w:r>
            <w:r w:rsidRPr="00110809">
              <w:rPr>
                <w:rFonts w:ascii="Sylfaen" w:hAnsi="Sylfaen" w:cs="Sylfaen"/>
                <w:sz w:val="14"/>
                <w:szCs w:val="14"/>
              </w:rPr>
              <w:t>მთიანეთის</w:t>
            </w:r>
            <w:r w:rsidRPr="00110809">
              <w:rPr>
                <w:rFonts w:ascii="LitNusx" w:hAnsi="LitNusx" w:cs="Arial"/>
                <w:sz w:val="14"/>
                <w:szCs w:val="14"/>
              </w:rPr>
              <w:t xml:space="preserve"> </w:t>
            </w:r>
            <w:r w:rsidRPr="00110809">
              <w:rPr>
                <w:rFonts w:ascii="Sylfae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33,049.3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6,710.8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786.0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393.0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5,056.0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1,437.6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27,207.3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4,880.2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ახალგორის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2,416.0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1,207.8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45.0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2,326.0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1,162.8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დუშეთის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10,448.9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1,557.3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107.0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53.4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470.0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198.5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9,871.9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1,305.4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თიანეთის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6,670.5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680.5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136.0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67.8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1,480.0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5,054.5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612.7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მცხეთის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10,448.1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2,943.1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368.0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184.2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780.0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76.3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9,300.1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2,682.6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ყაზბეგის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3,065.8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322.1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85.0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42.6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2,980.8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279.5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რაჭა</w:t>
            </w:r>
            <w:r w:rsidRPr="00110809">
              <w:rPr>
                <w:rFonts w:ascii="LitNusx" w:hAnsi="LitNusx" w:cs="Arial"/>
                <w:sz w:val="14"/>
                <w:szCs w:val="14"/>
              </w:rPr>
              <w:t>-</w:t>
            </w:r>
            <w:r w:rsidRPr="00110809">
              <w:rPr>
                <w:rFonts w:ascii="Sylfaen" w:hAnsi="Sylfaen" w:cs="Sylfaen"/>
                <w:sz w:val="14"/>
                <w:szCs w:val="14"/>
              </w:rPr>
              <w:t>ლეჩხუმი</w:t>
            </w:r>
            <w:r w:rsidRPr="00110809">
              <w:rPr>
                <w:rFonts w:ascii="LitNusx" w:hAnsi="LitNusx" w:cs="Arial"/>
                <w:sz w:val="14"/>
                <w:szCs w:val="14"/>
              </w:rPr>
              <w:t>-</w:t>
            </w:r>
            <w:r w:rsidRPr="00110809">
              <w:rPr>
                <w:rFonts w:ascii="Sylfaen" w:hAnsi="Sylfaen" w:cs="Sylfaen"/>
                <w:sz w:val="14"/>
                <w:szCs w:val="14"/>
              </w:rPr>
              <w:t>ქვემო</w:t>
            </w:r>
            <w:r w:rsidRPr="00110809">
              <w:rPr>
                <w:rFonts w:ascii="LitNusx" w:hAnsi="LitNusx" w:cs="Arial"/>
                <w:sz w:val="14"/>
                <w:szCs w:val="14"/>
              </w:rPr>
              <w:t xml:space="preserve"> </w:t>
            </w:r>
            <w:r w:rsidRPr="00110809">
              <w:rPr>
                <w:rFonts w:ascii="Sylfaen" w:hAnsi="Sylfaen" w:cs="Sylfaen"/>
                <w:sz w:val="14"/>
                <w:szCs w:val="14"/>
              </w:rPr>
              <w:t>სვანეთის</w:t>
            </w:r>
            <w:r w:rsidRPr="00110809">
              <w:rPr>
                <w:rFonts w:ascii="LitNusx" w:hAnsi="LitNusx" w:cs="Arial"/>
                <w:sz w:val="14"/>
                <w:szCs w:val="14"/>
              </w:rPr>
              <w:t xml:space="preserve"> </w:t>
            </w:r>
            <w:r w:rsidRPr="00110809">
              <w:rPr>
                <w:rFonts w:ascii="Sylfae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23,418.2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4,574.3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506.0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253.8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3,240.0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1,136.7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19,672.2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3,183.8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ამბროლაურის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5,855.9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1,568.4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70.2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5,715.9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1,498.2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ლენტეხის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4,573.3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1,031.8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52.8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1,100.0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751.5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3,368.3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227.5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ონის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6,784.2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1,234.4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103.0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51.6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1,925.0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385.2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4,756.2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797.6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ცაგერის</w:t>
            </w:r>
            <w:r w:rsidRPr="00110809">
              <w:rPr>
                <w:rFonts w:ascii="LitNusx" w:hAnsi="LitNusx" w:cs="Arial"/>
                <w:sz w:val="14"/>
                <w:szCs w:val="14"/>
              </w:rPr>
              <w:t xml:space="preserve"> </w:t>
            </w:r>
            <w:r w:rsidRPr="00110809">
              <w:rPr>
                <w:rFonts w:ascii="Sylfae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6,204.8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739.7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158.0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79.2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215.0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5,831.8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660.5 </w:t>
            </w:r>
          </w:p>
        </w:tc>
      </w:tr>
      <w:tr w:rsidR="00377881" w:rsidRPr="00110809" w:rsidTr="00377881">
        <w:trPr>
          <w:trHeight w:val="288"/>
        </w:trPr>
        <w:tc>
          <w:tcPr>
            <w:tcW w:w="1400" w:type="pct"/>
            <w:tcBorders>
              <w:top w:val="nil"/>
              <w:left w:val="dotted" w:sz="4" w:space="0" w:color="auto"/>
              <w:bottom w:val="dotted" w:sz="4" w:space="0" w:color="auto"/>
              <w:right w:val="dotted" w:sz="4" w:space="0" w:color="auto"/>
            </w:tcBorders>
            <w:shd w:val="clear" w:color="auto" w:fill="auto"/>
            <w:noWrap/>
            <w:vAlign w:val="center"/>
            <w:hideMark/>
          </w:tcPr>
          <w:p w:rsidR="00377881" w:rsidRPr="00110809" w:rsidRDefault="00377881" w:rsidP="00956BA8">
            <w:pPr>
              <w:rPr>
                <w:rFonts w:ascii="LitNusx" w:hAnsi="LitNusx" w:cs="Arial"/>
                <w:sz w:val="14"/>
                <w:szCs w:val="14"/>
              </w:rPr>
            </w:pPr>
            <w:r w:rsidRPr="00110809">
              <w:rPr>
                <w:rFonts w:ascii="Sylfaen" w:hAnsi="Sylfaen" w:cs="Sylfaen"/>
                <w:sz w:val="14"/>
                <w:szCs w:val="14"/>
              </w:rPr>
              <w:t>ჯამი</w:t>
            </w:r>
          </w:p>
        </w:tc>
        <w:tc>
          <w:tcPr>
            <w:tcW w:w="470"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476,842.2 </w:t>
            </w:r>
          </w:p>
        </w:tc>
        <w:tc>
          <w:tcPr>
            <w:tcW w:w="437" w:type="pct"/>
            <w:tcBorders>
              <w:top w:val="nil"/>
              <w:left w:val="nil"/>
              <w:bottom w:val="dotted" w:sz="4" w:space="0" w:color="auto"/>
              <w:right w:val="dotted" w:sz="4" w:space="0" w:color="auto"/>
            </w:tcBorders>
            <w:shd w:val="clear" w:color="auto" w:fill="auto"/>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132,799.8 </w:t>
            </w:r>
          </w:p>
        </w:tc>
        <w:tc>
          <w:tcPr>
            <w:tcW w:w="48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11,800.0 </w:t>
            </w:r>
          </w:p>
        </w:tc>
        <w:tc>
          <w:tcPr>
            <w:tcW w:w="482"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color w:val="000000"/>
                <w:sz w:val="14"/>
                <w:szCs w:val="14"/>
              </w:rPr>
            </w:pPr>
            <w:r w:rsidRPr="00110809">
              <w:rPr>
                <w:rFonts w:ascii="Arial" w:hAnsi="Arial" w:cs="Arial"/>
                <w:color w:val="000000"/>
                <w:sz w:val="14"/>
                <w:szCs w:val="14"/>
              </w:rPr>
              <w:t xml:space="preserve">5,900.0 </w:t>
            </w:r>
          </w:p>
        </w:tc>
        <w:tc>
          <w:tcPr>
            <w:tcW w:w="441"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111,717.4 </w:t>
            </w:r>
          </w:p>
        </w:tc>
        <w:tc>
          <w:tcPr>
            <w:tcW w:w="39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51,438.7 </w:t>
            </w:r>
          </w:p>
        </w:tc>
        <w:tc>
          <w:tcPr>
            <w:tcW w:w="437"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353,324.8 </w:t>
            </w:r>
          </w:p>
        </w:tc>
        <w:tc>
          <w:tcPr>
            <w:tcW w:w="456" w:type="pct"/>
            <w:tcBorders>
              <w:top w:val="nil"/>
              <w:left w:val="nil"/>
              <w:bottom w:val="dotted" w:sz="4" w:space="0" w:color="auto"/>
              <w:right w:val="dotted" w:sz="4" w:space="0" w:color="auto"/>
            </w:tcBorders>
            <w:shd w:val="clear" w:color="000000" w:fill="FFFFFF"/>
            <w:vAlign w:val="center"/>
            <w:hideMark/>
          </w:tcPr>
          <w:p w:rsidR="00377881" w:rsidRPr="00110809" w:rsidRDefault="00377881" w:rsidP="00956BA8">
            <w:pPr>
              <w:jc w:val="center"/>
              <w:rPr>
                <w:rFonts w:ascii="Arial" w:hAnsi="Arial" w:cs="Arial"/>
                <w:sz w:val="14"/>
                <w:szCs w:val="14"/>
              </w:rPr>
            </w:pPr>
            <w:r w:rsidRPr="00110809">
              <w:rPr>
                <w:rFonts w:ascii="Arial" w:hAnsi="Arial" w:cs="Arial"/>
                <w:sz w:val="14"/>
                <w:szCs w:val="14"/>
              </w:rPr>
              <w:t xml:space="preserve">75,461.1 </w:t>
            </w:r>
          </w:p>
        </w:tc>
      </w:tr>
    </w:tbl>
    <w:p w:rsidR="00377881" w:rsidRPr="009B0049" w:rsidRDefault="00377881" w:rsidP="005D1ABA">
      <w:pPr>
        <w:tabs>
          <w:tab w:val="left" w:pos="0"/>
        </w:tabs>
        <w:ind w:right="173" w:firstLine="720"/>
        <w:jc w:val="right"/>
        <w:rPr>
          <w:rFonts w:ascii="Sylfaen" w:hAnsi="Sylfaen"/>
          <w:i/>
          <w:noProof/>
          <w:color w:val="000000"/>
          <w:sz w:val="18"/>
          <w:szCs w:val="18"/>
          <w:highlight w:val="yellow"/>
          <w:lang w:val="ka-GE"/>
        </w:rPr>
      </w:pPr>
    </w:p>
    <w:sectPr w:rsidR="00377881" w:rsidRPr="009B0049" w:rsidSect="007464EB">
      <w:footerReference w:type="default" r:id="rId13"/>
      <w:pgSz w:w="12240" w:h="15840"/>
      <w:pgMar w:top="540" w:right="720" w:bottom="274" w:left="90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C34" w:rsidRDefault="00342C34">
      <w:r>
        <w:separator/>
      </w:r>
    </w:p>
  </w:endnote>
  <w:endnote w:type="continuationSeparator" w:id="0">
    <w:p w:rsidR="00342C34" w:rsidRDefault="00342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itNusx">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EFF" w:usb1="C0007843" w:usb2="00000009" w:usb3="00000000" w:csb0="000001FF" w:csb1="00000000"/>
  </w:font>
  <w:font w:name="Literaturuly">
    <w:altName w:val="Times New Roman"/>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228979"/>
      <w:docPartObj>
        <w:docPartGallery w:val="Page Numbers (Bottom of Page)"/>
        <w:docPartUnique/>
      </w:docPartObj>
    </w:sdtPr>
    <w:sdtEndPr>
      <w:rPr>
        <w:noProof/>
      </w:rPr>
    </w:sdtEndPr>
    <w:sdtContent>
      <w:p w:rsidR="006B48EC" w:rsidRDefault="006B48EC">
        <w:pPr>
          <w:pStyle w:val="Footer"/>
          <w:jc w:val="right"/>
        </w:pPr>
        <w:r>
          <w:fldChar w:fldCharType="begin"/>
        </w:r>
        <w:r>
          <w:instrText xml:space="preserve"> PAGE   \* MERGEFORMAT </w:instrText>
        </w:r>
        <w:r>
          <w:fldChar w:fldCharType="separate"/>
        </w:r>
        <w:r w:rsidR="00F60109">
          <w:rPr>
            <w:noProof/>
          </w:rPr>
          <w:t>17</w:t>
        </w:r>
        <w:r>
          <w:rPr>
            <w:noProof/>
          </w:rPr>
          <w:fldChar w:fldCharType="end"/>
        </w:r>
      </w:p>
    </w:sdtContent>
  </w:sdt>
  <w:p w:rsidR="006B48EC" w:rsidRDefault="006B4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C34" w:rsidRDefault="00342C34">
      <w:r>
        <w:separator/>
      </w:r>
    </w:p>
  </w:footnote>
  <w:footnote w:type="continuationSeparator" w:id="0">
    <w:p w:rsidR="00342C34" w:rsidRDefault="00342C34">
      <w:r>
        <w:continuationSeparator/>
      </w:r>
    </w:p>
  </w:footnote>
  <w:footnote w:id="1">
    <w:p w:rsidR="00CC2B98" w:rsidRPr="002308BE" w:rsidRDefault="00CC2B98" w:rsidP="00CC2B98">
      <w:pPr>
        <w:autoSpaceDE w:val="0"/>
        <w:autoSpaceDN w:val="0"/>
        <w:adjustRightInd w:val="0"/>
        <w:jc w:val="both"/>
        <w:rPr>
          <w:rFonts w:ascii="Sylfaen" w:hAnsi="Sylfaen"/>
          <w:lang w:val="ka-GE"/>
        </w:rPr>
      </w:pPr>
      <w:r w:rsidRPr="002308BE">
        <w:rPr>
          <w:rStyle w:val="FootnoteReference"/>
          <w:sz w:val="18"/>
          <w:szCs w:val="18"/>
        </w:rPr>
        <w:footnoteRef/>
      </w:r>
      <w:r w:rsidRPr="002308BE">
        <w:rPr>
          <w:rFonts w:ascii="Sylfaen" w:hAnsi="Sylfaen"/>
          <w:sz w:val="18"/>
          <w:szCs w:val="18"/>
          <w:lang w:val="ka-GE"/>
        </w:rPr>
        <w:t xml:space="preserve"> არ მოიცავს „</w:t>
      </w:r>
      <w:r w:rsidRPr="002308BE">
        <w:rPr>
          <w:rFonts w:ascii="Sylfaen" w:hAnsi="Sylfaen" w:cs="Sylfaen"/>
          <w:sz w:val="18"/>
          <w:szCs w:val="18"/>
        </w:rPr>
        <w:t xml:space="preserve">ე. წ. „ისტორიული ვალის“ </w:t>
      </w:r>
      <w:r w:rsidRPr="002308BE">
        <w:rPr>
          <w:rFonts w:ascii="Sylfaen" w:hAnsi="Sylfaen" w:cs="Sylfaen"/>
          <w:sz w:val="18"/>
          <w:szCs w:val="18"/>
          <w:lang w:val="ka-GE"/>
        </w:rPr>
        <w:t xml:space="preserve">მოცულობას, ვინაიდან აღნიშნულ მაჩვენებელზე არ არსებობს სრულყოფილი ინფორმაცია. </w:t>
      </w:r>
      <w:r w:rsidRPr="002308BE">
        <w:rPr>
          <w:rFonts w:ascii="Sylfaen" w:hAnsi="Sylfaen"/>
          <w:sz w:val="18"/>
          <w:szCs w:val="18"/>
          <w:lang w:val="ka-GE"/>
        </w:rPr>
        <w:t xml:space="preserve">ამასთან, მთავრობის ვალის მოცულობაში გათვალისწინებულია საბიუჯეტო ორგანიზაციების მიერ სესხის სახით აღებული ვალი, „ეკონომიკური თავისუფლების შესახებ“ საქართველოს ორგანული კანონის შესაბამისად.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F02"/>
    <w:multiLevelType w:val="hybridMultilevel"/>
    <w:tmpl w:val="D806F6F2"/>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70AE4"/>
    <w:multiLevelType w:val="hybridMultilevel"/>
    <w:tmpl w:val="064CD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E68FE"/>
    <w:multiLevelType w:val="hybridMultilevel"/>
    <w:tmpl w:val="5D46A5FA"/>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E3749C"/>
    <w:multiLevelType w:val="hybridMultilevel"/>
    <w:tmpl w:val="8D7C3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D1441DB"/>
    <w:multiLevelType w:val="hybridMultilevel"/>
    <w:tmpl w:val="6C4C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9C74D6"/>
    <w:multiLevelType w:val="hybridMultilevel"/>
    <w:tmpl w:val="01FED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0"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9C6A70"/>
    <w:multiLevelType w:val="hybridMultilevel"/>
    <w:tmpl w:val="27E01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5DF6DB3"/>
    <w:multiLevelType w:val="hybridMultilevel"/>
    <w:tmpl w:val="84449532"/>
    <w:lvl w:ilvl="0" w:tplc="04090001">
      <w:start w:val="1"/>
      <w:numFmt w:val="bullet"/>
      <w:lvlText w:val=""/>
      <w:lvlJc w:val="left"/>
      <w:pPr>
        <w:ind w:left="2160" w:hanging="144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B8D41C2"/>
    <w:multiLevelType w:val="hybridMultilevel"/>
    <w:tmpl w:val="8E722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AE22A0"/>
    <w:multiLevelType w:val="hybridMultilevel"/>
    <w:tmpl w:val="F870719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13EF5"/>
    <w:multiLevelType w:val="hybridMultilevel"/>
    <w:tmpl w:val="DB70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356397"/>
    <w:multiLevelType w:val="hybridMultilevel"/>
    <w:tmpl w:val="DB1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B6289"/>
    <w:multiLevelType w:val="hybridMultilevel"/>
    <w:tmpl w:val="ED1E3F44"/>
    <w:lvl w:ilvl="0" w:tplc="4A761018">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552D5E97"/>
    <w:multiLevelType w:val="hybridMultilevel"/>
    <w:tmpl w:val="2DFEE2B2"/>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2" w15:restartNumberingAfterBreak="0">
    <w:nsid w:val="57BE628F"/>
    <w:multiLevelType w:val="hybridMultilevel"/>
    <w:tmpl w:val="9FCAA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B7BFB"/>
    <w:multiLevelType w:val="hybridMultilevel"/>
    <w:tmpl w:val="58F04D7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6040318E"/>
    <w:multiLevelType w:val="hybridMultilevel"/>
    <w:tmpl w:val="AF54CC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6B1FBD"/>
    <w:multiLevelType w:val="hybridMultilevel"/>
    <w:tmpl w:val="8A488EBC"/>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BF40AEB"/>
    <w:multiLevelType w:val="hybridMultilevel"/>
    <w:tmpl w:val="2A7A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D9F1A3E"/>
    <w:multiLevelType w:val="hybridMultilevel"/>
    <w:tmpl w:val="B3B47466"/>
    <w:lvl w:ilvl="0" w:tplc="D29664C4">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3"/>
  </w:num>
  <w:num w:numId="4">
    <w:abstractNumId w:val="10"/>
  </w:num>
  <w:num w:numId="5">
    <w:abstractNumId w:val="31"/>
  </w:num>
  <w:num w:numId="6">
    <w:abstractNumId w:val="14"/>
  </w:num>
  <w:num w:numId="7">
    <w:abstractNumId w:val="32"/>
  </w:num>
  <w:num w:numId="8">
    <w:abstractNumId w:val="24"/>
  </w:num>
  <w:num w:numId="9">
    <w:abstractNumId w:val="18"/>
  </w:num>
  <w:num w:numId="10">
    <w:abstractNumId w:val="20"/>
  </w:num>
  <w:num w:numId="11">
    <w:abstractNumId w:val="30"/>
  </w:num>
  <w:num w:numId="12">
    <w:abstractNumId w:val="27"/>
  </w:num>
  <w:num w:numId="13">
    <w:abstractNumId w:val="28"/>
  </w:num>
  <w:num w:numId="14">
    <w:abstractNumId w:val="1"/>
  </w:num>
  <w:num w:numId="15">
    <w:abstractNumId w:val="11"/>
  </w:num>
  <w:num w:numId="16">
    <w:abstractNumId w:val="5"/>
  </w:num>
  <w:num w:numId="17">
    <w:abstractNumId w:val="26"/>
  </w:num>
  <w:num w:numId="18">
    <w:abstractNumId w:val="8"/>
  </w:num>
  <w:num w:numId="19">
    <w:abstractNumId w:val="4"/>
  </w:num>
  <w:num w:numId="20">
    <w:abstractNumId w:val="15"/>
  </w:num>
  <w:num w:numId="21">
    <w:abstractNumId w:val="21"/>
  </w:num>
  <w:num w:numId="22">
    <w:abstractNumId w:val="29"/>
  </w:num>
  <w:num w:numId="23">
    <w:abstractNumId w:val="17"/>
  </w:num>
  <w:num w:numId="24">
    <w:abstractNumId w:val="3"/>
  </w:num>
  <w:num w:numId="25">
    <w:abstractNumId w:val="13"/>
  </w:num>
  <w:num w:numId="26">
    <w:abstractNumId w:val="2"/>
  </w:num>
  <w:num w:numId="27">
    <w:abstractNumId w:val="9"/>
  </w:num>
  <w:num w:numId="28">
    <w:abstractNumId w:val="0"/>
  </w:num>
  <w:num w:numId="29">
    <w:abstractNumId w:val="25"/>
  </w:num>
  <w:num w:numId="30">
    <w:abstractNumId w:val="7"/>
  </w:num>
  <w:num w:numId="31">
    <w:abstractNumId w:val="22"/>
  </w:num>
  <w:num w:numId="32">
    <w:abstractNumId w:val="6"/>
  </w:num>
  <w:num w:numId="33">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C1E"/>
    <w:rsid w:val="000020FA"/>
    <w:rsid w:val="00003AAC"/>
    <w:rsid w:val="0003066E"/>
    <w:rsid w:val="00032103"/>
    <w:rsid w:val="000628CE"/>
    <w:rsid w:val="00072F9A"/>
    <w:rsid w:val="000933A1"/>
    <w:rsid w:val="00095C36"/>
    <w:rsid w:val="000C079A"/>
    <w:rsid w:val="000C37F1"/>
    <w:rsid w:val="000D757D"/>
    <w:rsid w:val="0012389B"/>
    <w:rsid w:val="00130154"/>
    <w:rsid w:val="00165D24"/>
    <w:rsid w:val="00176C1E"/>
    <w:rsid w:val="001A3018"/>
    <w:rsid w:val="001B281C"/>
    <w:rsid w:val="001B3BD9"/>
    <w:rsid w:val="001C300D"/>
    <w:rsid w:val="001D64B7"/>
    <w:rsid w:val="001F1E39"/>
    <w:rsid w:val="00206A2C"/>
    <w:rsid w:val="00225394"/>
    <w:rsid w:val="00236C8F"/>
    <w:rsid w:val="00246543"/>
    <w:rsid w:val="002469B3"/>
    <w:rsid w:val="00250735"/>
    <w:rsid w:val="002513B2"/>
    <w:rsid w:val="00281CB5"/>
    <w:rsid w:val="00283A12"/>
    <w:rsid w:val="002901B8"/>
    <w:rsid w:val="00295863"/>
    <w:rsid w:val="002A0779"/>
    <w:rsid w:val="002B3BC8"/>
    <w:rsid w:val="002C2947"/>
    <w:rsid w:val="002D3459"/>
    <w:rsid w:val="002D4E8C"/>
    <w:rsid w:val="002E2257"/>
    <w:rsid w:val="003067D2"/>
    <w:rsid w:val="00310FB9"/>
    <w:rsid w:val="00325340"/>
    <w:rsid w:val="0033065E"/>
    <w:rsid w:val="00342C34"/>
    <w:rsid w:val="00356ABE"/>
    <w:rsid w:val="00360465"/>
    <w:rsid w:val="00377881"/>
    <w:rsid w:val="00385E01"/>
    <w:rsid w:val="00390F7F"/>
    <w:rsid w:val="003936A2"/>
    <w:rsid w:val="003C503D"/>
    <w:rsid w:val="003F400B"/>
    <w:rsid w:val="004119A8"/>
    <w:rsid w:val="00411D2A"/>
    <w:rsid w:val="004256C6"/>
    <w:rsid w:val="004342EF"/>
    <w:rsid w:val="004362D6"/>
    <w:rsid w:val="0046002D"/>
    <w:rsid w:val="00477D86"/>
    <w:rsid w:val="004C2906"/>
    <w:rsid w:val="004C44E4"/>
    <w:rsid w:val="004C5845"/>
    <w:rsid w:val="004D245B"/>
    <w:rsid w:val="004D25E2"/>
    <w:rsid w:val="004D281C"/>
    <w:rsid w:val="004E57FE"/>
    <w:rsid w:val="004F1088"/>
    <w:rsid w:val="004F61BD"/>
    <w:rsid w:val="00500E75"/>
    <w:rsid w:val="0050622D"/>
    <w:rsid w:val="005359BA"/>
    <w:rsid w:val="00544CB0"/>
    <w:rsid w:val="00554F64"/>
    <w:rsid w:val="00560820"/>
    <w:rsid w:val="00571AE7"/>
    <w:rsid w:val="00587390"/>
    <w:rsid w:val="005921C9"/>
    <w:rsid w:val="00596062"/>
    <w:rsid w:val="005A1FF4"/>
    <w:rsid w:val="005C79E8"/>
    <w:rsid w:val="005D0105"/>
    <w:rsid w:val="005D1ABA"/>
    <w:rsid w:val="005D569A"/>
    <w:rsid w:val="005E2E22"/>
    <w:rsid w:val="005F1640"/>
    <w:rsid w:val="00630C4C"/>
    <w:rsid w:val="006321E9"/>
    <w:rsid w:val="006407FC"/>
    <w:rsid w:val="00675365"/>
    <w:rsid w:val="006863FB"/>
    <w:rsid w:val="00687E75"/>
    <w:rsid w:val="006A1172"/>
    <w:rsid w:val="006B1EF1"/>
    <w:rsid w:val="006B47B1"/>
    <w:rsid w:val="006B48EC"/>
    <w:rsid w:val="006B5DC0"/>
    <w:rsid w:val="006B7EA3"/>
    <w:rsid w:val="006C6600"/>
    <w:rsid w:val="006C7BDE"/>
    <w:rsid w:val="006D4D19"/>
    <w:rsid w:val="006D582E"/>
    <w:rsid w:val="006E0E86"/>
    <w:rsid w:val="006E65B0"/>
    <w:rsid w:val="006E6FD8"/>
    <w:rsid w:val="007010A9"/>
    <w:rsid w:val="00704927"/>
    <w:rsid w:val="00717DF9"/>
    <w:rsid w:val="00736E94"/>
    <w:rsid w:val="007464EB"/>
    <w:rsid w:val="00753824"/>
    <w:rsid w:val="00765AFE"/>
    <w:rsid w:val="00765E49"/>
    <w:rsid w:val="00771872"/>
    <w:rsid w:val="00780B59"/>
    <w:rsid w:val="00781675"/>
    <w:rsid w:val="007839D5"/>
    <w:rsid w:val="00792206"/>
    <w:rsid w:val="007942F8"/>
    <w:rsid w:val="007A73EC"/>
    <w:rsid w:val="007B733C"/>
    <w:rsid w:val="007C669D"/>
    <w:rsid w:val="007E7284"/>
    <w:rsid w:val="007F5F20"/>
    <w:rsid w:val="00812116"/>
    <w:rsid w:val="00812390"/>
    <w:rsid w:val="00816005"/>
    <w:rsid w:val="00841069"/>
    <w:rsid w:val="00842C22"/>
    <w:rsid w:val="00852427"/>
    <w:rsid w:val="0087562A"/>
    <w:rsid w:val="008902E1"/>
    <w:rsid w:val="008A3A8B"/>
    <w:rsid w:val="008A61DB"/>
    <w:rsid w:val="008C6DE5"/>
    <w:rsid w:val="008F0203"/>
    <w:rsid w:val="008F2470"/>
    <w:rsid w:val="00930264"/>
    <w:rsid w:val="009374CF"/>
    <w:rsid w:val="00956BA8"/>
    <w:rsid w:val="00971E6B"/>
    <w:rsid w:val="009745A7"/>
    <w:rsid w:val="00977851"/>
    <w:rsid w:val="0099571B"/>
    <w:rsid w:val="00995F94"/>
    <w:rsid w:val="009B0049"/>
    <w:rsid w:val="009C6EE3"/>
    <w:rsid w:val="00A0125E"/>
    <w:rsid w:val="00A048F6"/>
    <w:rsid w:val="00A2047B"/>
    <w:rsid w:val="00A2540F"/>
    <w:rsid w:val="00A26357"/>
    <w:rsid w:val="00A6034B"/>
    <w:rsid w:val="00A76ADF"/>
    <w:rsid w:val="00A94F0C"/>
    <w:rsid w:val="00A97E46"/>
    <w:rsid w:val="00B00F19"/>
    <w:rsid w:val="00B55813"/>
    <w:rsid w:val="00B56845"/>
    <w:rsid w:val="00B63910"/>
    <w:rsid w:val="00B64F55"/>
    <w:rsid w:val="00B71A23"/>
    <w:rsid w:val="00B85B7B"/>
    <w:rsid w:val="00BB11AF"/>
    <w:rsid w:val="00BF092C"/>
    <w:rsid w:val="00BF64FD"/>
    <w:rsid w:val="00C17D1B"/>
    <w:rsid w:val="00C246C6"/>
    <w:rsid w:val="00C25F52"/>
    <w:rsid w:val="00C346CF"/>
    <w:rsid w:val="00C45490"/>
    <w:rsid w:val="00C45B9D"/>
    <w:rsid w:val="00C80FFB"/>
    <w:rsid w:val="00C878A1"/>
    <w:rsid w:val="00C93862"/>
    <w:rsid w:val="00CA78CE"/>
    <w:rsid w:val="00CB0789"/>
    <w:rsid w:val="00CB7A22"/>
    <w:rsid w:val="00CC2B98"/>
    <w:rsid w:val="00CD43B3"/>
    <w:rsid w:val="00CE4B9B"/>
    <w:rsid w:val="00CE7904"/>
    <w:rsid w:val="00D068A8"/>
    <w:rsid w:val="00D11B7B"/>
    <w:rsid w:val="00D42585"/>
    <w:rsid w:val="00D62A1F"/>
    <w:rsid w:val="00D7684E"/>
    <w:rsid w:val="00D8498B"/>
    <w:rsid w:val="00D8598A"/>
    <w:rsid w:val="00D97A9F"/>
    <w:rsid w:val="00DC6055"/>
    <w:rsid w:val="00DD05D6"/>
    <w:rsid w:val="00DF3FF0"/>
    <w:rsid w:val="00E23AF7"/>
    <w:rsid w:val="00E26C14"/>
    <w:rsid w:val="00E308E3"/>
    <w:rsid w:val="00E309FE"/>
    <w:rsid w:val="00E40819"/>
    <w:rsid w:val="00E42CDF"/>
    <w:rsid w:val="00E507D2"/>
    <w:rsid w:val="00E536CB"/>
    <w:rsid w:val="00E61DDE"/>
    <w:rsid w:val="00E65C19"/>
    <w:rsid w:val="00E85106"/>
    <w:rsid w:val="00ED5E0D"/>
    <w:rsid w:val="00EE3CA4"/>
    <w:rsid w:val="00EE4A8B"/>
    <w:rsid w:val="00EF3EE8"/>
    <w:rsid w:val="00F05662"/>
    <w:rsid w:val="00F1052B"/>
    <w:rsid w:val="00F17887"/>
    <w:rsid w:val="00F44673"/>
    <w:rsid w:val="00F44D21"/>
    <w:rsid w:val="00F5647F"/>
    <w:rsid w:val="00F60109"/>
    <w:rsid w:val="00F84F50"/>
    <w:rsid w:val="00F865C4"/>
    <w:rsid w:val="00F9053A"/>
    <w:rsid w:val="00F91F92"/>
    <w:rsid w:val="00F92D33"/>
    <w:rsid w:val="00FA23E3"/>
    <w:rsid w:val="00FB2600"/>
    <w:rsid w:val="00FD2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50C4D"/>
  <w15:docId w15:val="{6A6928BA-80A9-45B9-B5A7-5FE8DB7F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C1E"/>
    <w:pPr>
      <w:spacing w:after="0" w:line="240" w:lineRule="auto"/>
    </w:pPr>
    <w:rPr>
      <w:rFonts w:ascii="Times New Roman" w:eastAsia="Times New Roman" w:hAnsi="Times New Roman" w:cs="Times New Roman"/>
      <w:sz w:val="20"/>
      <w:szCs w:val="20"/>
      <w:lang w:val="ru-RU"/>
    </w:rPr>
  </w:style>
  <w:style w:type="paragraph" w:styleId="Heading1">
    <w:name w:val="heading 1"/>
    <w:basedOn w:val="Normal"/>
    <w:next w:val="Normal"/>
    <w:link w:val="Heading1Char"/>
    <w:uiPriority w:val="9"/>
    <w:qFormat/>
    <w:rsid w:val="002465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654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76C1E"/>
    <w:pPr>
      <w:jc w:val="center"/>
    </w:pPr>
    <w:rPr>
      <w:rFonts w:ascii="LitNusx" w:hAnsi="LitNusx"/>
      <w:sz w:val="32"/>
      <w:lang w:val="en-US" w:eastAsia="ru-RU"/>
    </w:rPr>
  </w:style>
  <w:style w:type="character" w:customStyle="1" w:styleId="BodyTextChar">
    <w:name w:val="Body Text Char"/>
    <w:basedOn w:val="DefaultParagraphFont"/>
    <w:link w:val="BodyText"/>
    <w:rsid w:val="00176C1E"/>
    <w:rPr>
      <w:rFonts w:ascii="LitNusx" w:eastAsia="Times New Roman" w:hAnsi="LitNusx" w:cs="Times New Roman"/>
      <w:sz w:val="32"/>
      <w:szCs w:val="20"/>
      <w:lang w:eastAsia="ru-RU"/>
    </w:rPr>
  </w:style>
  <w:style w:type="paragraph" w:styleId="BodyTextIndent2">
    <w:name w:val="Body Text Indent 2"/>
    <w:basedOn w:val="Normal"/>
    <w:link w:val="BodyTextIndent2Char"/>
    <w:rsid w:val="00176C1E"/>
    <w:pPr>
      <w:ind w:firstLine="720"/>
      <w:jc w:val="both"/>
    </w:pPr>
    <w:rPr>
      <w:rFonts w:ascii="LitNusx" w:hAnsi="LitNusx"/>
      <w:sz w:val="28"/>
      <w:lang w:val="en-US" w:eastAsia="ru-RU"/>
    </w:rPr>
  </w:style>
  <w:style w:type="character" w:customStyle="1" w:styleId="BodyTextIndent2Char">
    <w:name w:val="Body Text Indent 2 Char"/>
    <w:basedOn w:val="DefaultParagraphFont"/>
    <w:link w:val="BodyTextIndent2"/>
    <w:rsid w:val="00176C1E"/>
    <w:rPr>
      <w:rFonts w:ascii="LitNusx" w:eastAsia="Times New Roman" w:hAnsi="LitNusx" w:cs="Times New Roman"/>
      <w:sz w:val="28"/>
      <w:szCs w:val="20"/>
      <w:lang w:eastAsia="ru-RU"/>
    </w:rPr>
  </w:style>
  <w:style w:type="paragraph" w:styleId="Header">
    <w:name w:val="header"/>
    <w:basedOn w:val="Normal"/>
    <w:link w:val="HeaderChar"/>
    <w:uiPriority w:val="99"/>
    <w:rsid w:val="00176C1E"/>
    <w:pPr>
      <w:tabs>
        <w:tab w:val="center" w:pos="4680"/>
        <w:tab w:val="right" w:pos="9360"/>
      </w:tabs>
    </w:pPr>
    <w:rPr>
      <w:lang w:eastAsia="x-none"/>
    </w:rPr>
  </w:style>
  <w:style w:type="character" w:customStyle="1" w:styleId="HeaderChar">
    <w:name w:val="Header Char"/>
    <w:basedOn w:val="DefaultParagraphFont"/>
    <w:link w:val="Header"/>
    <w:uiPriority w:val="99"/>
    <w:rsid w:val="00176C1E"/>
    <w:rPr>
      <w:rFonts w:ascii="Times New Roman" w:eastAsia="Times New Roman" w:hAnsi="Times New Roman" w:cs="Times New Roman"/>
      <w:sz w:val="20"/>
      <w:szCs w:val="20"/>
      <w:lang w:val="ru-RU" w:eastAsia="x-none"/>
    </w:rPr>
  </w:style>
  <w:style w:type="paragraph" w:styleId="Footer">
    <w:name w:val="footer"/>
    <w:basedOn w:val="Normal"/>
    <w:link w:val="FooterChar"/>
    <w:uiPriority w:val="99"/>
    <w:rsid w:val="00176C1E"/>
    <w:pPr>
      <w:tabs>
        <w:tab w:val="center" w:pos="4680"/>
        <w:tab w:val="right" w:pos="9360"/>
      </w:tabs>
    </w:pPr>
    <w:rPr>
      <w:lang w:eastAsia="x-none"/>
    </w:rPr>
  </w:style>
  <w:style w:type="character" w:customStyle="1" w:styleId="FooterChar">
    <w:name w:val="Footer Char"/>
    <w:basedOn w:val="DefaultParagraphFont"/>
    <w:link w:val="Footer"/>
    <w:uiPriority w:val="99"/>
    <w:rsid w:val="00176C1E"/>
    <w:rPr>
      <w:rFonts w:ascii="Times New Roman" w:eastAsia="Times New Roman" w:hAnsi="Times New Roman" w:cs="Times New Roman"/>
      <w:sz w:val="20"/>
      <w:szCs w:val="20"/>
      <w:lang w:val="ru-RU" w:eastAsia="x-none"/>
    </w:rPr>
  </w:style>
  <w:style w:type="paragraph" w:styleId="BalloonText">
    <w:name w:val="Balloon Text"/>
    <w:basedOn w:val="Normal"/>
    <w:link w:val="BalloonTextChar"/>
    <w:rsid w:val="00176C1E"/>
    <w:rPr>
      <w:rFonts w:ascii="Tahoma" w:hAnsi="Tahoma" w:cs="Tahoma"/>
      <w:sz w:val="16"/>
      <w:szCs w:val="16"/>
    </w:rPr>
  </w:style>
  <w:style w:type="character" w:customStyle="1" w:styleId="BalloonTextChar">
    <w:name w:val="Balloon Text Char"/>
    <w:basedOn w:val="DefaultParagraphFont"/>
    <w:link w:val="BalloonText"/>
    <w:rsid w:val="00176C1E"/>
    <w:rPr>
      <w:rFonts w:ascii="Tahoma" w:eastAsia="Times New Roman" w:hAnsi="Tahoma" w:cs="Tahoma"/>
      <w:sz w:val="16"/>
      <w:szCs w:val="16"/>
      <w:lang w:val="ru-RU"/>
    </w:rPr>
  </w:style>
  <w:style w:type="paragraph" w:styleId="BodyTextIndent">
    <w:name w:val="Body Text Indent"/>
    <w:basedOn w:val="Normal"/>
    <w:link w:val="BodyTextIndentChar"/>
    <w:rsid w:val="00176C1E"/>
    <w:pPr>
      <w:spacing w:after="120"/>
      <w:ind w:left="283"/>
    </w:pPr>
  </w:style>
  <w:style w:type="character" w:customStyle="1" w:styleId="BodyTextIndentChar">
    <w:name w:val="Body Text Indent Char"/>
    <w:basedOn w:val="DefaultParagraphFont"/>
    <w:link w:val="BodyTextIndent"/>
    <w:rsid w:val="00176C1E"/>
    <w:rPr>
      <w:rFonts w:ascii="Times New Roman" w:eastAsia="Times New Roman" w:hAnsi="Times New Roman" w:cs="Times New Roman"/>
      <w:sz w:val="20"/>
      <w:szCs w:val="20"/>
      <w:lang w:val="ru-RU"/>
    </w:rPr>
  </w:style>
  <w:style w:type="paragraph" w:styleId="DocumentMap">
    <w:name w:val="Document Map"/>
    <w:basedOn w:val="Normal"/>
    <w:link w:val="DocumentMapChar"/>
    <w:uiPriority w:val="99"/>
    <w:semiHidden/>
    <w:rsid w:val="00176C1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76C1E"/>
    <w:rPr>
      <w:rFonts w:ascii="Tahoma" w:eastAsia="Times New Roman" w:hAnsi="Tahoma" w:cs="Tahoma"/>
      <w:sz w:val="20"/>
      <w:szCs w:val="20"/>
      <w:shd w:val="clear" w:color="auto" w:fill="000080"/>
      <w:lang w:val="ru-RU"/>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ListParagraphChar"/>
    <w:uiPriority w:val="34"/>
    <w:qFormat/>
    <w:rsid w:val="00176C1E"/>
    <w:pPr>
      <w:ind w:left="720"/>
    </w:pPr>
  </w:style>
  <w:style w:type="character" w:styleId="Emphasis">
    <w:name w:val="Emphasis"/>
    <w:qFormat/>
    <w:rsid w:val="00176C1E"/>
    <w:rPr>
      <w:i/>
      <w:iCs/>
    </w:rPr>
  </w:style>
  <w:style w:type="character" w:styleId="CommentReference">
    <w:name w:val="annotation reference"/>
    <w:basedOn w:val="DefaultParagraphFont"/>
    <w:uiPriority w:val="99"/>
    <w:rsid w:val="00176C1E"/>
    <w:rPr>
      <w:sz w:val="16"/>
      <w:szCs w:val="16"/>
    </w:rPr>
  </w:style>
  <w:style w:type="paragraph" w:styleId="CommentText">
    <w:name w:val="annotation text"/>
    <w:basedOn w:val="Normal"/>
    <w:link w:val="CommentTextChar"/>
    <w:uiPriority w:val="99"/>
    <w:rsid w:val="00176C1E"/>
  </w:style>
  <w:style w:type="character" w:customStyle="1" w:styleId="CommentTextChar">
    <w:name w:val="Comment Text Char"/>
    <w:basedOn w:val="DefaultParagraphFont"/>
    <w:link w:val="CommentText"/>
    <w:uiPriority w:val="99"/>
    <w:rsid w:val="00176C1E"/>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uiPriority w:val="99"/>
    <w:rsid w:val="00176C1E"/>
    <w:rPr>
      <w:b/>
      <w:bCs/>
    </w:rPr>
  </w:style>
  <w:style w:type="character" w:customStyle="1" w:styleId="CommentSubjectChar">
    <w:name w:val="Comment Subject Char"/>
    <w:basedOn w:val="CommentTextChar"/>
    <w:link w:val="CommentSubject"/>
    <w:uiPriority w:val="99"/>
    <w:rsid w:val="00176C1E"/>
    <w:rPr>
      <w:rFonts w:ascii="Times New Roman" w:eastAsia="Times New Roman" w:hAnsi="Times New Roman" w:cs="Times New Roman"/>
      <w:b/>
      <w:bCs/>
      <w:sz w:val="20"/>
      <w:szCs w:val="20"/>
      <w:lang w:val="ru-RU"/>
    </w:rPr>
  </w:style>
  <w:style w:type="character" w:customStyle="1" w:styleId="Heading1Char">
    <w:name w:val="Heading 1 Char"/>
    <w:basedOn w:val="DefaultParagraphFont"/>
    <w:link w:val="Heading1"/>
    <w:uiPriority w:val="9"/>
    <w:rsid w:val="00246543"/>
    <w:rPr>
      <w:rFonts w:asciiTheme="majorHAnsi" w:eastAsiaTheme="majorEastAsia" w:hAnsiTheme="majorHAnsi" w:cstheme="majorBidi"/>
      <w:color w:val="2E74B5" w:themeColor="accent1" w:themeShade="BF"/>
      <w:sz w:val="32"/>
      <w:szCs w:val="32"/>
      <w:lang w:val="ru-RU"/>
    </w:rPr>
  </w:style>
  <w:style w:type="character" w:customStyle="1" w:styleId="Heading2Char">
    <w:name w:val="Heading 2 Char"/>
    <w:basedOn w:val="DefaultParagraphFont"/>
    <w:link w:val="Heading2"/>
    <w:uiPriority w:val="9"/>
    <w:rsid w:val="00246543"/>
    <w:rPr>
      <w:rFonts w:asciiTheme="majorHAnsi" w:eastAsiaTheme="majorEastAsia" w:hAnsiTheme="majorHAnsi" w:cstheme="majorBidi"/>
      <w:color w:val="2E74B5" w:themeColor="accent1" w:themeShade="BF"/>
      <w:sz w:val="26"/>
      <w:szCs w:val="26"/>
      <w:lang w:val="ru-RU"/>
    </w:rPr>
  </w:style>
  <w:style w:type="paragraph" w:customStyle="1" w:styleId="Char">
    <w:name w:val="Char"/>
    <w:basedOn w:val="Normal"/>
    <w:next w:val="Normal"/>
    <w:rsid w:val="005D1ABA"/>
    <w:pPr>
      <w:spacing w:after="160" w:line="240" w:lineRule="exact"/>
    </w:pPr>
    <w:rPr>
      <w:rFonts w:ascii="Tahoma" w:hAnsi="Tahoma"/>
      <w:sz w:val="24"/>
      <w:lang w:val="en-US"/>
    </w:rPr>
  </w:style>
  <w:style w:type="paragraph" w:customStyle="1" w:styleId="CharCharChar">
    <w:name w:val="Char Char Char"/>
    <w:basedOn w:val="Normal"/>
    <w:rsid w:val="005D1ABA"/>
    <w:pPr>
      <w:spacing w:after="160" w:line="240" w:lineRule="exact"/>
    </w:pPr>
    <w:rPr>
      <w:rFonts w:ascii="Verdana" w:hAnsi="Verdana"/>
      <w:lang w:val="en-US"/>
    </w:rPr>
  </w:style>
  <w:style w:type="character" w:styleId="Hyperlink">
    <w:name w:val="Hyperlink"/>
    <w:basedOn w:val="DefaultParagraphFont"/>
    <w:uiPriority w:val="99"/>
    <w:unhideWhenUsed/>
    <w:rsid w:val="005D1ABA"/>
    <w:rPr>
      <w:color w:val="0000FF"/>
      <w:u w:val="single"/>
    </w:rPr>
  </w:style>
  <w:style w:type="character" w:styleId="FollowedHyperlink">
    <w:name w:val="FollowedHyperlink"/>
    <w:basedOn w:val="DefaultParagraphFont"/>
    <w:uiPriority w:val="99"/>
    <w:unhideWhenUsed/>
    <w:rsid w:val="005D1ABA"/>
    <w:rPr>
      <w:color w:val="800080"/>
      <w:u w:val="single"/>
    </w:rPr>
  </w:style>
  <w:style w:type="paragraph" w:customStyle="1" w:styleId="font5">
    <w:name w:val="font5"/>
    <w:basedOn w:val="Normal"/>
    <w:rsid w:val="005D1ABA"/>
    <w:pPr>
      <w:spacing w:before="100" w:beforeAutospacing="1" w:after="100" w:afterAutospacing="1"/>
    </w:pPr>
    <w:rPr>
      <w:rFonts w:ascii="Arial" w:hAnsi="Arial" w:cs="Arial"/>
      <w:color w:val="000000"/>
      <w:lang w:val="en-US"/>
    </w:rPr>
  </w:style>
  <w:style w:type="paragraph" w:customStyle="1" w:styleId="font6">
    <w:name w:val="font6"/>
    <w:basedOn w:val="Normal"/>
    <w:rsid w:val="005D1ABA"/>
    <w:pPr>
      <w:spacing w:before="100" w:beforeAutospacing="1" w:after="100" w:afterAutospacing="1"/>
    </w:pPr>
    <w:rPr>
      <w:rFonts w:ascii="Calibri" w:hAnsi="Calibri"/>
      <w:color w:val="000000"/>
      <w:sz w:val="22"/>
      <w:szCs w:val="22"/>
      <w:lang w:val="en-US"/>
    </w:rPr>
  </w:style>
  <w:style w:type="paragraph" w:customStyle="1" w:styleId="font7">
    <w:name w:val="font7"/>
    <w:basedOn w:val="Normal"/>
    <w:rsid w:val="005D1ABA"/>
    <w:pPr>
      <w:spacing w:before="100" w:beforeAutospacing="1" w:after="100" w:afterAutospacing="1"/>
    </w:pPr>
    <w:rPr>
      <w:rFonts w:ascii="Arial" w:hAnsi="Arial" w:cs="Arial"/>
      <w:color w:val="000000"/>
      <w:sz w:val="44"/>
      <w:szCs w:val="44"/>
      <w:lang w:val="en-US"/>
    </w:rPr>
  </w:style>
  <w:style w:type="paragraph" w:customStyle="1" w:styleId="font8">
    <w:name w:val="font8"/>
    <w:basedOn w:val="Normal"/>
    <w:rsid w:val="005D1ABA"/>
    <w:pPr>
      <w:spacing w:before="100" w:beforeAutospacing="1" w:after="100" w:afterAutospacing="1"/>
    </w:pPr>
    <w:rPr>
      <w:rFonts w:ascii="Arial" w:hAnsi="Arial" w:cs="Arial"/>
      <w:color w:val="000000"/>
      <w:sz w:val="22"/>
      <w:szCs w:val="22"/>
      <w:lang w:val="en-US"/>
    </w:rPr>
  </w:style>
  <w:style w:type="paragraph" w:customStyle="1" w:styleId="font9">
    <w:name w:val="font9"/>
    <w:basedOn w:val="Normal"/>
    <w:rsid w:val="005D1ABA"/>
    <w:pPr>
      <w:spacing w:before="100" w:beforeAutospacing="1" w:after="100" w:afterAutospacing="1"/>
    </w:pPr>
    <w:rPr>
      <w:rFonts w:ascii="Arial" w:hAnsi="Arial" w:cs="Arial"/>
      <w:color w:val="000000"/>
      <w:sz w:val="32"/>
      <w:szCs w:val="32"/>
      <w:lang w:val="en-US"/>
    </w:rPr>
  </w:style>
  <w:style w:type="paragraph" w:customStyle="1" w:styleId="font10">
    <w:name w:val="font10"/>
    <w:basedOn w:val="Normal"/>
    <w:rsid w:val="005D1ABA"/>
    <w:pPr>
      <w:spacing w:before="100" w:beforeAutospacing="1" w:after="100" w:afterAutospacing="1"/>
    </w:pPr>
    <w:rPr>
      <w:rFonts w:ascii="Arial" w:hAnsi="Arial" w:cs="Arial"/>
      <w:color w:val="000000"/>
      <w:sz w:val="28"/>
      <w:szCs w:val="28"/>
      <w:lang w:val="en-US"/>
    </w:rPr>
  </w:style>
  <w:style w:type="paragraph" w:customStyle="1" w:styleId="font11">
    <w:name w:val="font11"/>
    <w:basedOn w:val="Normal"/>
    <w:rsid w:val="005D1ABA"/>
    <w:pPr>
      <w:spacing w:before="100" w:beforeAutospacing="1" w:after="100" w:afterAutospacing="1"/>
    </w:pPr>
    <w:rPr>
      <w:rFonts w:ascii="Arial" w:hAnsi="Arial" w:cs="Arial"/>
      <w:color w:val="000000"/>
      <w:sz w:val="16"/>
      <w:szCs w:val="16"/>
      <w:lang w:val="en-US"/>
    </w:rPr>
  </w:style>
  <w:style w:type="paragraph" w:customStyle="1" w:styleId="font12">
    <w:name w:val="font12"/>
    <w:basedOn w:val="Normal"/>
    <w:rsid w:val="005D1ABA"/>
    <w:pPr>
      <w:spacing w:before="100" w:beforeAutospacing="1" w:after="100" w:afterAutospacing="1"/>
    </w:pPr>
    <w:rPr>
      <w:rFonts w:ascii="Arial" w:hAnsi="Arial" w:cs="Arial"/>
      <w:color w:val="000000"/>
      <w:sz w:val="18"/>
      <w:szCs w:val="18"/>
      <w:lang w:val="en-US"/>
    </w:rPr>
  </w:style>
  <w:style w:type="paragraph" w:customStyle="1" w:styleId="xl63">
    <w:name w:val="xl63"/>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LitNusx" w:hAnsi="LitNusx"/>
      <w:b/>
      <w:bCs/>
      <w:sz w:val="16"/>
      <w:szCs w:val="16"/>
      <w:lang w:val="en-US"/>
    </w:rPr>
  </w:style>
  <w:style w:type="paragraph" w:customStyle="1" w:styleId="xl64">
    <w:name w:val="xl64"/>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LitNusx" w:hAnsi="LitNusx"/>
      <w:b/>
      <w:bCs/>
      <w:sz w:val="16"/>
      <w:szCs w:val="16"/>
      <w:lang w:val="en-US"/>
    </w:rPr>
  </w:style>
  <w:style w:type="paragraph" w:customStyle="1" w:styleId="xl65">
    <w:name w:val="xl65"/>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n-US"/>
    </w:rPr>
  </w:style>
  <w:style w:type="paragraph" w:customStyle="1" w:styleId="xl66">
    <w:name w:val="xl66"/>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n-US"/>
    </w:rPr>
  </w:style>
  <w:style w:type="paragraph" w:customStyle="1" w:styleId="xl67">
    <w:name w:val="xl67"/>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n-US"/>
    </w:rPr>
  </w:style>
  <w:style w:type="paragraph" w:customStyle="1" w:styleId="xl68">
    <w:name w:val="xl68"/>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LitNusx" w:hAnsi="LitNusx"/>
      <w:sz w:val="16"/>
      <w:szCs w:val="16"/>
      <w:lang w:val="en-US"/>
    </w:rPr>
  </w:style>
  <w:style w:type="paragraph" w:customStyle="1" w:styleId="xl69">
    <w:name w:val="xl69"/>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US"/>
    </w:rPr>
  </w:style>
  <w:style w:type="paragraph" w:customStyle="1" w:styleId="xl70">
    <w:name w:val="xl70"/>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US"/>
    </w:rPr>
  </w:style>
  <w:style w:type="paragraph" w:customStyle="1" w:styleId="xl71">
    <w:name w:val="xl71"/>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US"/>
    </w:rPr>
  </w:style>
  <w:style w:type="paragraph" w:customStyle="1" w:styleId="xl72">
    <w:name w:val="xl72"/>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LitNusx" w:hAnsi="LitNusx"/>
      <w:b/>
      <w:bCs/>
      <w:sz w:val="16"/>
      <w:szCs w:val="16"/>
      <w:lang w:val="en-US"/>
    </w:rPr>
  </w:style>
  <w:style w:type="paragraph" w:customStyle="1" w:styleId="xl73">
    <w:name w:val="xl73"/>
    <w:basedOn w:val="Normal"/>
    <w:rsid w:val="005D1ABA"/>
    <w:pPr>
      <w:pBdr>
        <w:top w:val="single" w:sz="4" w:space="0" w:color="auto"/>
        <w:left w:val="single" w:sz="4"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74">
    <w:name w:val="xl74"/>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75">
    <w:name w:val="xl75"/>
    <w:basedOn w:val="Normal"/>
    <w:rsid w:val="005D1ABA"/>
    <w:pPr>
      <w:pBdr>
        <w:left w:val="single" w:sz="4"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76">
    <w:name w:val="xl76"/>
    <w:basedOn w:val="Normal"/>
    <w:rsid w:val="005D1A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Normal0">
    <w:name w:val="[Normal]"/>
    <w:rsid w:val="005D1ABA"/>
    <w:pPr>
      <w:widowControl w:val="0"/>
      <w:autoSpaceDE w:val="0"/>
      <w:autoSpaceDN w:val="0"/>
      <w:adjustRightInd w:val="0"/>
      <w:spacing w:after="0" w:line="240" w:lineRule="auto"/>
    </w:pPr>
    <w:rPr>
      <w:rFonts w:ascii="Arial" w:eastAsia="Calibri" w:hAnsi="Arial" w:cs="Arial"/>
      <w:sz w:val="24"/>
      <w:szCs w:val="24"/>
    </w:rPr>
  </w:style>
  <w:style w:type="paragraph" w:customStyle="1" w:styleId="xl77">
    <w:name w:val="xl77"/>
    <w:basedOn w:val="Normal"/>
    <w:rsid w:val="005D1A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78">
    <w:name w:val="xl78"/>
    <w:basedOn w:val="Normal"/>
    <w:rsid w:val="005D1AB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n-US"/>
    </w:rPr>
  </w:style>
  <w:style w:type="paragraph" w:customStyle="1" w:styleId="xl79">
    <w:name w:val="xl79"/>
    <w:basedOn w:val="Normal"/>
    <w:rsid w:val="005D1AB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n-US"/>
    </w:rPr>
  </w:style>
  <w:style w:type="paragraph" w:customStyle="1" w:styleId="xl80">
    <w:name w:val="xl80"/>
    <w:basedOn w:val="Normal"/>
    <w:rsid w:val="005D1AB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n-US"/>
    </w:rPr>
  </w:style>
  <w:style w:type="paragraph" w:customStyle="1" w:styleId="xl81">
    <w:name w:val="xl81"/>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2">
    <w:name w:val="xl82"/>
    <w:basedOn w:val="Normal"/>
    <w:rsid w:val="005D1A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3">
    <w:name w:val="xl83"/>
    <w:basedOn w:val="Normal"/>
    <w:rsid w:val="005D1A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4">
    <w:name w:val="xl84"/>
    <w:basedOn w:val="Normal"/>
    <w:rsid w:val="005D1A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5">
    <w:name w:val="xl85"/>
    <w:basedOn w:val="Normal"/>
    <w:rsid w:val="005D1A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6">
    <w:name w:val="xl86"/>
    <w:basedOn w:val="Normal"/>
    <w:rsid w:val="005D1A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7">
    <w:name w:val="xl87"/>
    <w:basedOn w:val="Normal"/>
    <w:rsid w:val="005D1A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8">
    <w:name w:val="xl88"/>
    <w:basedOn w:val="Normal"/>
    <w:rsid w:val="005D1A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9">
    <w:name w:val="xl89"/>
    <w:basedOn w:val="Normal"/>
    <w:rsid w:val="005D1A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90">
    <w:name w:val="xl90"/>
    <w:basedOn w:val="Normal"/>
    <w:rsid w:val="005D1ABA"/>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91">
    <w:name w:val="xl91"/>
    <w:basedOn w:val="Normal"/>
    <w:rsid w:val="005D1AB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LitNusx" w:hAnsi="LitNusx"/>
      <w:b/>
      <w:bCs/>
      <w:sz w:val="16"/>
      <w:szCs w:val="16"/>
      <w:lang w:val="en-US"/>
    </w:rPr>
  </w:style>
  <w:style w:type="paragraph" w:customStyle="1" w:styleId="xl92">
    <w:name w:val="xl92"/>
    <w:basedOn w:val="Normal"/>
    <w:rsid w:val="005D1ABA"/>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3">
    <w:name w:val="xl93"/>
    <w:basedOn w:val="Normal"/>
    <w:rsid w:val="005D1ABA"/>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4">
    <w:name w:val="xl94"/>
    <w:basedOn w:val="Normal"/>
    <w:rsid w:val="005D1ABA"/>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5">
    <w:name w:val="xl95"/>
    <w:basedOn w:val="Normal"/>
    <w:rsid w:val="005D1ABA"/>
    <w:pPr>
      <w:pBdr>
        <w:left w:val="single" w:sz="8" w:space="0" w:color="auto"/>
        <w:bottom w:val="single" w:sz="4"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6">
    <w:name w:val="xl96"/>
    <w:basedOn w:val="Normal"/>
    <w:rsid w:val="005D1ABA"/>
    <w:pPr>
      <w:pBdr>
        <w:top w:val="single" w:sz="8" w:space="0" w:color="auto"/>
        <w:left w:val="single" w:sz="8" w:space="0" w:color="auto"/>
        <w:right w:val="single" w:sz="8" w:space="0" w:color="auto"/>
      </w:pBdr>
      <w:spacing w:before="100" w:beforeAutospacing="1" w:after="100" w:afterAutospacing="1"/>
      <w:textAlignment w:val="center"/>
    </w:pPr>
    <w:rPr>
      <w:rFonts w:ascii="LitNusx" w:hAnsi="LitNusx"/>
      <w:b/>
      <w:bCs/>
      <w:sz w:val="16"/>
      <w:szCs w:val="16"/>
      <w:lang w:val="en-US"/>
    </w:rPr>
  </w:style>
  <w:style w:type="paragraph" w:customStyle="1" w:styleId="xl97">
    <w:name w:val="xl97"/>
    <w:basedOn w:val="Normal"/>
    <w:rsid w:val="005D1ABA"/>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LitNusx" w:hAnsi="LitNusx"/>
      <w:b/>
      <w:bCs/>
      <w:sz w:val="16"/>
      <w:szCs w:val="16"/>
      <w:lang w:val="en-US"/>
    </w:rPr>
  </w:style>
  <w:style w:type="paragraph" w:customStyle="1" w:styleId="xl98">
    <w:name w:val="xl98"/>
    <w:basedOn w:val="Normal"/>
    <w:rsid w:val="005D1ABA"/>
    <w:pPr>
      <w:pBdr>
        <w:top w:val="single" w:sz="4" w:space="0" w:color="auto"/>
        <w:left w:val="single" w:sz="8"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9">
    <w:name w:val="xl99"/>
    <w:basedOn w:val="Normal"/>
    <w:rsid w:val="005D1AB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LitNusx" w:hAnsi="LitNusx"/>
      <w:b/>
      <w:bCs/>
      <w:sz w:val="16"/>
      <w:szCs w:val="16"/>
      <w:lang w:val="en-US"/>
    </w:rPr>
  </w:style>
  <w:style w:type="paragraph" w:customStyle="1" w:styleId="xl100">
    <w:name w:val="xl100"/>
    <w:basedOn w:val="Normal"/>
    <w:rsid w:val="005D1ABA"/>
    <w:pPr>
      <w:pBdr>
        <w:top w:val="single" w:sz="4" w:space="0" w:color="auto"/>
        <w:bottom w:val="single" w:sz="8"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01">
    <w:name w:val="xl101"/>
    <w:basedOn w:val="Normal"/>
    <w:rsid w:val="005D1ABA"/>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n-US"/>
    </w:rPr>
  </w:style>
  <w:style w:type="paragraph" w:customStyle="1" w:styleId="xl102">
    <w:name w:val="xl102"/>
    <w:basedOn w:val="Normal"/>
    <w:rsid w:val="005D1AB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3">
    <w:name w:val="xl103"/>
    <w:basedOn w:val="Normal"/>
    <w:rsid w:val="005D1ABA"/>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4">
    <w:name w:val="xl104"/>
    <w:basedOn w:val="Normal"/>
    <w:rsid w:val="005D1ABA"/>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5">
    <w:name w:val="xl105"/>
    <w:basedOn w:val="Normal"/>
    <w:rsid w:val="005D1ABA"/>
    <w:pPr>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6">
    <w:name w:val="xl106"/>
    <w:basedOn w:val="Normal"/>
    <w:rsid w:val="005D1AB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7">
    <w:name w:val="xl107"/>
    <w:basedOn w:val="Normal"/>
    <w:rsid w:val="005D1ABA"/>
    <w:pPr>
      <w:pBdr>
        <w:top w:val="single" w:sz="8" w:space="0" w:color="auto"/>
        <w:lef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08">
    <w:name w:val="xl108"/>
    <w:basedOn w:val="Normal"/>
    <w:rsid w:val="005D1ABA"/>
    <w:pPr>
      <w:pBdr>
        <w:top w:val="single" w:sz="8"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09">
    <w:name w:val="xl109"/>
    <w:basedOn w:val="Normal"/>
    <w:rsid w:val="005D1ABA"/>
    <w:pPr>
      <w:pBdr>
        <w:left w:val="single" w:sz="8" w:space="0" w:color="auto"/>
        <w:bottom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10">
    <w:name w:val="xl110"/>
    <w:basedOn w:val="Normal"/>
    <w:rsid w:val="005D1ABA"/>
    <w:pPr>
      <w:pBdr>
        <w:bottom w:val="single" w:sz="8"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11">
    <w:name w:val="xl111"/>
    <w:basedOn w:val="Normal"/>
    <w:rsid w:val="005D1ABA"/>
    <w:pPr>
      <w:pBdr>
        <w:lef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12">
    <w:name w:val="xl112"/>
    <w:basedOn w:val="Normal"/>
    <w:rsid w:val="005D1ABA"/>
    <w:pPr>
      <w:pBdr>
        <w:top w:val="single" w:sz="8" w:space="0" w:color="auto"/>
        <w:bottom w:val="single" w:sz="4"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13">
    <w:name w:val="xl113"/>
    <w:basedOn w:val="Normal"/>
    <w:rsid w:val="005D1AB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abzacixml">
    <w:name w:val="abzaci_xml"/>
    <w:basedOn w:val="PlainText"/>
    <w:link w:val="abzacixmlChar"/>
    <w:autoRedefine/>
    <w:qFormat/>
    <w:rsid w:val="005D1ABA"/>
    <w:pPr>
      <w:numPr>
        <w:numId w:val="7"/>
      </w:numPr>
      <w:ind w:left="0" w:firstLine="0"/>
      <w:jc w:val="both"/>
    </w:pPr>
    <w:rPr>
      <w:rFonts w:ascii="Sylfaen" w:hAnsi="Sylfaen" w:cs="Sylfaen"/>
      <w:lang w:val="ka-GE"/>
    </w:rPr>
  </w:style>
  <w:style w:type="paragraph" w:styleId="PlainText">
    <w:name w:val="Plain Text"/>
    <w:basedOn w:val="Normal"/>
    <w:link w:val="PlainTextChar"/>
    <w:uiPriority w:val="99"/>
    <w:semiHidden/>
    <w:unhideWhenUsed/>
    <w:rsid w:val="005D1ABA"/>
    <w:rPr>
      <w:rFonts w:ascii="Consolas" w:eastAsia="Calibri" w:hAnsi="Consolas" w:cs="Consolas"/>
      <w:sz w:val="21"/>
      <w:szCs w:val="21"/>
      <w:lang w:val="en-US"/>
    </w:rPr>
  </w:style>
  <w:style w:type="character" w:customStyle="1" w:styleId="PlainTextChar">
    <w:name w:val="Plain Text Char"/>
    <w:basedOn w:val="DefaultParagraphFont"/>
    <w:link w:val="PlainText"/>
    <w:uiPriority w:val="99"/>
    <w:semiHidden/>
    <w:rsid w:val="005D1ABA"/>
    <w:rPr>
      <w:rFonts w:ascii="Consolas" w:eastAsia="Calibri"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5D1ABA"/>
    <w:rPr>
      <w:rFonts w:ascii="Times New Roman" w:eastAsia="Times New Roman" w:hAnsi="Times New Roman" w:cs="Times New Roman"/>
      <w:sz w:val="20"/>
      <w:szCs w:val="20"/>
      <w:lang w:val="ru-RU"/>
    </w:rPr>
  </w:style>
  <w:style w:type="paragraph" w:customStyle="1" w:styleId="gansakutrebulinacilixml">
    <w:name w:val="gansakutrebuli_nacili_xml"/>
    <w:basedOn w:val="Normal"/>
    <w:autoRedefine/>
    <w:rsid w:val="005D1ABA"/>
    <w:pPr>
      <w:keepNext/>
      <w:keepLines/>
      <w:numPr>
        <w:numId w:val="5"/>
      </w:numPr>
      <w:tabs>
        <w:tab w:val="clear" w:pos="720"/>
        <w:tab w:val="num" w:pos="360"/>
      </w:tabs>
      <w:suppressAutoHyphens/>
      <w:spacing w:before="240"/>
      <w:ind w:left="0" w:hanging="850"/>
      <w:jc w:val="center"/>
    </w:pPr>
    <w:rPr>
      <w:rFonts w:ascii="Sylfaen" w:hAnsi="Sylfaen" w:cs="Arial"/>
      <w:b/>
      <w:sz w:val="22"/>
      <w:szCs w:val="24"/>
      <w:lang w:val="en-US"/>
    </w:rPr>
  </w:style>
  <w:style w:type="character" w:customStyle="1" w:styleId="abzacixmlChar">
    <w:name w:val="abzaci_xml Char"/>
    <w:basedOn w:val="PlainTextChar"/>
    <w:link w:val="abzacixml"/>
    <w:rsid w:val="005D1ABA"/>
    <w:rPr>
      <w:rFonts w:ascii="Sylfaen" w:eastAsia="Calibri" w:hAnsi="Sylfaen" w:cs="Sylfaen"/>
      <w:sz w:val="21"/>
      <w:szCs w:val="21"/>
      <w:lang w:val="ka-GE"/>
    </w:rPr>
  </w:style>
  <w:style w:type="paragraph" w:customStyle="1" w:styleId="Default">
    <w:name w:val="Default"/>
    <w:rsid w:val="005D1ABA"/>
    <w:pPr>
      <w:autoSpaceDE w:val="0"/>
      <w:autoSpaceDN w:val="0"/>
      <w:adjustRightInd w:val="0"/>
      <w:spacing w:after="0" w:line="240" w:lineRule="auto"/>
    </w:pPr>
    <w:rPr>
      <w:rFonts w:ascii="Sylfaen" w:hAnsi="Sylfaen" w:cs="Sylfaen"/>
      <w:color w:val="000000"/>
      <w:sz w:val="24"/>
      <w:szCs w:val="24"/>
    </w:rPr>
  </w:style>
  <w:style w:type="character" w:styleId="Strong">
    <w:name w:val="Strong"/>
    <w:basedOn w:val="DefaultParagraphFont"/>
    <w:uiPriority w:val="22"/>
    <w:qFormat/>
    <w:rsid w:val="005D1ABA"/>
    <w:rPr>
      <w:b/>
      <w:bCs/>
    </w:rPr>
  </w:style>
  <w:style w:type="paragraph" w:customStyle="1" w:styleId="Normal4">
    <w:name w:val="Normal_4"/>
    <w:qFormat/>
    <w:rsid w:val="0012389B"/>
    <w:pPr>
      <w:spacing w:after="180" w:line="276" w:lineRule="auto"/>
    </w:pPr>
    <w:rPr>
      <w:rFonts w:ascii="Verdana" w:eastAsia="Times New Roman" w:hAnsi="Verdana" w:cs="Times New Roman"/>
      <w:sz w:val="24"/>
      <w:szCs w:val="24"/>
    </w:rPr>
  </w:style>
  <w:style w:type="paragraph" w:styleId="NormalWeb">
    <w:name w:val="Normal (Web)"/>
    <w:basedOn w:val="Normal"/>
    <w:uiPriority w:val="99"/>
    <w:unhideWhenUsed/>
    <w:rsid w:val="007839D5"/>
    <w:pPr>
      <w:spacing w:before="100" w:beforeAutospacing="1" w:after="100" w:afterAutospacing="1"/>
    </w:pPr>
    <w:rPr>
      <w:rFonts w:eastAsiaTheme="minorHAnsi"/>
      <w:sz w:val="24"/>
      <w:szCs w:val="24"/>
      <w:lang w:val="en-US"/>
    </w:rPr>
  </w:style>
  <w:style w:type="paragraph" w:customStyle="1" w:styleId="msonormal0">
    <w:name w:val="msonormal"/>
    <w:basedOn w:val="Normal"/>
    <w:rsid w:val="007839D5"/>
    <w:pPr>
      <w:spacing w:before="100" w:beforeAutospacing="1" w:after="100" w:afterAutospacing="1"/>
    </w:pPr>
    <w:rPr>
      <w:sz w:val="24"/>
      <w:szCs w:val="24"/>
      <w:lang w:val="en-US"/>
    </w:rPr>
  </w:style>
  <w:style w:type="paragraph" w:customStyle="1" w:styleId="xl114">
    <w:name w:val="xl114"/>
    <w:basedOn w:val="Normal"/>
    <w:rsid w:val="007839D5"/>
    <w:pPr>
      <w:pBdr>
        <w:top w:val="single" w:sz="4" w:space="0" w:color="auto"/>
        <w:left w:val="single" w:sz="8" w:space="0" w:color="auto"/>
      </w:pBdr>
      <w:shd w:val="clear" w:color="000000" w:fill="FFFFFF"/>
      <w:spacing w:before="100" w:beforeAutospacing="1" w:after="100" w:afterAutospacing="1"/>
      <w:jc w:val="center"/>
      <w:textAlignment w:val="center"/>
    </w:pPr>
    <w:rPr>
      <w:rFonts w:ascii="Arial" w:hAnsi="Arial" w:cs="Arial"/>
      <w:color w:val="000000"/>
      <w:sz w:val="16"/>
      <w:szCs w:val="16"/>
      <w:lang w:val="en-US"/>
    </w:rPr>
  </w:style>
  <w:style w:type="paragraph" w:customStyle="1" w:styleId="xl115">
    <w:name w:val="xl115"/>
    <w:basedOn w:val="Normal"/>
    <w:rsid w:val="007839D5"/>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16"/>
      <w:szCs w:val="16"/>
      <w:lang w:val="en-US"/>
    </w:rPr>
  </w:style>
  <w:style w:type="paragraph" w:customStyle="1" w:styleId="xl116">
    <w:name w:val="xl116"/>
    <w:basedOn w:val="Normal"/>
    <w:rsid w:val="007839D5"/>
    <w:pPr>
      <w:shd w:val="clear" w:color="000000" w:fill="FFFFFF"/>
      <w:spacing w:before="100" w:beforeAutospacing="1" w:after="100" w:afterAutospacing="1"/>
    </w:pPr>
    <w:rPr>
      <w:rFonts w:ascii="Arial CYR" w:hAnsi="Arial CYR" w:cs="Arial CYR"/>
      <w:color w:val="000000"/>
      <w:sz w:val="24"/>
      <w:szCs w:val="24"/>
      <w:lang w:val="en-US"/>
    </w:rPr>
  </w:style>
  <w:style w:type="paragraph" w:customStyle="1" w:styleId="xl117">
    <w:name w:val="xl117"/>
    <w:basedOn w:val="Normal"/>
    <w:rsid w:val="007839D5"/>
    <w:pPr>
      <w:shd w:val="clear" w:color="000000" w:fill="FFFFFF"/>
      <w:spacing w:before="100" w:beforeAutospacing="1" w:after="100" w:afterAutospacing="1"/>
    </w:pPr>
    <w:rPr>
      <w:rFonts w:ascii="Literaturuly" w:hAnsi="Literaturuly"/>
      <w:color w:val="000000"/>
      <w:sz w:val="24"/>
      <w:szCs w:val="24"/>
      <w:lang w:val="en-US"/>
    </w:rPr>
  </w:style>
  <w:style w:type="paragraph" w:customStyle="1" w:styleId="xl118">
    <w:name w:val="xl118"/>
    <w:basedOn w:val="Normal"/>
    <w:rsid w:val="007839D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16"/>
      <w:szCs w:val="16"/>
      <w:lang w:val="en-US"/>
    </w:rPr>
  </w:style>
  <w:style w:type="character" w:styleId="IntenseEmphasis">
    <w:name w:val="Intense Emphasis"/>
    <w:basedOn w:val="DefaultParagraphFont"/>
    <w:uiPriority w:val="21"/>
    <w:qFormat/>
    <w:rsid w:val="007839D5"/>
    <w:rPr>
      <w:i/>
      <w:iCs/>
      <w:color w:val="5B9BD5" w:themeColor="accent1"/>
    </w:rPr>
  </w:style>
  <w:style w:type="character" w:styleId="FootnoteReference">
    <w:name w:val="footnote reference"/>
    <w:basedOn w:val="DefaultParagraphFont"/>
    <w:semiHidden/>
    <w:unhideWhenUsed/>
    <w:rsid w:val="00CC2B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9742">
      <w:bodyDiv w:val="1"/>
      <w:marLeft w:val="0"/>
      <w:marRight w:val="0"/>
      <w:marTop w:val="0"/>
      <w:marBottom w:val="0"/>
      <w:divBdr>
        <w:top w:val="none" w:sz="0" w:space="0" w:color="auto"/>
        <w:left w:val="none" w:sz="0" w:space="0" w:color="auto"/>
        <w:bottom w:val="none" w:sz="0" w:space="0" w:color="auto"/>
        <w:right w:val="none" w:sz="0" w:space="0" w:color="auto"/>
      </w:divBdr>
    </w:div>
    <w:div w:id="5833820">
      <w:bodyDiv w:val="1"/>
      <w:marLeft w:val="0"/>
      <w:marRight w:val="0"/>
      <w:marTop w:val="0"/>
      <w:marBottom w:val="0"/>
      <w:divBdr>
        <w:top w:val="none" w:sz="0" w:space="0" w:color="auto"/>
        <w:left w:val="none" w:sz="0" w:space="0" w:color="auto"/>
        <w:bottom w:val="none" w:sz="0" w:space="0" w:color="auto"/>
        <w:right w:val="none" w:sz="0" w:space="0" w:color="auto"/>
      </w:divBdr>
    </w:div>
    <w:div w:id="8483327">
      <w:bodyDiv w:val="1"/>
      <w:marLeft w:val="0"/>
      <w:marRight w:val="0"/>
      <w:marTop w:val="0"/>
      <w:marBottom w:val="0"/>
      <w:divBdr>
        <w:top w:val="none" w:sz="0" w:space="0" w:color="auto"/>
        <w:left w:val="none" w:sz="0" w:space="0" w:color="auto"/>
        <w:bottom w:val="none" w:sz="0" w:space="0" w:color="auto"/>
        <w:right w:val="none" w:sz="0" w:space="0" w:color="auto"/>
      </w:divBdr>
    </w:div>
    <w:div w:id="70197424">
      <w:bodyDiv w:val="1"/>
      <w:marLeft w:val="0"/>
      <w:marRight w:val="0"/>
      <w:marTop w:val="0"/>
      <w:marBottom w:val="0"/>
      <w:divBdr>
        <w:top w:val="none" w:sz="0" w:space="0" w:color="auto"/>
        <w:left w:val="none" w:sz="0" w:space="0" w:color="auto"/>
        <w:bottom w:val="none" w:sz="0" w:space="0" w:color="auto"/>
        <w:right w:val="none" w:sz="0" w:space="0" w:color="auto"/>
      </w:divBdr>
    </w:div>
    <w:div w:id="121503870">
      <w:bodyDiv w:val="1"/>
      <w:marLeft w:val="0"/>
      <w:marRight w:val="0"/>
      <w:marTop w:val="0"/>
      <w:marBottom w:val="0"/>
      <w:divBdr>
        <w:top w:val="none" w:sz="0" w:space="0" w:color="auto"/>
        <w:left w:val="none" w:sz="0" w:space="0" w:color="auto"/>
        <w:bottom w:val="none" w:sz="0" w:space="0" w:color="auto"/>
        <w:right w:val="none" w:sz="0" w:space="0" w:color="auto"/>
      </w:divBdr>
    </w:div>
    <w:div w:id="154423943">
      <w:bodyDiv w:val="1"/>
      <w:marLeft w:val="0"/>
      <w:marRight w:val="0"/>
      <w:marTop w:val="0"/>
      <w:marBottom w:val="0"/>
      <w:divBdr>
        <w:top w:val="none" w:sz="0" w:space="0" w:color="auto"/>
        <w:left w:val="none" w:sz="0" w:space="0" w:color="auto"/>
        <w:bottom w:val="none" w:sz="0" w:space="0" w:color="auto"/>
        <w:right w:val="none" w:sz="0" w:space="0" w:color="auto"/>
      </w:divBdr>
    </w:div>
    <w:div w:id="168957815">
      <w:bodyDiv w:val="1"/>
      <w:marLeft w:val="0"/>
      <w:marRight w:val="0"/>
      <w:marTop w:val="0"/>
      <w:marBottom w:val="0"/>
      <w:divBdr>
        <w:top w:val="none" w:sz="0" w:space="0" w:color="auto"/>
        <w:left w:val="none" w:sz="0" w:space="0" w:color="auto"/>
        <w:bottom w:val="none" w:sz="0" w:space="0" w:color="auto"/>
        <w:right w:val="none" w:sz="0" w:space="0" w:color="auto"/>
      </w:divBdr>
    </w:div>
    <w:div w:id="205798548">
      <w:bodyDiv w:val="1"/>
      <w:marLeft w:val="0"/>
      <w:marRight w:val="0"/>
      <w:marTop w:val="0"/>
      <w:marBottom w:val="0"/>
      <w:divBdr>
        <w:top w:val="none" w:sz="0" w:space="0" w:color="auto"/>
        <w:left w:val="none" w:sz="0" w:space="0" w:color="auto"/>
        <w:bottom w:val="none" w:sz="0" w:space="0" w:color="auto"/>
        <w:right w:val="none" w:sz="0" w:space="0" w:color="auto"/>
      </w:divBdr>
    </w:div>
    <w:div w:id="237911226">
      <w:bodyDiv w:val="1"/>
      <w:marLeft w:val="0"/>
      <w:marRight w:val="0"/>
      <w:marTop w:val="0"/>
      <w:marBottom w:val="0"/>
      <w:divBdr>
        <w:top w:val="none" w:sz="0" w:space="0" w:color="auto"/>
        <w:left w:val="none" w:sz="0" w:space="0" w:color="auto"/>
        <w:bottom w:val="none" w:sz="0" w:space="0" w:color="auto"/>
        <w:right w:val="none" w:sz="0" w:space="0" w:color="auto"/>
      </w:divBdr>
    </w:div>
    <w:div w:id="296565546">
      <w:bodyDiv w:val="1"/>
      <w:marLeft w:val="0"/>
      <w:marRight w:val="0"/>
      <w:marTop w:val="0"/>
      <w:marBottom w:val="0"/>
      <w:divBdr>
        <w:top w:val="none" w:sz="0" w:space="0" w:color="auto"/>
        <w:left w:val="none" w:sz="0" w:space="0" w:color="auto"/>
        <w:bottom w:val="none" w:sz="0" w:space="0" w:color="auto"/>
        <w:right w:val="none" w:sz="0" w:space="0" w:color="auto"/>
      </w:divBdr>
    </w:div>
    <w:div w:id="344289014">
      <w:bodyDiv w:val="1"/>
      <w:marLeft w:val="0"/>
      <w:marRight w:val="0"/>
      <w:marTop w:val="0"/>
      <w:marBottom w:val="0"/>
      <w:divBdr>
        <w:top w:val="none" w:sz="0" w:space="0" w:color="auto"/>
        <w:left w:val="none" w:sz="0" w:space="0" w:color="auto"/>
        <w:bottom w:val="none" w:sz="0" w:space="0" w:color="auto"/>
        <w:right w:val="none" w:sz="0" w:space="0" w:color="auto"/>
      </w:divBdr>
    </w:div>
    <w:div w:id="354162468">
      <w:bodyDiv w:val="1"/>
      <w:marLeft w:val="0"/>
      <w:marRight w:val="0"/>
      <w:marTop w:val="0"/>
      <w:marBottom w:val="0"/>
      <w:divBdr>
        <w:top w:val="none" w:sz="0" w:space="0" w:color="auto"/>
        <w:left w:val="none" w:sz="0" w:space="0" w:color="auto"/>
        <w:bottom w:val="none" w:sz="0" w:space="0" w:color="auto"/>
        <w:right w:val="none" w:sz="0" w:space="0" w:color="auto"/>
      </w:divBdr>
    </w:div>
    <w:div w:id="357662621">
      <w:bodyDiv w:val="1"/>
      <w:marLeft w:val="0"/>
      <w:marRight w:val="0"/>
      <w:marTop w:val="0"/>
      <w:marBottom w:val="0"/>
      <w:divBdr>
        <w:top w:val="none" w:sz="0" w:space="0" w:color="auto"/>
        <w:left w:val="none" w:sz="0" w:space="0" w:color="auto"/>
        <w:bottom w:val="none" w:sz="0" w:space="0" w:color="auto"/>
        <w:right w:val="none" w:sz="0" w:space="0" w:color="auto"/>
      </w:divBdr>
    </w:div>
    <w:div w:id="361396447">
      <w:bodyDiv w:val="1"/>
      <w:marLeft w:val="0"/>
      <w:marRight w:val="0"/>
      <w:marTop w:val="0"/>
      <w:marBottom w:val="0"/>
      <w:divBdr>
        <w:top w:val="none" w:sz="0" w:space="0" w:color="auto"/>
        <w:left w:val="none" w:sz="0" w:space="0" w:color="auto"/>
        <w:bottom w:val="none" w:sz="0" w:space="0" w:color="auto"/>
        <w:right w:val="none" w:sz="0" w:space="0" w:color="auto"/>
      </w:divBdr>
    </w:div>
    <w:div w:id="367607526">
      <w:bodyDiv w:val="1"/>
      <w:marLeft w:val="0"/>
      <w:marRight w:val="0"/>
      <w:marTop w:val="0"/>
      <w:marBottom w:val="0"/>
      <w:divBdr>
        <w:top w:val="none" w:sz="0" w:space="0" w:color="auto"/>
        <w:left w:val="none" w:sz="0" w:space="0" w:color="auto"/>
        <w:bottom w:val="none" w:sz="0" w:space="0" w:color="auto"/>
        <w:right w:val="none" w:sz="0" w:space="0" w:color="auto"/>
      </w:divBdr>
    </w:div>
    <w:div w:id="370617010">
      <w:bodyDiv w:val="1"/>
      <w:marLeft w:val="0"/>
      <w:marRight w:val="0"/>
      <w:marTop w:val="0"/>
      <w:marBottom w:val="0"/>
      <w:divBdr>
        <w:top w:val="none" w:sz="0" w:space="0" w:color="auto"/>
        <w:left w:val="none" w:sz="0" w:space="0" w:color="auto"/>
        <w:bottom w:val="none" w:sz="0" w:space="0" w:color="auto"/>
        <w:right w:val="none" w:sz="0" w:space="0" w:color="auto"/>
      </w:divBdr>
    </w:div>
    <w:div w:id="541133919">
      <w:bodyDiv w:val="1"/>
      <w:marLeft w:val="0"/>
      <w:marRight w:val="0"/>
      <w:marTop w:val="0"/>
      <w:marBottom w:val="0"/>
      <w:divBdr>
        <w:top w:val="none" w:sz="0" w:space="0" w:color="auto"/>
        <w:left w:val="none" w:sz="0" w:space="0" w:color="auto"/>
        <w:bottom w:val="none" w:sz="0" w:space="0" w:color="auto"/>
        <w:right w:val="none" w:sz="0" w:space="0" w:color="auto"/>
      </w:divBdr>
    </w:div>
    <w:div w:id="590116339">
      <w:bodyDiv w:val="1"/>
      <w:marLeft w:val="0"/>
      <w:marRight w:val="0"/>
      <w:marTop w:val="0"/>
      <w:marBottom w:val="0"/>
      <w:divBdr>
        <w:top w:val="none" w:sz="0" w:space="0" w:color="auto"/>
        <w:left w:val="none" w:sz="0" w:space="0" w:color="auto"/>
        <w:bottom w:val="none" w:sz="0" w:space="0" w:color="auto"/>
        <w:right w:val="none" w:sz="0" w:space="0" w:color="auto"/>
      </w:divBdr>
    </w:div>
    <w:div w:id="652494116">
      <w:bodyDiv w:val="1"/>
      <w:marLeft w:val="0"/>
      <w:marRight w:val="0"/>
      <w:marTop w:val="0"/>
      <w:marBottom w:val="0"/>
      <w:divBdr>
        <w:top w:val="none" w:sz="0" w:space="0" w:color="auto"/>
        <w:left w:val="none" w:sz="0" w:space="0" w:color="auto"/>
        <w:bottom w:val="none" w:sz="0" w:space="0" w:color="auto"/>
        <w:right w:val="none" w:sz="0" w:space="0" w:color="auto"/>
      </w:divBdr>
    </w:div>
    <w:div w:id="701445968">
      <w:bodyDiv w:val="1"/>
      <w:marLeft w:val="0"/>
      <w:marRight w:val="0"/>
      <w:marTop w:val="0"/>
      <w:marBottom w:val="0"/>
      <w:divBdr>
        <w:top w:val="none" w:sz="0" w:space="0" w:color="auto"/>
        <w:left w:val="none" w:sz="0" w:space="0" w:color="auto"/>
        <w:bottom w:val="none" w:sz="0" w:space="0" w:color="auto"/>
        <w:right w:val="none" w:sz="0" w:space="0" w:color="auto"/>
      </w:divBdr>
    </w:div>
    <w:div w:id="721363440">
      <w:bodyDiv w:val="1"/>
      <w:marLeft w:val="0"/>
      <w:marRight w:val="0"/>
      <w:marTop w:val="0"/>
      <w:marBottom w:val="0"/>
      <w:divBdr>
        <w:top w:val="none" w:sz="0" w:space="0" w:color="auto"/>
        <w:left w:val="none" w:sz="0" w:space="0" w:color="auto"/>
        <w:bottom w:val="none" w:sz="0" w:space="0" w:color="auto"/>
        <w:right w:val="none" w:sz="0" w:space="0" w:color="auto"/>
      </w:divBdr>
    </w:div>
    <w:div w:id="725957709">
      <w:bodyDiv w:val="1"/>
      <w:marLeft w:val="0"/>
      <w:marRight w:val="0"/>
      <w:marTop w:val="0"/>
      <w:marBottom w:val="0"/>
      <w:divBdr>
        <w:top w:val="none" w:sz="0" w:space="0" w:color="auto"/>
        <w:left w:val="none" w:sz="0" w:space="0" w:color="auto"/>
        <w:bottom w:val="none" w:sz="0" w:space="0" w:color="auto"/>
        <w:right w:val="none" w:sz="0" w:space="0" w:color="auto"/>
      </w:divBdr>
    </w:div>
    <w:div w:id="750547930">
      <w:bodyDiv w:val="1"/>
      <w:marLeft w:val="0"/>
      <w:marRight w:val="0"/>
      <w:marTop w:val="0"/>
      <w:marBottom w:val="0"/>
      <w:divBdr>
        <w:top w:val="none" w:sz="0" w:space="0" w:color="auto"/>
        <w:left w:val="none" w:sz="0" w:space="0" w:color="auto"/>
        <w:bottom w:val="none" w:sz="0" w:space="0" w:color="auto"/>
        <w:right w:val="none" w:sz="0" w:space="0" w:color="auto"/>
      </w:divBdr>
    </w:div>
    <w:div w:id="793910248">
      <w:bodyDiv w:val="1"/>
      <w:marLeft w:val="0"/>
      <w:marRight w:val="0"/>
      <w:marTop w:val="0"/>
      <w:marBottom w:val="0"/>
      <w:divBdr>
        <w:top w:val="none" w:sz="0" w:space="0" w:color="auto"/>
        <w:left w:val="none" w:sz="0" w:space="0" w:color="auto"/>
        <w:bottom w:val="none" w:sz="0" w:space="0" w:color="auto"/>
        <w:right w:val="none" w:sz="0" w:space="0" w:color="auto"/>
      </w:divBdr>
    </w:div>
    <w:div w:id="799107286">
      <w:bodyDiv w:val="1"/>
      <w:marLeft w:val="0"/>
      <w:marRight w:val="0"/>
      <w:marTop w:val="0"/>
      <w:marBottom w:val="0"/>
      <w:divBdr>
        <w:top w:val="none" w:sz="0" w:space="0" w:color="auto"/>
        <w:left w:val="none" w:sz="0" w:space="0" w:color="auto"/>
        <w:bottom w:val="none" w:sz="0" w:space="0" w:color="auto"/>
        <w:right w:val="none" w:sz="0" w:space="0" w:color="auto"/>
      </w:divBdr>
    </w:div>
    <w:div w:id="893660678">
      <w:bodyDiv w:val="1"/>
      <w:marLeft w:val="0"/>
      <w:marRight w:val="0"/>
      <w:marTop w:val="0"/>
      <w:marBottom w:val="0"/>
      <w:divBdr>
        <w:top w:val="none" w:sz="0" w:space="0" w:color="auto"/>
        <w:left w:val="none" w:sz="0" w:space="0" w:color="auto"/>
        <w:bottom w:val="none" w:sz="0" w:space="0" w:color="auto"/>
        <w:right w:val="none" w:sz="0" w:space="0" w:color="auto"/>
      </w:divBdr>
    </w:div>
    <w:div w:id="894925176">
      <w:bodyDiv w:val="1"/>
      <w:marLeft w:val="0"/>
      <w:marRight w:val="0"/>
      <w:marTop w:val="0"/>
      <w:marBottom w:val="0"/>
      <w:divBdr>
        <w:top w:val="none" w:sz="0" w:space="0" w:color="auto"/>
        <w:left w:val="none" w:sz="0" w:space="0" w:color="auto"/>
        <w:bottom w:val="none" w:sz="0" w:space="0" w:color="auto"/>
        <w:right w:val="none" w:sz="0" w:space="0" w:color="auto"/>
      </w:divBdr>
    </w:div>
    <w:div w:id="924537082">
      <w:bodyDiv w:val="1"/>
      <w:marLeft w:val="0"/>
      <w:marRight w:val="0"/>
      <w:marTop w:val="0"/>
      <w:marBottom w:val="0"/>
      <w:divBdr>
        <w:top w:val="none" w:sz="0" w:space="0" w:color="auto"/>
        <w:left w:val="none" w:sz="0" w:space="0" w:color="auto"/>
        <w:bottom w:val="none" w:sz="0" w:space="0" w:color="auto"/>
        <w:right w:val="none" w:sz="0" w:space="0" w:color="auto"/>
      </w:divBdr>
    </w:div>
    <w:div w:id="944536203">
      <w:bodyDiv w:val="1"/>
      <w:marLeft w:val="0"/>
      <w:marRight w:val="0"/>
      <w:marTop w:val="0"/>
      <w:marBottom w:val="0"/>
      <w:divBdr>
        <w:top w:val="none" w:sz="0" w:space="0" w:color="auto"/>
        <w:left w:val="none" w:sz="0" w:space="0" w:color="auto"/>
        <w:bottom w:val="none" w:sz="0" w:space="0" w:color="auto"/>
        <w:right w:val="none" w:sz="0" w:space="0" w:color="auto"/>
      </w:divBdr>
    </w:div>
    <w:div w:id="973608394">
      <w:bodyDiv w:val="1"/>
      <w:marLeft w:val="0"/>
      <w:marRight w:val="0"/>
      <w:marTop w:val="0"/>
      <w:marBottom w:val="0"/>
      <w:divBdr>
        <w:top w:val="none" w:sz="0" w:space="0" w:color="auto"/>
        <w:left w:val="none" w:sz="0" w:space="0" w:color="auto"/>
        <w:bottom w:val="none" w:sz="0" w:space="0" w:color="auto"/>
        <w:right w:val="none" w:sz="0" w:space="0" w:color="auto"/>
      </w:divBdr>
    </w:div>
    <w:div w:id="1050111385">
      <w:bodyDiv w:val="1"/>
      <w:marLeft w:val="0"/>
      <w:marRight w:val="0"/>
      <w:marTop w:val="0"/>
      <w:marBottom w:val="0"/>
      <w:divBdr>
        <w:top w:val="none" w:sz="0" w:space="0" w:color="auto"/>
        <w:left w:val="none" w:sz="0" w:space="0" w:color="auto"/>
        <w:bottom w:val="none" w:sz="0" w:space="0" w:color="auto"/>
        <w:right w:val="none" w:sz="0" w:space="0" w:color="auto"/>
      </w:divBdr>
    </w:div>
    <w:div w:id="1074208031">
      <w:bodyDiv w:val="1"/>
      <w:marLeft w:val="0"/>
      <w:marRight w:val="0"/>
      <w:marTop w:val="0"/>
      <w:marBottom w:val="0"/>
      <w:divBdr>
        <w:top w:val="none" w:sz="0" w:space="0" w:color="auto"/>
        <w:left w:val="none" w:sz="0" w:space="0" w:color="auto"/>
        <w:bottom w:val="none" w:sz="0" w:space="0" w:color="auto"/>
        <w:right w:val="none" w:sz="0" w:space="0" w:color="auto"/>
      </w:divBdr>
    </w:div>
    <w:div w:id="1102074188">
      <w:bodyDiv w:val="1"/>
      <w:marLeft w:val="0"/>
      <w:marRight w:val="0"/>
      <w:marTop w:val="0"/>
      <w:marBottom w:val="0"/>
      <w:divBdr>
        <w:top w:val="none" w:sz="0" w:space="0" w:color="auto"/>
        <w:left w:val="none" w:sz="0" w:space="0" w:color="auto"/>
        <w:bottom w:val="none" w:sz="0" w:space="0" w:color="auto"/>
        <w:right w:val="none" w:sz="0" w:space="0" w:color="auto"/>
      </w:divBdr>
    </w:div>
    <w:div w:id="1159224216">
      <w:bodyDiv w:val="1"/>
      <w:marLeft w:val="0"/>
      <w:marRight w:val="0"/>
      <w:marTop w:val="0"/>
      <w:marBottom w:val="0"/>
      <w:divBdr>
        <w:top w:val="none" w:sz="0" w:space="0" w:color="auto"/>
        <w:left w:val="none" w:sz="0" w:space="0" w:color="auto"/>
        <w:bottom w:val="none" w:sz="0" w:space="0" w:color="auto"/>
        <w:right w:val="none" w:sz="0" w:space="0" w:color="auto"/>
      </w:divBdr>
    </w:div>
    <w:div w:id="1264066726">
      <w:bodyDiv w:val="1"/>
      <w:marLeft w:val="0"/>
      <w:marRight w:val="0"/>
      <w:marTop w:val="0"/>
      <w:marBottom w:val="0"/>
      <w:divBdr>
        <w:top w:val="none" w:sz="0" w:space="0" w:color="auto"/>
        <w:left w:val="none" w:sz="0" w:space="0" w:color="auto"/>
        <w:bottom w:val="none" w:sz="0" w:space="0" w:color="auto"/>
        <w:right w:val="none" w:sz="0" w:space="0" w:color="auto"/>
      </w:divBdr>
    </w:div>
    <w:div w:id="1313558450">
      <w:bodyDiv w:val="1"/>
      <w:marLeft w:val="0"/>
      <w:marRight w:val="0"/>
      <w:marTop w:val="0"/>
      <w:marBottom w:val="0"/>
      <w:divBdr>
        <w:top w:val="none" w:sz="0" w:space="0" w:color="auto"/>
        <w:left w:val="none" w:sz="0" w:space="0" w:color="auto"/>
        <w:bottom w:val="none" w:sz="0" w:space="0" w:color="auto"/>
        <w:right w:val="none" w:sz="0" w:space="0" w:color="auto"/>
      </w:divBdr>
    </w:div>
    <w:div w:id="1313559342">
      <w:bodyDiv w:val="1"/>
      <w:marLeft w:val="0"/>
      <w:marRight w:val="0"/>
      <w:marTop w:val="0"/>
      <w:marBottom w:val="0"/>
      <w:divBdr>
        <w:top w:val="none" w:sz="0" w:space="0" w:color="auto"/>
        <w:left w:val="none" w:sz="0" w:space="0" w:color="auto"/>
        <w:bottom w:val="none" w:sz="0" w:space="0" w:color="auto"/>
        <w:right w:val="none" w:sz="0" w:space="0" w:color="auto"/>
      </w:divBdr>
    </w:div>
    <w:div w:id="1327590144">
      <w:bodyDiv w:val="1"/>
      <w:marLeft w:val="0"/>
      <w:marRight w:val="0"/>
      <w:marTop w:val="0"/>
      <w:marBottom w:val="0"/>
      <w:divBdr>
        <w:top w:val="none" w:sz="0" w:space="0" w:color="auto"/>
        <w:left w:val="none" w:sz="0" w:space="0" w:color="auto"/>
        <w:bottom w:val="none" w:sz="0" w:space="0" w:color="auto"/>
        <w:right w:val="none" w:sz="0" w:space="0" w:color="auto"/>
      </w:divBdr>
    </w:div>
    <w:div w:id="1351057296">
      <w:bodyDiv w:val="1"/>
      <w:marLeft w:val="0"/>
      <w:marRight w:val="0"/>
      <w:marTop w:val="0"/>
      <w:marBottom w:val="0"/>
      <w:divBdr>
        <w:top w:val="none" w:sz="0" w:space="0" w:color="auto"/>
        <w:left w:val="none" w:sz="0" w:space="0" w:color="auto"/>
        <w:bottom w:val="none" w:sz="0" w:space="0" w:color="auto"/>
        <w:right w:val="none" w:sz="0" w:space="0" w:color="auto"/>
      </w:divBdr>
    </w:div>
    <w:div w:id="1385329798">
      <w:bodyDiv w:val="1"/>
      <w:marLeft w:val="0"/>
      <w:marRight w:val="0"/>
      <w:marTop w:val="0"/>
      <w:marBottom w:val="0"/>
      <w:divBdr>
        <w:top w:val="none" w:sz="0" w:space="0" w:color="auto"/>
        <w:left w:val="none" w:sz="0" w:space="0" w:color="auto"/>
        <w:bottom w:val="none" w:sz="0" w:space="0" w:color="auto"/>
        <w:right w:val="none" w:sz="0" w:space="0" w:color="auto"/>
      </w:divBdr>
    </w:div>
    <w:div w:id="1397820441">
      <w:bodyDiv w:val="1"/>
      <w:marLeft w:val="0"/>
      <w:marRight w:val="0"/>
      <w:marTop w:val="0"/>
      <w:marBottom w:val="0"/>
      <w:divBdr>
        <w:top w:val="none" w:sz="0" w:space="0" w:color="auto"/>
        <w:left w:val="none" w:sz="0" w:space="0" w:color="auto"/>
        <w:bottom w:val="none" w:sz="0" w:space="0" w:color="auto"/>
        <w:right w:val="none" w:sz="0" w:space="0" w:color="auto"/>
      </w:divBdr>
    </w:div>
    <w:div w:id="1416588180">
      <w:bodyDiv w:val="1"/>
      <w:marLeft w:val="0"/>
      <w:marRight w:val="0"/>
      <w:marTop w:val="0"/>
      <w:marBottom w:val="0"/>
      <w:divBdr>
        <w:top w:val="none" w:sz="0" w:space="0" w:color="auto"/>
        <w:left w:val="none" w:sz="0" w:space="0" w:color="auto"/>
        <w:bottom w:val="none" w:sz="0" w:space="0" w:color="auto"/>
        <w:right w:val="none" w:sz="0" w:space="0" w:color="auto"/>
      </w:divBdr>
    </w:div>
    <w:div w:id="1447584607">
      <w:bodyDiv w:val="1"/>
      <w:marLeft w:val="0"/>
      <w:marRight w:val="0"/>
      <w:marTop w:val="0"/>
      <w:marBottom w:val="0"/>
      <w:divBdr>
        <w:top w:val="none" w:sz="0" w:space="0" w:color="auto"/>
        <w:left w:val="none" w:sz="0" w:space="0" w:color="auto"/>
        <w:bottom w:val="none" w:sz="0" w:space="0" w:color="auto"/>
        <w:right w:val="none" w:sz="0" w:space="0" w:color="auto"/>
      </w:divBdr>
    </w:div>
    <w:div w:id="1532836724">
      <w:bodyDiv w:val="1"/>
      <w:marLeft w:val="0"/>
      <w:marRight w:val="0"/>
      <w:marTop w:val="0"/>
      <w:marBottom w:val="0"/>
      <w:divBdr>
        <w:top w:val="none" w:sz="0" w:space="0" w:color="auto"/>
        <w:left w:val="none" w:sz="0" w:space="0" w:color="auto"/>
        <w:bottom w:val="none" w:sz="0" w:space="0" w:color="auto"/>
        <w:right w:val="none" w:sz="0" w:space="0" w:color="auto"/>
      </w:divBdr>
    </w:div>
    <w:div w:id="1535772509">
      <w:bodyDiv w:val="1"/>
      <w:marLeft w:val="0"/>
      <w:marRight w:val="0"/>
      <w:marTop w:val="0"/>
      <w:marBottom w:val="0"/>
      <w:divBdr>
        <w:top w:val="none" w:sz="0" w:space="0" w:color="auto"/>
        <w:left w:val="none" w:sz="0" w:space="0" w:color="auto"/>
        <w:bottom w:val="none" w:sz="0" w:space="0" w:color="auto"/>
        <w:right w:val="none" w:sz="0" w:space="0" w:color="auto"/>
      </w:divBdr>
    </w:div>
    <w:div w:id="1546020890">
      <w:bodyDiv w:val="1"/>
      <w:marLeft w:val="0"/>
      <w:marRight w:val="0"/>
      <w:marTop w:val="0"/>
      <w:marBottom w:val="0"/>
      <w:divBdr>
        <w:top w:val="none" w:sz="0" w:space="0" w:color="auto"/>
        <w:left w:val="none" w:sz="0" w:space="0" w:color="auto"/>
        <w:bottom w:val="none" w:sz="0" w:space="0" w:color="auto"/>
        <w:right w:val="none" w:sz="0" w:space="0" w:color="auto"/>
      </w:divBdr>
    </w:div>
    <w:div w:id="1575894978">
      <w:bodyDiv w:val="1"/>
      <w:marLeft w:val="0"/>
      <w:marRight w:val="0"/>
      <w:marTop w:val="0"/>
      <w:marBottom w:val="0"/>
      <w:divBdr>
        <w:top w:val="none" w:sz="0" w:space="0" w:color="auto"/>
        <w:left w:val="none" w:sz="0" w:space="0" w:color="auto"/>
        <w:bottom w:val="none" w:sz="0" w:space="0" w:color="auto"/>
        <w:right w:val="none" w:sz="0" w:space="0" w:color="auto"/>
      </w:divBdr>
    </w:div>
    <w:div w:id="1626618979">
      <w:bodyDiv w:val="1"/>
      <w:marLeft w:val="0"/>
      <w:marRight w:val="0"/>
      <w:marTop w:val="0"/>
      <w:marBottom w:val="0"/>
      <w:divBdr>
        <w:top w:val="none" w:sz="0" w:space="0" w:color="auto"/>
        <w:left w:val="none" w:sz="0" w:space="0" w:color="auto"/>
        <w:bottom w:val="none" w:sz="0" w:space="0" w:color="auto"/>
        <w:right w:val="none" w:sz="0" w:space="0" w:color="auto"/>
      </w:divBdr>
    </w:div>
    <w:div w:id="1634020497">
      <w:bodyDiv w:val="1"/>
      <w:marLeft w:val="0"/>
      <w:marRight w:val="0"/>
      <w:marTop w:val="0"/>
      <w:marBottom w:val="0"/>
      <w:divBdr>
        <w:top w:val="none" w:sz="0" w:space="0" w:color="auto"/>
        <w:left w:val="none" w:sz="0" w:space="0" w:color="auto"/>
        <w:bottom w:val="none" w:sz="0" w:space="0" w:color="auto"/>
        <w:right w:val="none" w:sz="0" w:space="0" w:color="auto"/>
      </w:divBdr>
    </w:div>
    <w:div w:id="1676614065">
      <w:bodyDiv w:val="1"/>
      <w:marLeft w:val="0"/>
      <w:marRight w:val="0"/>
      <w:marTop w:val="0"/>
      <w:marBottom w:val="0"/>
      <w:divBdr>
        <w:top w:val="none" w:sz="0" w:space="0" w:color="auto"/>
        <w:left w:val="none" w:sz="0" w:space="0" w:color="auto"/>
        <w:bottom w:val="none" w:sz="0" w:space="0" w:color="auto"/>
        <w:right w:val="none" w:sz="0" w:space="0" w:color="auto"/>
      </w:divBdr>
    </w:div>
    <w:div w:id="1735733833">
      <w:bodyDiv w:val="1"/>
      <w:marLeft w:val="0"/>
      <w:marRight w:val="0"/>
      <w:marTop w:val="0"/>
      <w:marBottom w:val="0"/>
      <w:divBdr>
        <w:top w:val="none" w:sz="0" w:space="0" w:color="auto"/>
        <w:left w:val="none" w:sz="0" w:space="0" w:color="auto"/>
        <w:bottom w:val="none" w:sz="0" w:space="0" w:color="auto"/>
        <w:right w:val="none" w:sz="0" w:space="0" w:color="auto"/>
      </w:divBdr>
    </w:div>
    <w:div w:id="1841963014">
      <w:bodyDiv w:val="1"/>
      <w:marLeft w:val="0"/>
      <w:marRight w:val="0"/>
      <w:marTop w:val="0"/>
      <w:marBottom w:val="0"/>
      <w:divBdr>
        <w:top w:val="none" w:sz="0" w:space="0" w:color="auto"/>
        <w:left w:val="none" w:sz="0" w:space="0" w:color="auto"/>
        <w:bottom w:val="none" w:sz="0" w:space="0" w:color="auto"/>
        <w:right w:val="none" w:sz="0" w:space="0" w:color="auto"/>
      </w:divBdr>
    </w:div>
    <w:div w:id="1881701638">
      <w:bodyDiv w:val="1"/>
      <w:marLeft w:val="0"/>
      <w:marRight w:val="0"/>
      <w:marTop w:val="0"/>
      <w:marBottom w:val="0"/>
      <w:divBdr>
        <w:top w:val="none" w:sz="0" w:space="0" w:color="auto"/>
        <w:left w:val="none" w:sz="0" w:space="0" w:color="auto"/>
        <w:bottom w:val="none" w:sz="0" w:space="0" w:color="auto"/>
        <w:right w:val="none" w:sz="0" w:space="0" w:color="auto"/>
      </w:divBdr>
    </w:div>
    <w:div w:id="1893223675">
      <w:bodyDiv w:val="1"/>
      <w:marLeft w:val="0"/>
      <w:marRight w:val="0"/>
      <w:marTop w:val="0"/>
      <w:marBottom w:val="0"/>
      <w:divBdr>
        <w:top w:val="none" w:sz="0" w:space="0" w:color="auto"/>
        <w:left w:val="none" w:sz="0" w:space="0" w:color="auto"/>
        <w:bottom w:val="none" w:sz="0" w:space="0" w:color="auto"/>
        <w:right w:val="none" w:sz="0" w:space="0" w:color="auto"/>
      </w:divBdr>
    </w:div>
    <w:div w:id="2021734977">
      <w:bodyDiv w:val="1"/>
      <w:marLeft w:val="0"/>
      <w:marRight w:val="0"/>
      <w:marTop w:val="0"/>
      <w:marBottom w:val="0"/>
      <w:divBdr>
        <w:top w:val="none" w:sz="0" w:space="0" w:color="auto"/>
        <w:left w:val="none" w:sz="0" w:space="0" w:color="auto"/>
        <w:bottom w:val="none" w:sz="0" w:space="0" w:color="auto"/>
        <w:right w:val="none" w:sz="0" w:space="0" w:color="auto"/>
      </w:divBdr>
    </w:div>
    <w:div w:id="2026708643">
      <w:bodyDiv w:val="1"/>
      <w:marLeft w:val="0"/>
      <w:marRight w:val="0"/>
      <w:marTop w:val="0"/>
      <w:marBottom w:val="0"/>
      <w:divBdr>
        <w:top w:val="none" w:sz="0" w:space="0" w:color="auto"/>
        <w:left w:val="none" w:sz="0" w:space="0" w:color="auto"/>
        <w:bottom w:val="none" w:sz="0" w:space="0" w:color="auto"/>
        <w:right w:val="none" w:sz="0" w:space="0" w:color="auto"/>
      </w:divBdr>
    </w:div>
    <w:div w:id="2069299701">
      <w:bodyDiv w:val="1"/>
      <w:marLeft w:val="0"/>
      <w:marRight w:val="0"/>
      <w:marTop w:val="0"/>
      <w:marBottom w:val="0"/>
      <w:divBdr>
        <w:top w:val="none" w:sz="0" w:space="0" w:color="auto"/>
        <w:left w:val="none" w:sz="0" w:space="0" w:color="auto"/>
        <w:bottom w:val="none" w:sz="0" w:space="0" w:color="auto"/>
        <w:right w:val="none" w:sz="0" w:space="0" w:color="auto"/>
      </w:divBdr>
    </w:div>
    <w:div w:id="2076584932">
      <w:bodyDiv w:val="1"/>
      <w:marLeft w:val="0"/>
      <w:marRight w:val="0"/>
      <w:marTop w:val="0"/>
      <w:marBottom w:val="0"/>
      <w:divBdr>
        <w:top w:val="none" w:sz="0" w:space="0" w:color="auto"/>
        <w:left w:val="none" w:sz="0" w:space="0" w:color="auto"/>
        <w:bottom w:val="none" w:sz="0" w:space="0" w:color="auto"/>
        <w:right w:val="none" w:sz="0" w:space="0" w:color="auto"/>
      </w:divBdr>
    </w:div>
    <w:div w:id="212684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D:\inga.gurgenidze\Desktop\6%20Tve%202019\2019%20%206%20tve%20diagramebi.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ka-GE" sz="1050"/>
              <a:t>კომპონენტების</a:t>
            </a:r>
            <a:r>
              <a:rPr lang="ka-GE" sz="1050" baseline="0"/>
              <a:t> წვლილი </a:t>
            </a:r>
            <a:r>
              <a:rPr lang="ka-GE" sz="1050"/>
              <a:t>მიმდინარე</a:t>
            </a:r>
            <a:r>
              <a:rPr lang="ka-GE" sz="1050" baseline="0"/>
              <a:t> ანგარიშის დეფიციტის ფორმირებაში (%-ად მშპ-სთან)</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დანაზოგები</c:v>
                </c:pt>
              </c:strCache>
            </c:strRef>
          </c:tx>
          <c:spPr>
            <a:solidFill>
              <a:schemeClr val="accent1"/>
            </a:solidFill>
            <a:ln>
              <a:noFill/>
            </a:ln>
            <a:effectLst/>
          </c:spPr>
          <c:invertIfNegative val="0"/>
          <c:dPt>
            <c:idx val="9"/>
            <c:invertIfNegative val="0"/>
            <c:bubble3D val="0"/>
            <c:spPr>
              <a:pattFill prst="dkUpDiag">
                <a:fgClr>
                  <a:schemeClr val="accent1"/>
                </a:fgClr>
                <a:bgClr>
                  <a:schemeClr val="bg1"/>
                </a:bgClr>
              </a:pattFill>
              <a:ln>
                <a:noFill/>
              </a:ln>
              <a:effectLst/>
            </c:spPr>
            <c:extLst>
              <c:ext xmlns:c16="http://schemas.microsoft.com/office/drawing/2014/chart" uri="{C3380CC4-5D6E-409C-BE32-E72D297353CC}">
                <c16:uniqueId val="{00000001-33DA-4A01-B6FE-C0E4D136B035}"/>
              </c:ext>
            </c:extLst>
          </c:dPt>
          <c:dPt>
            <c:idx val="10"/>
            <c:invertIfNegative val="0"/>
            <c:bubble3D val="0"/>
            <c:spPr>
              <a:pattFill prst="dkUpDiag">
                <a:fgClr>
                  <a:schemeClr val="accent1"/>
                </a:fgClr>
                <a:bgClr>
                  <a:schemeClr val="bg1"/>
                </a:bgClr>
              </a:pattFill>
              <a:ln>
                <a:noFill/>
              </a:ln>
              <a:effectLst/>
            </c:spPr>
            <c:extLst>
              <c:ext xmlns:c16="http://schemas.microsoft.com/office/drawing/2014/chart" uri="{C3380CC4-5D6E-409C-BE32-E72D297353CC}">
                <c16:uniqueId val="{00000003-33DA-4A01-B6FE-C0E4D136B03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2010</c:v>
                </c:pt>
                <c:pt idx="1">
                  <c:v>2011</c:v>
                </c:pt>
                <c:pt idx="2">
                  <c:v>2012</c:v>
                </c:pt>
                <c:pt idx="3">
                  <c:v>2013</c:v>
                </c:pt>
                <c:pt idx="4">
                  <c:v>2014</c:v>
                </c:pt>
                <c:pt idx="5">
                  <c:v>2015</c:v>
                </c:pt>
                <c:pt idx="6">
                  <c:v>2016</c:v>
                </c:pt>
                <c:pt idx="7">
                  <c:v>2017</c:v>
                </c:pt>
                <c:pt idx="8">
                  <c:v>2018*</c:v>
                </c:pt>
                <c:pt idx="9">
                  <c:v>Iკვ 18*</c:v>
                </c:pt>
                <c:pt idx="10">
                  <c:v>Iკვ 19*</c:v>
                </c:pt>
              </c:strCache>
            </c:strRef>
          </c:cat>
          <c:val>
            <c:numRef>
              <c:f>Sheet1!$B$2:$B$12</c:f>
              <c:numCache>
                <c:formatCode>0.0%</c:formatCode>
                <c:ptCount val="11"/>
                <c:pt idx="0">
                  <c:v>0.11310920213857657</c:v>
                </c:pt>
                <c:pt idx="1">
                  <c:v>0.1339032400015229</c:v>
                </c:pt>
                <c:pt idx="2">
                  <c:v>0.17046185523972629</c:v>
                </c:pt>
                <c:pt idx="3">
                  <c:v>0.18843933628890977</c:v>
                </c:pt>
                <c:pt idx="4">
                  <c:v>0.18966250169347346</c:v>
                </c:pt>
                <c:pt idx="5">
                  <c:v>0.1889764815375827</c:v>
                </c:pt>
                <c:pt idx="6">
                  <c:v>0.19586493213647624</c:v>
                </c:pt>
                <c:pt idx="7">
                  <c:v>0.23569836382806897</c:v>
                </c:pt>
                <c:pt idx="8">
                  <c:v>0.25613407496609375</c:v>
                </c:pt>
                <c:pt idx="9">
                  <c:v>0.19436019270481142</c:v>
                </c:pt>
                <c:pt idx="10">
                  <c:v>0.21428663379085683</c:v>
                </c:pt>
              </c:numCache>
            </c:numRef>
          </c:val>
          <c:extLst>
            <c:ext xmlns:c16="http://schemas.microsoft.com/office/drawing/2014/chart" uri="{C3380CC4-5D6E-409C-BE32-E72D297353CC}">
              <c16:uniqueId val="{00000004-33DA-4A01-B6FE-C0E4D136B035}"/>
            </c:ext>
          </c:extLst>
        </c:ser>
        <c:ser>
          <c:idx val="3"/>
          <c:order val="2"/>
          <c:tx>
            <c:strRef>
              <c:f>Sheet1!$E$1</c:f>
              <c:strCache>
                <c:ptCount val="1"/>
                <c:pt idx="0">
                  <c:v>მიმდინარე ანგარიშის დეფიციტი</c:v>
                </c:pt>
              </c:strCache>
            </c:strRef>
          </c:tx>
          <c:spPr>
            <a:solidFill>
              <a:schemeClr val="accent4"/>
            </a:solidFill>
            <a:ln>
              <a:noFill/>
            </a:ln>
            <a:effectLst/>
          </c:spPr>
          <c:invertIfNegative val="0"/>
          <c:dPt>
            <c:idx val="9"/>
            <c:invertIfNegative val="0"/>
            <c:bubble3D val="0"/>
            <c:spPr>
              <a:pattFill prst="dkUpDiag">
                <a:fgClr>
                  <a:schemeClr val="accent4"/>
                </a:fgClr>
                <a:bgClr>
                  <a:schemeClr val="bg1"/>
                </a:bgClr>
              </a:pattFill>
              <a:ln>
                <a:noFill/>
              </a:ln>
              <a:effectLst/>
            </c:spPr>
            <c:extLst>
              <c:ext xmlns:c16="http://schemas.microsoft.com/office/drawing/2014/chart" uri="{C3380CC4-5D6E-409C-BE32-E72D297353CC}">
                <c16:uniqueId val="{00000006-33DA-4A01-B6FE-C0E4D136B035}"/>
              </c:ext>
            </c:extLst>
          </c:dPt>
          <c:dPt>
            <c:idx val="10"/>
            <c:invertIfNegative val="0"/>
            <c:bubble3D val="0"/>
            <c:spPr>
              <a:pattFill prst="dkUpDiag">
                <a:fgClr>
                  <a:schemeClr val="accent4"/>
                </a:fgClr>
                <a:bgClr>
                  <a:schemeClr val="bg1"/>
                </a:bgClr>
              </a:pattFill>
              <a:ln>
                <a:noFill/>
              </a:ln>
              <a:effectLst/>
            </c:spPr>
            <c:extLst>
              <c:ext xmlns:c16="http://schemas.microsoft.com/office/drawing/2014/chart" uri="{C3380CC4-5D6E-409C-BE32-E72D297353CC}">
                <c16:uniqueId val="{00000008-33DA-4A01-B6FE-C0E4D136B035}"/>
              </c:ext>
            </c:extLst>
          </c:dPt>
          <c:dLbls>
            <c:dLbl>
              <c:idx val="10"/>
              <c:layout>
                <c:manualLayout>
                  <c:x val="2.9278290147854292E-3"/>
                  <c:y val="1.419782300047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DA-4A01-B6FE-C0E4D136B03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2010</c:v>
                </c:pt>
                <c:pt idx="1">
                  <c:v>2011</c:v>
                </c:pt>
                <c:pt idx="2">
                  <c:v>2012</c:v>
                </c:pt>
                <c:pt idx="3">
                  <c:v>2013</c:v>
                </c:pt>
                <c:pt idx="4">
                  <c:v>2014</c:v>
                </c:pt>
                <c:pt idx="5">
                  <c:v>2015</c:v>
                </c:pt>
                <c:pt idx="6">
                  <c:v>2016</c:v>
                </c:pt>
                <c:pt idx="7">
                  <c:v>2017</c:v>
                </c:pt>
                <c:pt idx="8">
                  <c:v>2018*</c:v>
                </c:pt>
                <c:pt idx="9">
                  <c:v>Iკვ 18*</c:v>
                </c:pt>
                <c:pt idx="10">
                  <c:v>Iკვ 19*</c:v>
                </c:pt>
              </c:strCache>
            </c:strRef>
          </c:cat>
          <c:val>
            <c:numRef>
              <c:f>Sheet1!$E$2:$E$12</c:f>
              <c:numCache>
                <c:formatCode>0.0%</c:formatCode>
                <c:ptCount val="11"/>
                <c:pt idx="0">
                  <c:v>0.10275187198772133</c:v>
                </c:pt>
                <c:pt idx="1">
                  <c:v>0.12768105756570527</c:v>
                </c:pt>
                <c:pt idx="2">
                  <c:v>0.11903674862300451</c:v>
                </c:pt>
                <c:pt idx="3">
                  <c:v>5.9365781844307762E-2</c:v>
                </c:pt>
                <c:pt idx="4">
                  <c:v>0.10840642829414801</c:v>
                </c:pt>
                <c:pt idx="5">
                  <c:v>0.12606532415171032</c:v>
                </c:pt>
                <c:pt idx="6">
                  <c:v>0.13140725011210322</c:v>
                </c:pt>
                <c:pt idx="7">
                  <c:v>8.8369908973080377E-2</c:v>
                </c:pt>
                <c:pt idx="8">
                  <c:v>7.6790315228075431E-2</c:v>
                </c:pt>
                <c:pt idx="9">
                  <c:v>0.11882587020423213</c:v>
                </c:pt>
                <c:pt idx="10">
                  <c:v>6.2134704998090276E-2</c:v>
                </c:pt>
              </c:numCache>
            </c:numRef>
          </c:val>
          <c:extLst>
            <c:ext xmlns:c16="http://schemas.microsoft.com/office/drawing/2014/chart" uri="{C3380CC4-5D6E-409C-BE32-E72D297353CC}">
              <c16:uniqueId val="{00000009-33DA-4A01-B6FE-C0E4D136B035}"/>
            </c:ext>
          </c:extLst>
        </c:ser>
        <c:dLbls>
          <c:showLegendKey val="0"/>
          <c:showVal val="0"/>
          <c:showCatName val="0"/>
          <c:showSerName val="0"/>
          <c:showPercent val="0"/>
          <c:showBubbleSize val="0"/>
        </c:dLbls>
        <c:gapWidth val="219"/>
        <c:overlap val="100"/>
        <c:axId val="1115435952"/>
        <c:axId val="1115436368"/>
      </c:barChart>
      <c:lineChart>
        <c:grouping val="standard"/>
        <c:varyColors val="0"/>
        <c:ser>
          <c:idx val="1"/>
          <c:order val="1"/>
          <c:tx>
            <c:strRef>
              <c:f>Sheet1!$C$1</c:f>
              <c:strCache>
                <c:ptCount val="1"/>
                <c:pt idx="0">
                  <c:v>ინვესტიციები</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2010</c:v>
                </c:pt>
                <c:pt idx="1">
                  <c:v>2011</c:v>
                </c:pt>
                <c:pt idx="2">
                  <c:v>2012</c:v>
                </c:pt>
                <c:pt idx="3">
                  <c:v>2013</c:v>
                </c:pt>
                <c:pt idx="4">
                  <c:v>2014</c:v>
                </c:pt>
                <c:pt idx="5">
                  <c:v>2015</c:v>
                </c:pt>
                <c:pt idx="6">
                  <c:v>2016</c:v>
                </c:pt>
                <c:pt idx="7">
                  <c:v>2017</c:v>
                </c:pt>
                <c:pt idx="8">
                  <c:v>2018*</c:v>
                </c:pt>
                <c:pt idx="9">
                  <c:v>Iკვ 18*</c:v>
                </c:pt>
                <c:pt idx="10">
                  <c:v>Iკვ 19*</c:v>
                </c:pt>
              </c:strCache>
            </c:strRef>
          </c:cat>
          <c:val>
            <c:numRef>
              <c:f>Sheet1!$C$2:$C$12</c:f>
              <c:numCache>
                <c:formatCode>0.0%</c:formatCode>
                <c:ptCount val="11"/>
                <c:pt idx="0">
                  <c:v>0.2158610741262979</c:v>
                </c:pt>
                <c:pt idx="1">
                  <c:v>0.26158429756722817</c:v>
                </c:pt>
                <c:pt idx="2">
                  <c:v>0.2894986038627308</c:v>
                </c:pt>
                <c:pt idx="3">
                  <c:v>0.24780511813321754</c:v>
                </c:pt>
                <c:pt idx="4">
                  <c:v>0.29806892998762147</c:v>
                </c:pt>
                <c:pt idx="5">
                  <c:v>0.31504180568929302</c:v>
                </c:pt>
                <c:pt idx="6">
                  <c:v>0.32727218224857946</c:v>
                </c:pt>
                <c:pt idx="7">
                  <c:v>0.32406827280114936</c:v>
                </c:pt>
                <c:pt idx="8">
                  <c:v>0.3329243901941692</c:v>
                </c:pt>
              </c:numCache>
            </c:numRef>
          </c:val>
          <c:smooth val="0"/>
          <c:extLst>
            <c:ext xmlns:c16="http://schemas.microsoft.com/office/drawing/2014/chart" uri="{C3380CC4-5D6E-409C-BE32-E72D297353CC}">
              <c16:uniqueId val="{0000000A-33DA-4A01-B6FE-C0E4D136B035}"/>
            </c:ext>
          </c:extLst>
        </c:ser>
        <c:dLbls>
          <c:showLegendKey val="0"/>
          <c:showVal val="0"/>
          <c:showCatName val="0"/>
          <c:showSerName val="0"/>
          <c:showPercent val="0"/>
          <c:showBubbleSize val="0"/>
        </c:dLbls>
        <c:marker val="1"/>
        <c:smooth val="0"/>
        <c:axId val="1115435952"/>
        <c:axId val="1115436368"/>
      </c:lineChart>
      <c:catAx>
        <c:axId val="111543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436368"/>
        <c:crosses val="autoZero"/>
        <c:auto val="1"/>
        <c:lblAlgn val="ctr"/>
        <c:lblOffset val="1000"/>
        <c:noMultiLvlLbl val="0"/>
      </c:catAx>
      <c:valAx>
        <c:axId val="1115436368"/>
        <c:scaling>
          <c:orientation val="minMax"/>
          <c:min val="-0.15000000000000002"/>
        </c:scaling>
        <c:delete val="1"/>
        <c:axPos val="l"/>
        <c:numFmt formatCode="0.0%" sourceLinked="1"/>
        <c:majorTickMark val="none"/>
        <c:minorTickMark val="none"/>
        <c:tickLblPos val="nextTo"/>
        <c:crossAx val="111543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1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ED26-4C80-8E18-63980348AC0C}"/>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ED26-4C80-8E18-63980348AC0C}"/>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ED26-4C80-8E18-63980348AC0C}"/>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ED26-4C80-8E18-63980348AC0C}"/>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ED26-4C80-8E18-63980348AC0C}"/>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ED26-4C80-8E18-63980348AC0C}"/>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ED26-4C80-8E18-63980348AC0C}"/>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ED26-4C80-8E18-63980348AC0C}"/>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ED26-4C80-8E18-63980348AC0C}"/>
              </c:ext>
            </c:extLst>
          </c:dPt>
          <c:dLbls>
            <c:dLbl>
              <c:idx val="0"/>
              <c:layout>
                <c:manualLayout>
                  <c:x val="3.4572149069601594E-3"/>
                  <c:y val="-0.118182253822341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26-4C80-8E18-63980348AC0C}"/>
                </c:ext>
              </c:extLst>
            </c:dLbl>
            <c:dLbl>
              <c:idx val="1"/>
              <c:layout>
                <c:manualLayout>
                  <c:x val="-4.992699441981524E-2"/>
                  <c:y val="-0.136247444812747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ED26-4C80-8E18-63980348AC0C}"/>
                </c:ext>
              </c:extLst>
            </c:dLbl>
            <c:dLbl>
              <c:idx val="2"/>
              <c:layout>
                <c:manualLayout>
                  <c:x val="-2.8247939595785819E-3"/>
                  <c:y val="-0.148985250083176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26-4C80-8E18-63980348AC0C}"/>
                </c:ext>
              </c:extLst>
            </c:dLbl>
            <c:dLbl>
              <c:idx val="3"/>
              <c:layout>
                <c:manualLayout>
                  <c:x val="8.9922436166067335E-2"/>
                  <c:y val="-0.106453790302816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26-4C80-8E18-63980348AC0C}"/>
                </c:ext>
              </c:extLst>
            </c:dLbl>
            <c:dLbl>
              <c:idx val="4"/>
              <c:layout>
                <c:manualLayout>
                  <c:x val="0.13898277421204702"/>
                  <c:y val="-4.15875636828652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26-4C80-8E18-63980348AC0C}"/>
                </c:ext>
              </c:extLst>
            </c:dLbl>
            <c:dLbl>
              <c:idx val="5"/>
              <c:layout>
                <c:manualLayout>
                  <c:x val="9.3131152723556612E-2"/>
                  <c:y val="0.159839644457588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D26-4C80-8E18-63980348AC0C}"/>
                </c:ext>
              </c:extLst>
            </c:dLbl>
            <c:dLbl>
              <c:idx val="6"/>
              <c:layout>
                <c:manualLayout>
                  <c:x val="-7.5909187822110466E-2"/>
                  <c:y val="0.183047111286363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D26-4C80-8E18-63980348AC0C}"/>
                </c:ext>
              </c:extLst>
            </c:dLbl>
            <c:dLbl>
              <c:idx val="7"/>
              <c:layout>
                <c:manualLayout>
                  <c:x val="-0.20711749266635796"/>
                  <c:y val="0.119134912517781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D26-4C80-8E18-63980348AC0C}"/>
                </c:ext>
              </c:extLst>
            </c:dLbl>
            <c:dLbl>
              <c:idx val="8"/>
              <c:layout>
                <c:manualLayout>
                  <c:x val="-0.16714572443150488"/>
                  <c:y val="2.39594072650150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D26-4C80-8E18-63980348AC0C}"/>
                </c:ext>
              </c:extLst>
            </c:dLbl>
            <c:dLbl>
              <c:idx val="9"/>
              <c:layout>
                <c:manualLayout>
                  <c:x val="-2.8212943970239015E-2"/>
                  <c:y val="-8.88141329751622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D26-4C80-8E18-63980348AC0C}"/>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625300.80000000005</c:v>
                </c:pt>
                <c:pt idx="1">
                  <c:v>411366.7</c:v>
                </c:pt>
                <c:pt idx="2">
                  <c:v>597065.69999999995</c:v>
                </c:pt>
                <c:pt idx="3">
                  <c:v>733157.4</c:v>
                </c:pt>
                <c:pt idx="4">
                  <c:v>36856.800000000003</c:v>
                </c:pt>
                <c:pt idx="5">
                  <c:v>41530.199999999997</c:v>
                </c:pt>
                <c:pt idx="6">
                  <c:v>566786.1</c:v>
                </c:pt>
                <c:pt idx="7">
                  <c:v>149568.9</c:v>
                </c:pt>
                <c:pt idx="8">
                  <c:v>717879.9</c:v>
                </c:pt>
                <c:pt idx="9">
                  <c:v>1500888.2</c:v>
                </c:pt>
              </c:numCache>
            </c:numRef>
          </c:val>
          <c:extLst>
            <c:ext xmlns:c16="http://schemas.microsoft.com/office/drawing/2014/chart" uri="{C3380CC4-5D6E-409C-BE32-E72D297353CC}">
              <c16:uniqueId val="{00000013-ED26-4C80-8E18-63980348AC0C}"/>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ED26-4C80-8E18-63980348AC0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ED26-4C80-8E18-63980348AC0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ED26-4C80-8E18-63980348AC0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ED26-4C80-8E18-63980348AC0C}"/>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ED26-4C80-8E18-63980348AC0C}"/>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ED26-4C80-8E18-63980348AC0C}"/>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ED26-4C80-8E18-63980348AC0C}"/>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ED26-4C80-8E18-63980348AC0C}"/>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ED26-4C80-8E18-63980348AC0C}"/>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ED26-4C80-8E18-63980348AC0C}"/>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ED26-4C80-8E18-63980348AC0C}"/>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ED26-4C80-8E18-63980348AC0C}"/>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ED26-4C80-8E18-63980348AC0C}"/>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ED26-4C80-8E18-63980348AC0C}"/>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ED26-4C80-8E18-63980348AC0C}"/>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ED26-4C80-8E18-63980348AC0C}"/>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ED26-4C80-8E18-63980348AC0C}"/>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ED26-4C80-8E18-63980348AC0C}"/>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ED26-4C80-8E18-63980348AC0C}"/>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0.11621825861408427</c:v>
                </c:pt>
                <c:pt idx="1">
                  <c:v>7.6456517448598202E-2</c:v>
                </c:pt>
                <c:pt idx="2">
                  <c:v>0.11097048961427723</c:v>
                </c:pt>
                <c:pt idx="3">
                  <c:v>0.13626446074917803</c:v>
                </c:pt>
                <c:pt idx="4">
                  <c:v>6.8501961201514229E-3</c:v>
                </c:pt>
                <c:pt idx="5">
                  <c:v>7.7187931374702251E-3</c:v>
                </c:pt>
                <c:pt idx="6">
                  <c:v>0.1053427303286166</c:v>
                </c:pt>
                <c:pt idx="7">
                  <c:v>2.7798840335441929E-2</c:v>
                </c:pt>
                <c:pt idx="8">
                  <c:v>0.13342498821695567</c:v>
                </c:pt>
                <c:pt idx="9">
                  <c:v>0.27895472543522637</c:v>
                </c:pt>
              </c:numCache>
            </c:numRef>
          </c:val>
          <c:extLst>
            <c:ext xmlns:c16="http://schemas.microsoft.com/office/drawing/2014/chart" uri="{C3380CC4-5D6E-409C-BE32-E72D297353CC}">
              <c16:uniqueId val="{00000027-ED26-4C80-8E18-63980348AC0C}"/>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(3)'!$C$3:$C$11</c:f>
              <c:numCache>
                <c:formatCode>#,##0.0</c:formatCode>
                <c:ptCount val="9"/>
                <c:pt idx="0">
                  <c:v>7459279.5</c:v>
                </c:pt>
                <c:pt idx="1">
                  <c:v>7806801.7999999998</c:v>
                </c:pt>
                <c:pt idx="2">
                  <c:v>8104217.5999999996</c:v>
                </c:pt>
                <c:pt idx="3">
                  <c:v>9009812.1999999993</c:v>
                </c:pt>
                <c:pt idx="4">
                  <c:v>9703127.0999999996</c:v>
                </c:pt>
                <c:pt idx="5">
                  <c:v>10292234.1</c:v>
                </c:pt>
                <c:pt idx="6">
                  <c:v>11764835.4</c:v>
                </c:pt>
                <c:pt idx="7">
                  <c:v>12590181.6</c:v>
                </c:pt>
                <c:pt idx="8">
                  <c:v>13090000</c:v>
                </c:pt>
              </c:numCache>
            </c:numRef>
          </c:val>
          <c:extLst>
            <c:ext xmlns:c16="http://schemas.microsoft.com/office/drawing/2014/chart" uri="{C3380CC4-5D6E-409C-BE32-E72D297353CC}">
              <c16:uniqueId val="{00000000-2510-42F9-9E7E-B44356E95847}"/>
            </c:ext>
          </c:extLst>
        </c:ser>
        <c:ser>
          <c:idx val="0"/>
          <c:order val="1"/>
          <c:tx>
            <c:strRef>
              <c:f>'2011-2014 asignebebi (3)'!$D$2</c:f>
              <c:strCache>
                <c:ptCount val="1"/>
                <c:pt idx="0">
                  <c:v>6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(3)'!$D$3:$D$11</c:f>
              <c:numCache>
                <c:formatCode>#,##0.0</c:formatCode>
                <c:ptCount val="9"/>
                <c:pt idx="0">
                  <c:v>3334162</c:v>
                </c:pt>
                <c:pt idx="1">
                  <c:v>3527347.2</c:v>
                </c:pt>
                <c:pt idx="2">
                  <c:v>3543672.9</c:v>
                </c:pt>
                <c:pt idx="3">
                  <c:v>4354890.2</c:v>
                </c:pt>
                <c:pt idx="4">
                  <c:v>4572679.8</c:v>
                </c:pt>
                <c:pt idx="5">
                  <c:v>4923477</c:v>
                </c:pt>
                <c:pt idx="6">
                  <c:v>5598819.8600000003</c:v>
                </c:pt>
                <c:pt idx="7">
                  <c:v>5748132.8329999996</c:v>
                </c:pt>
                <c:pt idx="8">
                  <c:v>6020065.7999999998</c:v>
                </c:pt>
              </c:numCache>
            </c:numRef>
          </c:val>
          <c:extLst>
            <c:ext xmlns:c16="http://schemas.microsoft.com/office/drawing/2014/chart" uri="{C3380CC4-5D6E-409C-BE32-E72D297353CC}">
              <c16:uniqueId val="{00000001-2510-42F9-9E7E-B44356E95847}"/>
            </c:ext>
          </c:extLst>
        </c:ser>
        <c:ser>
          <c:idx val="1"/>
          <c:order val="2"/>
          <c:tx>
            <c:strRef>
              <c:f>'2011-2014 asignebebi (3)'!$E$2</c:f>
              <c:strCache>
                <c:ptCount val="1"/>
                <c:pt idx="0">
                  <c:v>6 თვის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(3)'!$E$3:$E$11</c:f>
              <c:numCache>
                <c:formatCode>#,##0.0</c:formatCode>
                <c:ptCount val="9"/>
                <c:pt idx="0">
                  <c:v>3290050.3</c:v>
                </c:pt>
                <c:pt idx="1">
                  <c:v>3379240.5</c:v>
                </c:pt>
                <c:pt idx="2">
                  <c:v>3395583.6</c:v>
                </c:pt>
                <c:pt idx="3">
                  <c:v>3953345.3</c:v>
                </c:pt>
                <c:pt idx="4">
                  <c:v>4404951.3</c:v>
                </c:pt>
                <c:pt idx="5">
                  <c:v>4685273.3512599999</c:v>
                </c:pt>
                <c:pt idx="6">
                  <c:v>5326569.3777900003</c:v>
                </c:pt>
                <c:pt idx="7">
                  <c:v>5465901.4340000004</c:v>
                </c:pt>
                <c:pt idx="8">
                  <c:v>5935505</c:v>
                </c:pt>
              </c:numCache>
            </c:numRef>
          </c:val>
          <c:extLst>
            <c:ext xmlns:c16="http://schemas.microsoft.com/office/drawing/2014/chart" uri="{C3380CC4-5D6E-409C-BE32-E72D297353CC}">
              <c16:uniqueId val="{00000002-2510-42F9-9E7E-B44356E95847}"/>
            </c:ext>
          </c:extLst>
        </c:ser>
        <c:dLbls>
          <c:showLegendKey val="0"/>
          <c:showVal val="0"/>
          <c:showCatName val="0"/>
          <c:showSerName val="0"/>
          <c:showPercent val="0"/>
          <c:showBubbleSize val="0"/>
        </c:dLbls>
        <c:gapWidth val="150"/>
        <c:axId val="-1044811776"/>
        <c:axId val="-1044805792"/>
      </c:barChart>
      <c:lineChart>
        <c:grouping val="standard"/>
        <c:varyColors val="0"/>
        <c:ser>
          <c:idx val="2"/>
          <c:order val="3"/>
          <c:tx>
            <c:strRef>
              <c:f>'2011-2014 asignebebi (3)'!#REF!</c:f>
              <c:strCache>
                <c:ptCount val="1"/>
                <c:pt idx="0">
                  <c:v>#REF!</c:v>
                </c:pt>
              </c:strCache>
            </c:strRef>
          </c:tx>
          <c:spPr>
            <a:ln w="34925">
              <a:solidFill>
                <a:schemeClr val="tx2">
                  <a:lumMod val="60000"/>
                  <a:lumOff val="40000"/>
                </a:schemeClr>
              </a:solidFill>
            </a:ln>
          </c:spPr>
          <c:marker>
            <c:symbol val="triangle"/>
            <c:size val="8"/>
            <c:spPr>
              <a:solidFill>
                <a:srgbClr val="FF0000"/>
              </a:solidFill>
              <a:ln>
                <a:solidFill>
                  <a:schemeClr val="tx2">
                    <a:lumMod val="60000"/>
                    <a:lumOff val="40000"/>
                  </a:schemeClr>
                </a:solidFill>
              </a:ln>
            </c:spPr>
          </c:marker>
          <c:dPt>
            <c:idx val="3"/>
            <c:bubble3D val="0"/>
            <c:extLst>
              <c:ext xmlns:c16="http://schemas.microsoft.com/office/drawing/2014/chart" uri="{C3380CC4-5D6E-409C-BE32-E72D297353CC}">
                <c16:uniqueId val="{00000003-2510-42F9-9E7E-B44356E95847}"/>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10-42F9-9E7E-B44356E95847}"/>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10-42F9-9E7E-B44356E95847}"/>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10-42F9-9E7E-B44356E95847}"/>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10-42F9-9E7E-B44356E9584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(3)'!#REF!</c:f>
              <c:numCache>
                <c:formatCode>General</c:formatCode>
                <c:ptCount val="1"/>
                <c:pt idx="0">
                  <c:v>1</c:v>
                </c:pt>
              </c:numCache>
            </c:numRef>
          </c:val>
          <c:smooth val="1"/>
          <c:extLst>
            <c:ext xmlns:c16="http://schemas.microsoft.com/office/drawing/2014/chart" uri="{C3380CC4-5D6E-409C-BE32-E72D297353CC}">
              <c16:uniqueId val="{00000007-2510-42F9-9E7E-B44356E95847}"/>
            </c:ext>
          </c:extLst>
        </c:ser>
        <c:ser>
          <c:idx val="4"/>
          <c:order val="4"/>
          <c:tx>
            <c:strRef>
              <c:f>'2011-2014 asignebebi (3)'!$F$2</c:f>
              <c:strCache>
                <c:ptCount val="1"/>
                <c:pt idx="0">
                  <c:v>6 თვის ფაქტი/წლიურ მაჩვენებელთან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8-2510-42F9-9E7E-B44356E95847}"/>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(3)'!$F$3:$F$11</c:f>
              <c:numCache>
                <c:formatCode>0.0%</c:formatCode>
                <c:ptCount val="9"/>
                <c:pt idx="0">
                  <c:v>0.44106810852174128</c:v>
                </c:pt>
                <c:pt idx="1">
                  <c:v>0.43285849782941843</c:v>
                </c:pt>
                <c:pt idx="2">
                  <c:v>0.41898968754244709</c:v>
                </c:pt>
                <c:pt idx="3">
                  <c:v>0.43878220902318033</c:v>
                </c:pt>
                <c:pt idx="4">
                  <c:v>0.45397233846395768</c:v>
                </c:pt>
                <c:pt idx="5">
                  <c:v>0.45522413362711989</c:v>
                </c:pt>
                <c:pt idx="6">
                  <c:v>0.45275341274982905</c:v>
                </c:pt>
                <c:pt idx="7">
                  <c:v>0.43413999953741733</c:v>
                </c:pt>
                <c:pt idx="8">
                  <c:v>0.45343812070282657</c:v>
                </c:pt>
              </c:numCache>
            </c:numRef>
          </c:val>
          <c:smooth val="0"/>
          <c:extLst>
            <c:ext xmlns:c16="http://schemas.microsoft.com/office/drawing/2014/chart" uri="{C3380CC4-5D6E-409C-BE32-E72D297353CC}">
              <c16:uniqueId val="{00000009-2510-42F9-9E7E-B44356E95847}"/>
            </c:ext>
          </c:extLst>
        </c:ser>
        <c:dLbls>
          <c:showLegendKey val="0"/>
          <c:showVal val="0"/>
          <c:showCatName val="0"/>
          <c:showSerName val="0"/>
          <c:showPercent val="0"/>
          <c:showBubbleSize val="0"/>
        </c:dLbls>
        <c:marker val="1"/>
        <c:smooth val="0"/>
        <c:axId val="-1170494576"/>
        <c:axId val="-1044806880"/>
      </c:lineChart>
      <c:catAx>
        <c:axId val="-1044811776"/>
        <c:scaling>
          <c:orientation val="minMax"/>
        </c:scaling>
        <c:delete val="0"/>
        <c:axPos val="b"/>
        <c:numFmt formatCode="General" sourceLinked="1"/>
        <c:majorTickMark val="out"/>
        <c:minorTickMark val="none"/>
        <c:tickLblPos val="nextTo"/>
        <c:crossAx val="-1044805792"/>
        <c:crosses val="autoZero"/>
        <c:auto val="1"/>
        <c:lblAlgn val="ctr"/>
        <c:lblOffset val="100"/>
        <c:noMultiLvlLbl val="0"/>
      </c:catAx>
      <c:valAx>
        <c:axId val="-1044805792"/>
        <c:scaling>
          <c:orientation val="minMax"/>
        </c:scaling>
        <c:delete val="0"/>
        <c:axPos val="l"/>
        <c:majorGridlines/>
        <c:numFmt formatCode="#,##0.0" sourceLinked="1"/>
        <c:majorTickMark val="out"/>
        <c:minorTickMark val="none"/>
        <c:tickLblPos val="nextTo"/>
        <c:crossAx val="-1044811776"/>
        <c:crosses val="autoZero"/>
        <c:crossBetween val="between"/>
      </c:valAx>
      <c:valAx>
        <c:axId val="-1044806880"/>
        <c:scaling>
          <c:orientation val="minMax"/>
          <c:max val="0.5"/>
        </c:scaling>
        <c:delete val="0"/>
        <c:axPos val="r"/>
        <c:numFmt formatCode="0.0%" sourceLinked="0"/>
        <c:majorTickMark val="out"/>
        <c:minorTickMark val="none"/>
        <c:tickLblPos val="nextTo"/>
        <c:crossAx val="-1170494576"/>
        <c:crosses val="max"/>
        <c:crossBetween val="between"/>
      </c:valAx>
      <c:catAx>
        <c:axId val="-1170494576"/>
        <c:scaling>
          <c:orientation val="minMax"/>
        </c:scaling>
        <c:delete val="1"/>
        <c:axPos val="b"/>
        <c:numFmt formatCode="General" sourceLinked="1"/>
        <c:majorTickMark val="out"/>
        <c:minorTickMark val="none"/>
        <c:tickLblPos val="nextTo"/>
        <c:crossAx val="-1044806880"/>
        <c:crosses val="autoZero"/>
        <c:auto val="1"/>
        <c:lblAlgn val="ctr"/>
        <c:lblOffset val="100"/>
        <c:noMultiLvlLbl val="0"/>
      </c:catAx>
      <c:spPr>
        <a:solidFill>
          <a:sysClr val="window" lastClr="FFFFFF"/>
        </a:solidFill>
      </c:spPr>
    </c:plotArea>
    <c:legend>
      <c:legendPos val="r"/>
      <c:legendEntry>
        <c:idx val="3"/>
        <c:delete val="1"/>
      </c:legendEntry>
      <c:layout>
        <c:manualLayout>
          <c:xMode val="edge"/>
          <c:yMode val="edge"/>
          <c:x val="3.906491409902222E-2"/>
          <c:y val="2.1712372872661253E-2"/>
          <c:w val="0.90765134869608921"/>
          <c:h val="8.1245835971281696E-2"/>
        </c:manualLayout>
      </c:layout>
      <c:overlay val="1"/>
    </c:legend>
    <c:plotVisOnly val="1"/>
    <c:dispBlanksAs val="gap"/>
    <c:showDLblsOverMax val="0"/>
  </c:chart>
  <c:spPr>
    <a:solidFill>
      <a:sysClr val="window" lastClr="FFFFFF"/>
    </a:solidFill>
    <a:ln>
      <a:solidFill>
        <a:schemeClr val="bg1"/>
      </a:solidFill>
    </a:ln>
  </c:spPr>
  <c:txPr>
    <a:bodyPr/>
    <a:lstStyle/>
    <a:p>
      <a:pPr>
        <a:defRPr sz="900" b="0">
          <a:solidFill>
            <a:sysClr val="windowText" lastClr="000000"/>
          </a:solidFill>
          <a:latin typeface="Sylfaen" panose="010A0502050306030303"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0176500163255098"/>
          <c:h val="0.35866054950331794"/>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DFA4-44FA-9A9A-5002613A3D9D}"/>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DFA4-44FA-9A9A-5002613A3D9D}"/>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DFA4-44FA-9A9A-5002613A3D9D}"/>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DFA4-44FA-9A9A-5002613A3D9D}"/>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DFA4-44FA-9A9A-5002613A3D9D}"/>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DFA4-44FA-9A9A-5002613A3D9D}"/>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DFA4-44FA-9A9A-5002613A3D9D}"/>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DFA4-44FA-9A9A-5002613A3D9D}"/>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DFA4-44FA-9A9A-5002613A3D9D}"/>
              </c:ext>
            </c:extLst>
          </c:dPt>
          <c:dLbls>
            <c:dLbl>
              <c:idx val="0"/>
              <c:layout>
                <c:manualLayout>
                  <c:x val="4.4259170194067922E-2"/>
                  <c:y val="-3.834958438255525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FA4-44FA-9A9A-5002613A3D9D}"/>
                </c:ext>
              </c:extLst>
            </c:dLbl>
            <c:dLbl>
              <c:idx val="1"/>
              <c:layout>
                <c:manualLayout>
                  <c:x val="6.2541558704266545E-2"/>
                  <c:y val="8.47539969362338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FA4-44FA-9A9A-5002613A3D9D}"/>
                </c:ext>
              </c:extLst>
            </c:dLbl>
            <c:dLbl>
              <c:idx val="2"/>
              <c:layout>
                <c:manualLayout>
                  <c:x val="2.80793730332797E-2"/>
                  <c:y val="0.149845556055275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FA4-44FA-9A9A-5002613A3D9D}"/>
                </c:ext>
              </c:extLst>
            </c:dLbl>
            <c:dLbl>
              <c:idx val="3"/>
              <c:layout>
                <c:manualLayout>
                  <c:x val="-0.1247436811044606"/>
                  <c:y val="9.63935683742634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FA4-44FA-9A9A-5002613A3D9D}"/>
                </c:ext>
              </c:extLst>
            </c:dLbl>
            <c:dLbl>
              <c:idx val="4"/>
              <c:layout>
                <c:manualLayout>
                  <c:x val="-9.2887029991094452E-2"/>
                  <c:y val="-0.155259427016389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FA4-44FA-9A9A-5002613A3D9D}"/>
                </c:ext>
              </c:extLst>
            </c:dLbl>
            <c:dLbl>
              <c:idx val="5"/>
              <c:layout>
                <c:manualLayout>
                  <c:x val="-8.146303426174702E-3"/>
                  <c:y val="-0.11661122817751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FA4-44FA-9A9A-5002613A3D9D}"/>
                </c:ext>
              </c:extLst>
            </c:dLbl>
            <c:dLbl>
              <c:idx val="6"/>
              <c:layout>
                <c:manualLayout>
                  <c:x val="-5.8455900559600017E-2"/>
                  <c:y val="-0.196855416268095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FA4-44FA-9A9A-5002613A3D9D}"/>
                </c:ext>
              </c:extLst>
            </c:dLbl>
            <c:numFmt formatCode="0.0%" sourceLinked="0"/>
            <c:spPr>
              <a:noFill/>
              <a:ln w="25400">
                <a:noFill/>
              </a:ln>
            </c:spPr>
            <c:txPr>
              <a:bodyPr/>
              <a:lstStyle/>
              <a:p>
                <a:pPr>
                  <a:defRPr sz="8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707349</c:v>
                </c:pt>
                <c:pt idx="1">
                  <c:v>600199.4</c:v>
                </c:pt>
                <c:pt idx="2">
                  <c:v>284550.3</c:v>
                </c:pt>
                <c:pt idx="3">
                  <c:v>221421.6</c:v>
                </c:pt>
                <c:pt idx="4">
                  <c:v>224638.1</c:v>
                </c:pt>
                <c:pt idx="5">
                  <c:v>1914875.3</c:v>
                </c:pt>
                <c:pt idx="6">
                  <c:v>643878.1</c:v>
                </c:pt>
              </c:numCache>
            </c:numRef>
          </c:val>
          <c:extLst>
            <c:ext xmlns:c16="http://schemas.microsoft.com/office/drawing/2014/chart" uri="{C3380CC4-5D6E-409C-BE32-E72D297353CC}">
              <c16:uniqueId val="{00000010-DFA4-44FA-9A9A-5002613A3D9D}"/>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DFA4-44FA-9A9A-5002613A3D9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DFA4-44FA-9A9A-5002613A3D9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DFA4-44FA-9A9A-5002613A3D9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DFA4-44FA-9A9A-5002613A3D9D}"/>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DFA4-44FA-9A9A-5002613A3D9D}"/>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DFA4-44FA-9A9A-5002613A3D9D}"/>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0.153874825268564</c:v>
                </c:pt>
                <c:pt idx="1">
                  <c:v>0.13056578549103337</c:v>
                </c:pt>
                <c:pt idx="2">
                  <c:v>6.1900317513161773E-2</c:v>
                </c:pt>
                <c:pt idx="3">
                  <c:v>4.8167467559416741E-2</c:v>
                </c:pt>
                <c:pt idx="4">
                  <c:v>4.8867176437885976E-2</c:v>
                </c:pt>
                <c:pt idx="5">
                  <c:v>0.41655689369545879</c:v>
                </c:pt>
                <c:pt idx="6">
                  <c:v>0.14006753403447941</c:v>
                </c:pt>
              </c:numCache>
            </c:numRef>
          </c:val>
          <c:extLst>
            <c:ext xmlns:c16="http://schemas.microsoft.com/office/drawing/2014/chart" uri="{C3380CC4-5D6E-409C-BE32-E72D297353CC}">
              <c16:uniqueId val="{0000001D-DFA4-44FA-9A9A-5002613A3D9D}"/>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40"/>
      <c:rAngAx val="0"/>
      <c:perspective val="0"/>
    </c:view3D>
    <c:floor>
      <c:thickness val="0"/>
    </c:floor>
    <c:sideWall>
      <c:thickness val="0"/>
    </c:sideWall>
    <c:backWall>
      <c:thickness val="0"/>
    </c:backWall>
    <c:plotArea>
      <c:layout>
        <c:manualLayout>
          <c:layoutTarget val="inner"/>
          <c:xMode val="edge"/>
          <c:yMode val="edge"/>
          <c:x val="0.2154144632005853"/>
          <c:y val="0.21035557354182804"/>
          <c:w val="0.56294435406011245"/>
          <c:h val="0.54301981284226863"/>
        </c:manualLayout>
      </c:layout>
      <c:pie3DChart>
        <c:varyColors val="1"/>
        <c:ser>
          <c:idx val="0"/>
          <c:order val="0"/>
          <c:spPr>
            <a:solidFill>
              <a:schemeClr val="accent3">
                <a:lumMod val="40000"/>
                <a:lumOff val="60000"/>
              </a:schemeClr>
            </a:solidFill>
          </c:spPr>
          <c:explosion val="1"/>
          <c:dPt>
            <c:idx val="0"/>
            <c:bubble3D val="0"/>
            <c:explosion val="18"/>
            <c:extLst>
              <c:ext xmlns:c16="http://schemas.microsoft.com/office/drawing/2014/chart" uri="{C3380CC4-5D6E-409C-BE32-E72D297353CC}">
                <c16:uniqueId val="{00000001-08EA-404E-A625-484D2E812845}"/>
              </c:ext>
            </c:extLst>
          </c:dPt>
          <c:dPt>
            <c:idx val="1"/>
            <c:bubble3D val="0"/>
            <c:spPr>
              <a:solidFill>
                <a:schemeClr val="accent2">
                  <a:lumMod val="60000"/>
                  <a:lumOff val="40000"/>
                </a:schemeClr>
              </a:solidFill>
            </c:spPr>
            <c:extLst>
              <c:ext xmlns:c16="http://schemas.microsoft.com/office/drawing/2014/chart" uri="{C3380CC4-5D6E-409C-BE32-E72D297353CC}">
                <c16:uniqueId val="{00000003-08EA-404E-A625-484D2E812845}"/>
              </c:ext>
            </c:extLst>
          </c:dPt>
          <c:dPt>
            <c:idx val="2"/>
            <c:bubble3D val="0"/>
            <c:spPr>
              <a:solidFill>
                <a:schemeClr val="accent1">
                  <a:lumMod val="60000"/>
                  <a:lumOff val="40000"/>
                </a:schemeClr>
              </a:solidFill>
            </c:spPr>
            <c:extLst>
              <c:ext xmlns:c16="http://schemas.microsoft.com/office/drawing/2014/chart" uri="{C3380CC4-5D6E-409C-BE32-E72D297353CC}">
                <c16:uniqueId val="{00000005-08EA-404E-A625-484D2E812845}"/>
              </c:ext>
            </c:extLst>
          </c:dPt>
          <c:dPt>
            <c:idx val="3"/>
            <c:bubble3D val="0"/>
            <c:spPr>
              <a:solidFill>
                <a:schemeClr val="accent6">
                  <a:lumMod val="40000"/>
                  <a:lumOff val="60000"/>
                </a:schemeClr>
              </a:solidFill>
              <a:scene3d>
                <a:camera prst="orthographicFront"/>
                <a:lightRig rig="threePt" dir="t"/>
              </a:scene3d>
              <a:sp3d>
                <a:bevelT w="82550"/>
              </a:sp3d>
            </c:spPr>
            <c:extLst>
              <c:ext xmlns:c16="http://schemas.microsoft.com/office/drawing/2014/chart" uri="{C3380CC4-5D6E-409C-BE32-E72D297353CC}">
                <c16:uniqueId val="{00000007-08EA-404E-A625-484D2E812845}"/>
              </c:ext>
            </c:extLst>
          </c:dPt>
          <c:dLbls>
            <c:dLbl>
              <c:idx val="0"/>
              <c:layout>
                <c:manualLayout>
                  <c:x val="3.3915905349839022E-2"/>
                  <c:y val="-0.11763069297725581"/>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EA-404E-A625-484D2E812845}"/>
                </c:ext>
              </c:extLst>
            </c:dLbl>
            <c:dLbl>
              <c:idx val="1"/>
              <c:layout>
                <c:manualLayout>
                  <c:x val="9.7953839625770769E-2"/>
                  <c:y val="5.9398381738248671E-2"/>
                </c:manualLayout>
              </c:layout>
              <c:numFmt formatCode="0.0%" sourceLinked="0"/>
              <c:spPr>
                <a:noFill/>
              </c:spPr>
              <c:txPr>
                <a:bodyPr/>
                <a:lstStyle/>
                <a:p>
                  <a:pPr>
                    <a:defRPr sz="90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EA-404E-A625-484D2E812845}"/>
                </c:ext>
              </c:extLst>
            </c:dLbl>
            <c:dLbl>
              <c:idx val="2"/>
              <c:layout>
                <c:manualLayout>
                  <c:x val="-5.6981883416460974E-2"/>
                  <c:y val="9.7722846408059949E-2"/>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EA-404E-A625-484D2E812845}"/>
                </c:ext>
              </c:extLst>
            </c:dLbl>
            <c:dLbl>
              <c:idx val="3"/>
              <c:layout>
                <c:manualLayout>
                  <c:x val="9.8799619690891891E-2"/>
                  <c:y val="-2.90693993034822E-2"/>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EA-404E-A625-484D2E812845}"/>
                </c:ext>
              </c:extLst>
            </c:dLbl>
            <c:numFmt formatCode="0.0%" sourceLinked="0"/>
            <c:spPr>
              <a:noFill/>
              <a:ln w="25400">
                <a:noFill/>
              </a:ln>
            </c:spPr>
            <c:txPr>
              <a:bodyPr/>
              <a:lstStyle/>
              <a:p>
                <a:pPr>
                  <a:defRPr sz="9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5900</c:v>
                </c:pt>
                <c:pt idx="2">
                  <c:v>51438.741000000002</c:v>
                </c:pt>
                <c:pt idx="3">
                  <c:v>75461.092000000004</c:v>
                </c:pt>
              </c:numCache>
            </c:numRef>
          </c:val>
          <c:extLst>
            <c:ext xmlns:c16="http://schemas.microsoft.com/office/drawing/2014/chart" uri="{C3380CC4-5D6E-409C-BE32-E72D297353CC}">
              <c16:uniqueId val="{00000008-08EA-404E-A625-484D2E812845}"/>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a:noFill/>
    </a:ln>
  </c:spPr>
  <c:txPr>
    <a:bodyPr/>
    <a:lstStyle/>
    <a:p>
      <a:pPr>
        <a:defRPr>
          <a:latin typeface="Sylfaen" panose="010A0502050306030303"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A6AE9-124B-4802-A1D9-CBCDF0FD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2636</TotalTime>
  <Pages>74</Pages>
  <Words>23876</Words>
  <Characters>136095</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Natia Gulua</dc:creator>
  <cp:keywords/>
  <dc:description/>
  <cp:lastModifiedBy>Inga Gurgenidze</cp:lastModifiedBy>
  <cp:revision>106</cp:revision>
  <cp:lastPrinted>2018-07-30T13:11:00Z</cp:lastPrinted>
  <dcterms:created xsi:type="dcterms:W3CDTF">2016-07-29T08:22:00Z</dcterms:created>
  <dcterms:modified xsi:type="dcterms:W3CDTF">2019-07-31T13:26:00Z</dcterms:modified>
</cp:coreProperties>
</file>