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C1E" w:rsidRPr="001C300D" w:rsidRDefault="00176C1E" w:rsidP="00736E94">
      <w:pPr>
        <w:pStyle w:val="Heading1"/>
        <w:jc w:val="center"/>
        <w:rPr>
          <w:rFonts w:ascii="Sylfaen" w:hAnsi="Sylfaen" w:cs="Sylfaen"/>
          <w:b/>
          <w:sz w:val="28"/>
          <w:lang w:val="en-US"/>
        </w:rPr>
      </w:pPr>
      <w:r w:rsidRPr="001C300D">
        <w:rPr>
          <w:rFonts w:ascii="Sylfaen" w:hAnsi="Sylfaen"/>
          <w:b/>
          <w:sz w:val="28"/>
        </w:rPr>
        <w:t>201</w:t>
      </w:r>
      <w:r w:rsidR="001C300D" w:rsidRPr="001C300D">
        <w:rPr>
          <w:rFonts w:ascii="Sylfaen" w:hAnsi="Sylfaen"/>
          <w:b/>
          <w:sz w:val="28"/>
          <w:lang w:val="en-US"/>
        </w:rPr>
        <w:t>8</w:t>
      </w:r>
      <w:r w:rsidRPr="001C300D">
        <w:rPr>
          <w:rFonts w:ascii="Sylfaen" w:hAnsi="Sylfaen"/>
          <w:b/>
          <w:sz w:val="28"/>
        </w:rPr>
        <w:t xml:space="preserve"> </w:t>
      </w:r>
      <w:r w:rsidRPr="001C300D">
        <w:rPr>
          <w:rFonts w:ascii="Sylfaen" w:hAnsi="Sylfaen" w:cs="Sylfaen"/>
          <w:b/>
          <w:sz w:val="28"/>
          <w:lang w:val="ka-GE"/>
        </w:rPr>
        <w:t>წლის</w:t>
      </w:r>
      <w:r w:rsidRPr="001C300D">
        <w:rPr>
          <w:rFonts w:ascii="Sylfaen" w:hAnsi="Sylfaen"/>
          <w:b/>
          <w:sz w:val="28"/>
          <w:lang w:val="ka-GE"/>
        </w:rPr>
        <w:t xml:space="preserve"> </w:t>
      </w:r>
      <w:r w:rsidRPr="001C300D">
        <w:rPr>
          <w:rFonts w:ascii="Sylfaen" w:hAnsi="Sylfaen" w:cs="Sylfaen"/>
          <w:b/>
          <w:sz w:val="28"/>
          <w:lang w:val="ka-GE"/>
        </w:rPr>
        <w:t>ბიუჯეტის</w:t>
      </w:r>
      <w:r w:rsidRPr="001C300D">
        <w:rPr>
          <w:rFonts w:ascii="Sylfaen" w:hAnsi="Sylfaen"/>
          <w:b/>
          <w:sz w:val="28"/>
          <w:lang w:val="ka-GE"/>
        </w:rPr>
        <w:t xml:space="preserve"> </w:t>
      </w:r>
      <w:r w:rsidRPr="001C300D">
        <w:rPr>
          <w:rFonts w:ascii="Sylfaen" w:hAnsi="Sylfaen" w:cs="Sylfaen"/>
          <w:b/>
          <w:sz w:val="28"/>
          <w:lang w:val="ka-GE"/>
        </w:rPr>
        <w:t>შესრულების</w:t>
      </w:r>
      <w:r w:rsidRPr="001C300D">
        <w:rPr>
          <w:rFonts w:ascii="Sylfaen" w:hAnsi="Sylfaen"/>
          <w:b/>
          <w:sz w:val="28"/>
          <w:lang w:val="ka-GE"/>
        </w:rPr>
        <w:t xml:space="preserve"> </w:t>
      </w:r>
      <w:r w:rsidR="006C6600" w:rsidRPr="001C300D">
        <w:rPr>
          <w:rFonts w:ascii="Sylfaen" w:hAnsi="Sylfaen" w:cs="Sylfaen"/>
          <w:b/>
          <w:sz w:val="28"/>
          <w:lang w:val="ka-GE"/>
        </w:rPr>
        <w:t>შუალედური მიმოხილვა</w:t>
      </w:r>
    </w:p>
    <w:p w:rsidR="006C7BDE" w:rsidRPr="001C300D" w:rsidRDefault="006C7BDE" w:rsidP="006C7BDE">
      <w:pPr>
        <w:jc w:val="center"/>
        <w:rPr>
          <w:rFonts w:ascii="Sylfaen" w:hAnsi="Sylfaen"/>
          <w:lang w:val="ka-GE"/>
        </w:rPr>
      </w:pPr>
      <w:r w:rsidRPr="001C300D">
        <w:rPr>
          <w:rFonts w:ascii="Sylfaen" w:hAnsi="Sylfaen"/>
          <w:lang w:val="en-US"/>
        </w:rPr>
        <w:t>(201</w:t>
      </w:r>
      <w:r w:rsidR="001C300D" w:rsidRPr="001C300D">
        <w:rPr>
          <w:rFonts w:ascii="Sylfaen" w:hAnsi="Sylfaen"/>
          <w:lang w:val="en-US"/>
        </w:rPr>
        <w:t>8</w:t>
      </w:r>
      <w:r w:rsidRPr="001C300D">
        <w:rPr>
          <w:rFonts w:ascii="Sylfaen" w:hAnsi="Sylfaen"/>
          <w:lang w:val="en-US"/>
        </w:rPr>
        <w:t xml:space="preserve"> </w:t>
      </w:r>
      <w:r w:rsidRPr="001C300D">
        <w:rPr>
          <w:rFonts w:ascii="Sylfaen" w:hAnsi="Sylfaen"/>
          <w:lang w:val="ka-GE"/>
        </w:rPr>
        <w:t>წლის 1 ივლისის მდგომარეობით)</w:t>
      </w:r>
    </w:p>
    <w:p w:rsidR="00176C1E" w:rsidRPr="001C300D" w:rsidRDefault="00176C1E" w:rsidP="00176C1E">
      <w:pPr>
        <w:pStyle w:val="BodyTextIndent2"/>
        <w:tabs>
          <w:tab w:val="num" w:pos="0"/>
        </w:tabs>
        <w:ind w:firstLine="0"/>
        <w:rPr>
          <w:rFonts w:ascii="Sylfaen" w:hAnsi="Sylfaen" w:cs="Sylfaen"/>
          <w:b/>
          <w:color w:val="000000"/>
          <w:sz w:val="24"/>
          <w:szCs w:val="24"/>
          <w:lang w:val="ka-GE"/>
        </w:rPr>
      </w:pPr>
    </w:p>
    <w:p w:rsidR="00E507D2" w:rsidRPr="001C300D" w:rsidRDefault="00E507D2" w:rsidP="00736E94">
      <w:pPr>
        <w:pStyle w:val="Heading2"/>
        <w:jc w:val="center"/>
        <w:rPr>
          <w:rFonts w:ascii="Sylfaen" w:hAnsi="Sylfaen"/>
          <w:b/>
          <w:color w:val="auto"/>
          <w:sz w:val="24"/>
          <w:lang w:val="en-US"/>
        </w:rPr>
      </w:pPr>
      <w:r w:rsidRPr="001C300D">
        <w:rPr>
          <w:rFonts w:ascii="Sylfaen" w:hAnsi="Sylfaen" w:cs="Sylfaen"/>
          <w:b/>
          <w:color w:val="auto"/>
          <w:sz w:val="24"/>
          <w:lang w:val="ka-GE"/>
        </w:rPr>
        <w:t>საშუალოვადიანი</w:t>
      </w:r>
      <w:r w:rsidRPr="001C300D">
        <w:rPr>
          <w:rFonts w:ascii="Sylfaen" w:hAnsi="Sylfaen"/>
          <w:b/>
          <w:color w:val="auto"/>
          <w:sz w:val="24"/>
          <w:lang w:val="ka-GE"/>
        </w:rPr>
        <w:t xml:space="preserve"> </w:t>
      </w:r>
      <w:r w:rsidRPr="001C300D">
        <w:rPr>
          <w:rFonts w:ascii="Sylfaen" w:hAnsi="Sylfaen" w:cs="Sylfaen"/>
          <w:b/>
          <w:color w:val="auto"/>
          <w:sz w:val="24"/>
          <w:lang w:val="ka-GE"/>
        </w:rPr>
        <w:t>მაკროეკონომ</w:t>
      </w:r>
      <w:r w:rsidR="00736E94" w:rsidRPr="001C300D">
        <w:rPr>
          <w:rFonts w:ascii="Sylfaen" w:hAnsi="Sylfaen" w:cs="Sylfaen"/>
          <w:b/>
          <w:color w:val="auto"/>
          <w:sz w:val="24"/>
          <w:lang w:val="ka-GE"/>
        </w:rPr>
        <w:t>ი</w:t>
      </w:r>
      <w:r w:rsidRPr="001C300D">
        <w:rPr>
          <w:rFonts w:ascii="Sylfaen" w:hAnsi="Sylfaen" w:cs="Sylfaen"/>
          <w:b/>
          <w:color w:val="auto"/>
          <w:sz w:val="24"/>
          <w:lang w:val="ka-GE"/>
        </w:rPr>
        <w:t>კური</w:t>
      </w:r>
      <w:r w:rsidRPr="001C300D">
        <w:rPr>
          <w:rFonts w:ascii="Sylfaen" w:hAnsi="Sylfaen"/>
          <w:b/>
          <w:color w:val="auto"/>
          <w:sz w:val="24"/>
          <w:lang w:val="ka-GE"/>
        </w:rPr>
        <w:t xml:space="preserve"> </w:t>
      </w:r>
      <w:r w:rsidRPr="001C300D">
        <w:rPr>
          <w:rFonts w:ascii="Sylfaen" w:hAnsi="Sylfaen" w:cs="Sylfaen"/>
          <w:b/>
          <w:color w:val="auto"/>
          <w:sz w:val="24"/>
          <w:lang w:val="ka-GE"/>
        </w:rPr>
        <w:t>პროგნოზები</w:t>
      </w:r>
    </w:p>
    <w:p w:rsidR="00E507D2" w:rsidRPr="001C300D" w:rsidRDefault="00E507D2" w:rsidP="00E507D2">
      <w:pPr>
        <w:tabs>
          <w:tab w:val="left" w:pos="90"/>
        </w:tabs>
        <w:spacing w:after="120"/>
        <w:jc w:val="center"/>
        <w:rPr>
          <w:rFonts w:ascii="Sylfaen" w:hAnsi="Sylfaen" w:cs="Sylfaen"/>
          <w:b/>
          <w:bCs/>
          <w:lang w:val="ka-GE"/>
        </w:rPr>
      </w:pPr>
      <w:r w:rsidRPr="001C300D">
        <w:rPr>
          <w:rFonts w:ascii="Sylfaen" w:hAnsi="Sylfaen" w:cs="Sylfaen"/>
          <w:b/>
          <w:bCs/>
          <w:lang w:val="ka-GE"/>
        </w:rPr>
        <w:t>ძირითადი</w:t>
      </w:r>
      <w:r w:rsidRPr="001C300D">
        <w:rPr>
          <w:rFonts w:ascii="Sylfaen" w:hAnsi="Sylfaen" w:cs="Sylfaen"/>
          <w:b/>
          <w:bCs/>
          <w:lang w:val="en-US"/>
        </w:rPr>
        <w:t xml:space="preserve"> </w:t>
      </w:r>
      <w:r w:rsidRPr="001C300D">
        <w:rPr>
          <w:rFonts w:ascii="Sylfaen" w:hAnsi="Sylfaen" w:cs="Sylfaen"/>
          <w:b/>
          <w:bCs/>
          <w:lang w:val="ka-GE"/>
        </w:rPr>
        <w:t>მაკროეკონომიკური</w:t>
      </w:r>
      <w:r w:rsidRPr="001C300D">
        <w:rPr>
          <w:rFonts w:ascii="Sylfaen" w:hAnsi="Sylfaen" w:cs="Sylfaen"/>
          <w:b/>
          <w:bCs/>
          <w:lang w:val="en-US"/>
        </w:rPr>
        <w:t xml:space="preserve"> </w:t>
      </w:r>
      <w:r w:rsidRPr="001C300D">
        <w:rPr>
          <w:rFonts w:ascii="Sylfaen" w:hAnsi="Sylfaen" w:cs="Sylfaen"/>
          <w:b/>
          <w:bCs/>
          <w:lang w:val="ka-GE"/>
        </w:rPr>
        <w:t>ინდიკატორები</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776"/>
        <w:gridCol w:w="878"/>
        <w:gridCol w:w="878"/>
        <w:gridCol w:w="877"/>
        <w:gridCol w:w="920"/>
        <w:gridCol w:w="875"/>
        <w:gridCol w:w="875"/>
        <w:gridCol w:w="875"/>
        <w:gridCol w:w="875"/>
      </w:tblGrid>
      <w:tr w:rsidR="001C300D" w:rsidRPr="001C300D" w:rsidTr="001C300D">
        <w:trPr>
          <w:trHeight w:val="293"/>
          <w:jc w:val="center"/>
        </w:trPr>
        <w:tc>
          <w:tcPr>
            <w:tcW w:w="1743" w:type="pct"/>
            <w:vMerge w:val="restart"/>
            <w:shd w:val="clear" w:color="auto" w:fill="auto"/>
            <w:noWrap/>
            <w:vAlign w:val="center"/>
            <w:hideMark/>
          </w:tcPr>
          <w:p w:rsidR="001C300D" w:rsidRPr="001C300D" w:rsidRDefault="001C300D" w:rsidP="001B3BD9">
            <w:pPr>
              <w:rPr>
                <w:rFonts w:ascii="Arial" w:hAnsi="Arial" w:cs="Arial"/>
              </w:rPr>
            </w:pPr>
            <w:r w:rsidRPr="001C300D">
              <w:rPr>
                <w:rFonts w:ascii="Arial" w:hAnsi="Arial" w:cs="Arial"/>
                <w:lang w:val="ka-GE"/>
              </w:rPr>
              <w:t> </w:t>
            </w:r>
          </w:p>
        </w:tc>
        <w:tc>
          <w:tcPr>
            <w:tcW w:w="405" w:type="pct"/>
            <w:vAlign w:val="center"/>
          </w:tcPr>
          <w:p w:rsidR="001C300D" w:rsidRPr="001C300D" w:rsidRDefault="001C300D" w:rsidP="001B3BD9">
            <w:pPr>
              <w:jc w:val="center"/>
              <w:rPr>
                <w:rFonts w:ascii="Sylfaen" w:hAnsi="Sylfaen" w:cs="Arial"/>
                <w:b/>
                <w:bCs/>
              </w:rPr>
            </w:pPr>
            <w:r w:rsidRPr="001C300D">
              <w:rPr>
                <w:rFonts w:ascii="Arial" w:hAnsi="Arial" w:cs="Arial"/>
                <w:b/>
                <w:bCs/>
                <w:lang w:val="ka-GE"/>
              </w:rPr>
              <w:t>201</w:t>
            </w:r>
            <w:r w:rsidRPr="001C300D">
              <w:rPr>
                <w:rFonts w:ascii="Arial" w:hAnsi="Arial" w:cs="Arial"/>
                <w:b/>
                <w:bCs/>
              </w:rPr>
              <w:t>5</w:t>
            </w:r>
          </w:p>
        </w:tc>
        <w:tc>
          <w:tcPr>
            <w:tcW w:w="405" w:type="pct"/>
            <w:vAlign w:val="center"/>
          </w:tcPr>
          <w:p w:rsidR="001C300D" w:rsidRPr="001C300D" w:rsidRDefault="001C300D" w:rsidP="001B3BD9">
            <w:pPr>
              <w:jc w:val="center"/>
              <w:rPr>
                <w:rFonts w:ascii="Arial" w:hAnsi="Arial" w:cs="Arial"/>
                <w:b/>
                <w:bCs/>
              </w:rPr>
            </w:pPr>
            <w:r w:rsidRPr="001C300D">
              <w:rPr>
                <w:rFonts w:ascii="Arial" w:hAnsi="Arial" w:cs="Arial"/>
                <w:b/>
                <w:bCs/>
                <w:lang w:val="ka-GE"/>
              </w:rPr>
              <w:t>201</w:t>
            </w:r>
            <w:r w:rsidRPr="001C300D">
              <w:rPr>
                <w:rFonts w:ascii="Arial" w:hAnsi="Arial" w:cs="Arial"/>
                <w:b/>
                <w:bCs/>
              </w:rPr>
              <w:t>6</w:t>
            </w:r>
          </w:p>
        </w:tc>
        <w:tc>
          <w:tcPr>
            <w:tcW w:w="405" w:type="pct"/>
            <w:vAlign w:val="center"/>
          </w:tcPr>
          <w:p w:rsidR="001C300D" w:rsidRPr="001C300D" w:rsidRDefault="001C300D" w:rsidP="001B3BD9">
            <w:pPr>
              <w:jc w:val="center"/>
              <w:rPr>
                <w:rFonts w:ascii="Arial" w:hAnsi="Arial" w:cs="Arial"/>
                <w:b/>
                <w:bCs/>
              </w:rPr>
            </w:pPr>
            <w:r w:rsidRPr="001C300D">
              <w:rPr>
                <w:rFonts w:ascii="Arial" w:hAnsi="Arial" w:cs="Arial"/>
                <w:b/>
                <w:bCs/>
                <w:lang w:val="ka-GE"/>
              </w:rPr>
              <w:t>201</w:t>
            </w:r>
            <w:r w:rsidRPr="001C300D">
              <w:rPr>
                <w:rFonts w:ascii="Arial" w:hAnsi="Arial" w:cs="Arial"/>
                <w:b/>
                <w:bCs/>
              </w:rPr>
              <w:t>7</w:t>
            </w:r>
          </w:p>
        </w:tc>
        <w:tc>
          <w:tcPr>
            <w:tcW w:w="425" w:type="pct"/>
            <w:vAlign w:val="center"/>
          </w:tcPr>
          <w:p w:rsidR="001C300D" w:rsidRPr="001C300D" w:rsidRDefault="001C300D" w:rsidP="001B3BD9">
            <w:pPr>
              <w:jc w:val="center"/>
              <w:rPr>
                <w:rFonts w:ascii="Arial" w:hAnsi="Arial" w:cs="Arial"/>
                <w:b/>
                <w:bCs/>
              </w:rPr>
            </w:pPr>
            <w:r w:rsidRPr="001C300D">
              <w:rPr>
                <w:rFonts w:ascii="Arial" w:hAnsi="Arial" w:cs="Arial"/>
                <w:b/>
                <w:bCs/>
                <w:lang w:val="ka-GE"/>
              </w:rPr>
              <w:t>201</w:t>
            </w:r>
            <w:r w:rsidRPr="001C300D">
              <w:rPr>
                <w:rFonts w:ascii="Arial" w:hAnsi="Arial" w:cs="Arial"/>
                <w:b/>
                <w:bCs/>
              </w:rPr>
              <w:t>8</w:t>
            </w:r>
          </w:p>
        </w:tc>
        <w:tc>
          <w:tcPr>
            <w:tcW w:w="404" w:type="pct"/>
            <w:vAlign w:val="center"/>
          </w:tcPr>
          <w:p w:rsidR="001C300D" w:rsidRPr="001C300D" w:rsidRDefault="001C300D" w:rsidP="001B3BD9">
            <w:pPr>
              <w:jc w:val="center"/>
              <w:rPr>
                <w:rFonts w:ascii="Arial" w:hAnsi="Arial" w:cs="Arial"/>
                <w:b/>
                <w:bCs/>
              </w:rPr>
            </w:pPr>
            <w:r w:rsidRPr="001C300D">
              <w:rPr>
                <w:rFonts w:ascii="Arial" w:hAnsi="Arial" w:cs="Arial"/>
                <w:b/>
                <w:bCs/>
                <w:lang w:val="ka-GE"/>
              </w:rPr>
              <w:t>201</w:t>
            </w:r>
            <w:r w:rsidRPr="001C300D">
              <w:rPr>
                <w:rFonts w:ascii="Arial" w:hAnsi="Arial" w:cs="Arial"/>
                <w:b/>
                <w:bCs/>
              </w:rPr>
              <w:t>9</w:t>
            </w:r>
          </w:p>
        </w:tc>
        <w:tc>
          <w:tcPr>
            <w:tcW w:w="404" w:type="pct"/>
            <w:vAlign w:val="center"/>
          </w:tcPr>
          <w:p w:rsidR="001C300D" w:rsidRPr="001C300D" w:rsidRDefault="001C300D" w:rsidP="001B3BD9">
            <w:pPr>
              <w:jc w:val="center"/>
              <w:rPr>
                <w:rFonts w:ascii="Arial" w:hAnsi="Arial" w:cs="Arial"/>
                <w:b/>
                <w:bCs/>
              </w:rPr>
            </w:pPr>
            <w:r w:rsidRPr="001C300D">
              <w:rPr>
                <w:rFonts w:ascii="Arial" w:hAnsi="Arial" w:cs="Arial"/>
                <w:b/>
                <w:bCs/>
              </w:rPr>
              <w:t>2020</w:t>
            </w:r>
          </w:p>
        </w:tc>
        <w:tc>
          <w:tcPr>
            <w:tcW w:w="404" w:type="pct"/>
            <w:vAlign w:val="center"/>
          </w:tcPr>
          <w:p w:rsidR="001C300D" w:rsidRPr="001C300D" w:rsidRDefault="001C300D" w:rsidP="001B3BD9">
            <w:pPr>
              <w:jc w:val="center"/>
              <w:rPr>
                <w:rFonts w:ascii="Arial" w:hAnsi="Arial" w:cs="Arial"/>
                <w:b/>
                <w:bCs/>
              </w:rPr>
            </w:pPr>
            <w:r w:rsidRPr="001C300D">
              <w:rPr>
                <w:rFonts w:ascii="Arial" w:hAnsi="Arial" w:cs="Arial"/>
                <w:b/>
                <w:bCs/>
              </w:rPr>
              <w:t>2021</w:t>
            </w:r>
          </w:p>
        </w:tc>
        <w:tc>
          <w:tcPr>
            <w:tcW w:w="404" w:type="pct"/>
            <w:shd w:val="clear" w:color="auto" w:fill="auto"/>
            <w:noWrap/>
            <w:vAlign w:val="center"/>
          </w:tcPr>
          <w:p w:rsidR="001C300D" w:rsidRPr="001C300D" w:rsidRDefault="001C300D" w:rsidP="001B3BD9">
            <w:pPr>
              <w:jc w:val="center"/>
              <w:rPr>
                <w:rFonts w:ascii="Arial" w:hAnsi="Arial" w:cs="Arial"/>
                <w:b/>
                <w:bCs/>
              </w:rPr>
            </w:pPr>
            <w:r w:rsidRPr="001C300D">
              <w:rPr>
                <w:rFonts w:ascii="Arial" w:hAnsi="Arial" w:cs="Arial"/>
                <w:b/>
                <w:bCs/>
              </w:rPr>
              <w:t>2022</w:t>
            </w:r>
          </w:p>
        </w:tc>
      </w:tr>
      <w:tr w:rsidR="001C300D" w:rsidRPr="001C300D" w:rsidTr="001C300D">
        <w:trPr>
          <w:trHeight w:val="372"/>
          <w:jc w:val="center"/>
        </w:trPr>
        <w:tc>
          <w:tcPr>
            <w:tcW w:w="1743" w:type="pct"/>
            <w:vMerge/>
            <w:vAlign w:val="center"/>
            <w:hideMark/>
          </w:tcPr>
          <w:p w:rsidR="001C300D" w:rsidRPr="001C300D" w:rsidRDefault="001C300D" w:rsidP="001B3BD9">
            <w:pPr>
              <w:rPr>
                <w:rFonts w:ascii="Arial" w:hAnsi="Arial" w:cs="Arial"/>
              </w:rPr>
            </w:pPr>
          </w:p>
        </w:tc>
        <w:tc>
          <w:tcPr>
            <w:tcW w:w="405" w:type="pct"/>
            <w:vAlign w:val="center"/>
          </w:tcPr>
          <w:p w:rsidR="001C300D" w:rsidRPr="001C300D" w:rsidRDefault="001C300D" w:rsidP="001B3BD9">
            <w:pPr>
              <w:jc w:val="center"/>
              <w:rPr>
                <w:rFonts w:ascii="Sylfaen" w:hAnsi="Sylfaen" w:cs="Calibri"/>
                <w:b/>
                <w:bCs/>
              </w:rPr>
            </w:pPr>
            <w:r w:rsidRPr="001C300D">
              <w:rPr>
                <w:rFonts w:ascii="Sylfaen" w:hAnsi="Sylfaen" w:cs="Sylfaen"/>
                <w:b/>
                <w:bCs/>
              </w:rPr>
              <w:t>ფაქტ.</w:t>
            </w:r>
          </w:p>
        </w:tc>
        <w:tc>
          <w:tcPr>
            <w:tcW w:w="405" w:type="pct"/>
            <w:vAlign w:val="center"/>
          </w:tcPr>
          <w:p w:rsidR="001C300D" w:rsidRPr="001C300D" w:rsidRDefault="001C300D" w:rsidP="001B3BD9">
            <w:pPr>
              <w:jc w:val="center"/>
              <w:rPr>
                <w:rFonts w:ascii="Sylfaen" w:hAnsi="Sylfaen" w:cs="Calibri"/>
                <w:b/>
                <w:bCs/>
              </w:rPr>
            </w:pPr>
            <w:r w:rsidRPr="001C300D">
              <w:rPr>
                <w:rFonts w:ascii="Sylfaen" w:hAnsi="Sylfaen" w:cs="Sylfaen"/>
                <w:b/>
                <w:bCs/>
              </w:rPr>
              <w:t>ფაქტ.</w:t>
            </w:r>
          </w:p>
        </w:tc>
        <w:tc>
          <w:tcPr>
            <w:tcW w:w="405" w:type="pct"/>
            <w:vAlign w:val="center"/>
          </w:tcPr>
          <w:p w:rsidR="001C300D" w:rsidRPr="001C300D" w:rsidRDefault="001C300D" w:rsidP="001B3BD9">
            <w:pPr>
              <w:jc w:val="center"/>
              <w:rPr>
                <w:rFonts w:ascii="Sylfaen" w:hAnsi="Sylfaen" w:cs="Calibri"/>
                <w:b/>
                <w:bCs/>
                <w:lang w:val="ka-GE"/>
              </w:rPr>
            </w:pPr>
            <w:r w:rsidRPr="001C300D">
              <w:rPr>
                <w:rFonts w:ascii="Sylfaen" w:hAnsi="Sylfaen" w:cs="Calibri"/>
                <w:b/>
                <w:bCs/>
              </w:rPr>
              <w:t>ფაქტ</w:t>
            </w:r>
            <w:r w:rsidRPr="001C300D">
              <w:rPr>
                <w:rFonts w:ascii="Sylfaen" w:hAnsi="Sylfaen" w:cs="Calibri"/>
                <w:b/>
                <w:bCs/>
                <w:lang w:val="ka-GE"/>
              </w:rPr>
              <w:t>.</w:t>
            </w:r>
          </w:p>
        </w:tc>
        <w:tc>
          <w:tcPr>
            <w:tcW w:w="425" w:type="pct"/>
            <w:vAlign w:val="center"/>
          </w:tcPr>
          <w:p w:rsidR="001C300D" w:rsidRPr="001C300D" w:rsidRDefault="001C300D" w:rsidP="001B3BD9">
            <w:pPr>
              <w:jc w:val="center"/>
              <w:rPr>
                <w:rFonts w:ascii="Sylfaen" w:hAnsi="Sylfaen" w:cs="Calibri"/>
                <w:b/>
                <w:bCs/>
              </w:rPr>
            </w:pPr>
            <w:r w:rsidRPr="001C300D">
              <w:rPr>
                <w:rFonts w:ascii="Sylfaen" w:hAnsi="Sylfaen" w:cs="Sylfaen"/>
                <w:b/>
                <w:bCs/>
              </w:rPr>
              <w:t>მოსალ.</w:t>
            </w:r>
          </w:p>
        </w:tc>
        <w:tc>
          <w:tcPr>
            <w:tcW w:w="404" w:type="pct"/>
            <w:vAlign w:val="center"/>
          </w:tcPr>
          <w:p w:rsidR="001C300D" w:rsidRPr="001C300D" w:rsidRDefault="001C300D" w:rsidP="001B3BD9">
            <w:pPr>
              <w:jc w:val="center"/>
              <w:rPr>
                <w:rFonts w:ascii="Sylfaen" w:hAnsi="Sylfaen" w:cs="Calibri"/>
                <w:b/>
                <w:bCs/>
              </w:rPr>
            </w:pPr>
            <w:r w:rsidRPr="001C300D">
              <w:rPr>
                <w:rFonts w:ascii="Sylfaen" w:hAnsi="Sylfaen" w:cs="Sylfaen"/>
                <w:b/>
                <w:bCs/>
              </w:rPr>
              <w:t>პროგნ</w:t>
            </w:r>
            <w:r w:rsidRPr="001C300D">
              <w:rPr>
                <w:rFonts w:ascii="LitNusx" w:hAnsi="LitNusx" w:cs="Sylfaen"/>
                <w:b/>
                <w:bCs/>
              </w:rPr>
              <w:t>.</w:t>
            </w:r>
          </w:p>
        </w:tc>
        <w:tc>
          <w:tcPr>
            <w:tcW w:w="404" w:type="pct"/>
            <w:vAlign w:val="center"/>
          </w:tcPr>
          <w:p w:rsidR="001C300D" w:rsidRPr="001C300D" w:rsidRDefault="001C300D" w:rsidP="001B3BD9">
            <w:pPr>
              <w:jc w:val="center"/>
              <w:rPr>
                <w:rFonts w:ascii="Sylfaen" w:hAnsi="Sylfaen" w:cs="Calibri"/>
                <w:b/>
                <w:bCs/>
              </w:rPr>
            </w:pPr>
            <w:r w:rsidRPr="001C300D">
              <w:rPr>
                <w:rFonts w:ascii="Sylfaen" w:hAnsi="Sylfaen" w:cs="Sylfaen"/>
                <w:b/>
                <w:bCs/>
              </w:rPr>
              <w:t>პროგნ</w:t>
            </w:r>
            <w:r w:rsidRPr="001C300D">
              <w:rPr>
                <w:rFonts w:ascii="LitNusx" w:hAnsi="LitNusx" w:cs="Sylfaen"/>
                <w:b/>
                <w:bCs/>
              </w:rPr>
              <w:t>.</w:t>
            </w:r>
          </w:p>
        </w:tc>
        <w:tc>
          <w:tcPr>
            <w:tcW w:w="404" w:type="pct"/>
            <w:vAlign w:val="center"/>
          </w:tcPr>
          <w:p w:rsidR="001C300D" w:rsidRPr="001C300D" w:rsidRDefault="001C300D" w:rsidP="001B3BD9">
            <w:pPr>
              <w:jc w:val="center"/>
              <w:rPr>
                <w:rFonts w:ascii="Sylfaen" w:hAnsi="Sylfaen" w:cs="Calibri"/>
                <w:b/>
                <w:bCs/>
              </w:rPr>
            </w:pPr>
            <w:r w:rsidRPr="001C300D">
              <w:rPr>
                <w:rFonts w:ascii="Sylfaen" w:hAnsi="Sylfaen" w:cs="Sylfaen"/>
                <w:b/>
                <w:bCs/>
              </w:rPr>
              <w:t>პროგნ</w:t>
            </w:r>
            <w:r w:rsidRPr="001C300D">
              <w:rPr>
                <w:rFonts w:ascii="LitNusx" w:hAnsi="LitNusx" w:cs="Sylfaen"/>
                <w:b/>
                <w:bCs/>
              </w:rPr>
              <w:t>.</w:t>
            </w:r>
          </w:p>
        </w:tc>
        <w:tc>
          <w:tcPr>
            <w:tcW w:w="404" w:type="pct"/>
            <w:shd w:val="clear" w:color="auto" w:fill="auto"/>
            <w:noWrap/>
            <w:vAlign w:val="center"/>
          </w:tcPr>
          <w:p w:rsidR="001C300D" w:rsidRPr="001C300D" w:rsidRDefault="001C300D" w:rsidP="001B3BD9">
            <w:pPr>
              <w:jc w:val="center"/>
              <w:rPr>
                <w:rFonts w:ascii="Sylfaen" w:hAnsi="Sylfaen" w:cs="Calibri"/>
                <w:b/>
                <w:bCs/>
              </w:rPr>
            </w:pPr>
            <w:r w:rsidRPr="001C300D">
              <w:rPr>
                <w:rFonts w:ascii="Sylfaen" w:hAnsi="Sylfaen" w:cs="Sylfaen"/>
                <w:b/>
                <w:bCs/>
              </w:rPr>
              <w:t>პროგნ</w:t>
            </w:r>
            <w:r w:rsidRPr="001C300D">
              <w:rPr>
                <w:rFonts w:ascii="LitNusx" w:hAnsi="LitNusx" w:cs="Sylfaen"/>
                <w:b/>
                <w:bCs/>
              </w:rPr>
              <w:t>.</w:t>
            </w:r>
          </w:p>
        </w:tc>
      </w:tr>
      <w:tr w:rsidR="001C300D" w:rsidRPr="001C300D" w:rsidTr="001C300D">
        <w:trPr>
          <w:trHeight w:val="332"/>
          <w:jc w:val="center"/>
        </w:trPr>
        <w:tc>
          <w:tcPr>
            <w:tcW w:w="1743" w:type="pct"/>
            <w:shd w:val="clear" w:color="auto" w:fill="auto"/>
            <w:noWrap/>
            <w:vAlign w:val="center"/>
            <w:hideMark/>
          </w:tcPr>
          <w:p w:rsidR="001C300D" w:rsidRPr="001C300D" w:rsidRDefault="001C300D" w:rsidP="001B3BD9">
            <w:pPr>
              <w:rPr>
                <w:rFonts w:ascii="Sylfaen" w:hAnsi="Sylfaen" w:cs="Calibri"/>
                <w:sz w:val="18"/>
                <w:szCs w:val="18"/>
              </w:rPr>
            </w:pPr>
            <w:r w:rsidRPr="001C300D">
              <w:rPr>
                <w:rFonts w:ascii="Sylfaen" w:hAnsi="Sylfaen" w:cs="Calibri"/>
                <w:sz w:val="18"/>
                <w:szCs w:val="18"/>
                <w:lang w:val="ka-GE"/>
              </w:rPr>
              <w:t>რეალური მშპ</w:t>
            </w:r>
            <w:r w:rsidRPr="001C300D">
              <w:rPr>
                <w:rFonts w:ascii="LitNusx" w:hAnsi="LitNusx" w:cs="Calibri"/>
                <w:sz w:val="18"/>
                <w:szCs w:val="18"/>
                <w:lang w:val="ka-GE"/>
              </w:rPr>
              <w:t xml:space="preserve"> (</w:t>
            </w:r>
            <w:r w:rsidRPr="001C300D">
              <w:rPr>
                <w:rFonts w:ascii="Sylfaen" w:hAnsi="Sylfaen" w:cs="Calibri"/>
                <w:sz w:val="18"/>
                <w:szCs w:val="18"/>
                <w:lang w:val="ka-GE"/>
              </w:rPr>
              <w:t>ზრდის ტემპი</w:t>
            </w:r>
            <w:r w:rsidRPr="001C300D">
              <w:rPr>
                <w:rFonts w:ascii="LitNusx" w:hAnsi="LitNusx" w:cs="Calibri"/>
                <w:sz w:val="18"/>
                <w:szCs w:val="18"/>
                <w:lang w:val="ka-GE"/>
              </w:rPr>
              <w:t>)</w:t>
            </w:r>
          </w:p>
        </w:tc>
        <w:tc>
          <w:tcPr>
            <w:tcW w:w="405" w:type="pct"/>
            <w:vAlign w:val="center"/>
          </w:tcPr>
          <w:p w:rsidR="001C300D" w:rsidRPr="001C300D" w:rsidRDefault="001C300D" w:rsidP="001B3BD9">
            <w:pPr>
              <w:jc w:val="center"/>
              <w:rPr>
                <w:rFonts w:ascii="Arial" w:hAnsi="Arial" w:cs="Arial"/>
                <w:sz w:val="16"/>
              </w:rPr>
            </w:pPr>
            <w:r w:rsidRPr="001C300D">
              <w:rPr>
                <w:rFonts w:ascii="Arial" w:hAnsi="Arial" w:cs="Arial"/>
                <w:sz w:val="16"/>
              </w:rPr>
              <w:t>2.9</w:t>
            </w:r>
          </w:p>
        </w:tc>
        <w:tc>
          <w:tcPr>
            <w:tcW w:w="405" w:type="pct"/>
            <w:vAlign w:val="center"/>
          </w:tcPr>
          <w:p w:rsidR="001C300D" w:rsidRPr="001C300D" w:rsidRDefault="001C300D" w:rsidP="001B3BD9">
            <w:pPr>
              <w:jc w:val="center"/>
              <w:rPr>
                <w:rFonts w:ascii="Arial" w:hAnsi="Arial" w:cs="Arial"/>
                <w:sz w:val="16"/>
              </w:rPr>
            </w:pPr>
            <w:r w:rsidRPr="001C300D">
              <w:rPr>
                <w:rFonts w:ascii="Arial" w:hAnsi="Arial" w:cs="Arial"/>
                <w:sz w:val="16"/>
              </w:rPr>
              <w:t>2.8</w:t>
            </w:r>
          </w:p>
        </w:tc>
        <w:tc>
          <w:tcPr>
            <w:tcW w:w="405" w:type="pct"/>
            <w:vAlign w:val="center"/>
          </w:tcPr>
          <w:p w:rsidR="001C300D" w:rsidRPr="001C300D" w:rsidRDefault="001C300D" w:rsidP="001B3BD9">
            <w:pPr>
              <w:jc w:val="center"/>
              <w:rPr>
                <w:rFonts w:ascii="Arial" w:hAnsi="Arial" w:cs="Arial"/>
                <w:sz w:val="16"/>
                <w:lang w:val="ka-GE"/>
              </w:rPr>
            </w:pPr>
            <w:r w:rsidRPr="001C300D">
              <w:rPr>
                <w:rFonts w:ascii="Arial" w:hAnsi="Arial" w:cs="Arial"/>
                <w:sz w:val="16"/>
              </w:rPr>
              <w:t>5.0</w:t>
            </w:r>
          </w:p>
        </w:tc>
        <w:tc>
          <w:tcPr>
            <w:tcW w:w="425" w:type="pct"/>
            <w:vAlign w:val="center"/>
          </w:tcPr>
          <w:p w:rsidR="001C300D" w:rsidRPr="001C300D" w:rsidRDefault="001C300D" w:rsidP="001B3BD9">
            <w:pPr>
              <w:jc w:val="center"/>
              <w:rPr>
                <w:rFonts w:ascii="Arial" w:hAnsi="Arial" w:cs="Arial"/>
                <w:sz w:val="16"/>
                <w:lang w:val="ka-GE"/>
              </w:rPr>
            </w:pPr>
            <w:r w:rsidRPr="001C300D">
              <w:rPr>
                <w:rFonts w:ascii="Arial" w:hAnsi="Arial" w:cs="Arial"/>
                <w:sz w:val="16"/>
              </w:rPr>
              <w:t>4.5</w:t>
            </w:r>
          </w:p>
        </w:tc>
        <w:tc>
          <w:tcPr>
            <w:tcW w:w="404" w:type="pct"/>
            <w:vAlign w:val="center"/>
          </w:tcPr>
          <w:p w:rsidR="001C300D" w:rsidRPr="001C300D" w:rsidRDefault="001C300D" w:rsidP="001B3BD9">
            <w:pPr>
              <w:jc w:val="center"/>
              <w:rPr>
                <w:rFonts w:ascii="Arial" w:hAnsi="Arial" w:cs="Arial"/>
                <w:sz w:val="16"/>
              </w:rPr>
            </w:pPr>
            <w:r w:rsidRPr="001C300D">
              <w:rPr>
                <w:rFonts w:ascii="Arial" w:hAnsi="Arial" w:cs="Arial"/>
                <w:sz w:val="16"/>
                <w:lang w:val="ka-GE"/>
              </w:rPr>
              <w:t>5.</w:t>
            </w:r>
            <w:r w:rsidRPr="001C300D">
              <w:rPr>
                <w:rFonts w:ascii="Arial" w:hAnsi="Arial" w:cs="Arial"/>
                <w:sz w:val="16"/>
              </w:rPr>
              <w:t>0</w:t>
            </w:r>
          </w:p>
        </w:tc>
        <w:tc>
          <w:tcPr>
            <w:tcW w:w="404" w:type="pct"/>
            <w:vAlign w:val="center"/>
          </w:tcPr>
          <w:p w:rsidR="001C300D" w:rsidRPr="001C300D" w:rsidRDefault="001C300D" w:rsidP="001B3BD9">
            <w:pPr>
              <w:jc w:val="center"/>
              <w:rPr>
                <w:rFonts w:ascii="Arial" w:hAnsi="Arial" w:cs="Arial"/>
                <w:sz w:val="16"/>
              </w:rPr>
            </w:pPr>
            <w:r w:rsidRPr="001C300D">
              <w:rPr>
                <w:rFonts w:ascii="Arial" w:hAnsi="Arial" w:cs="Arial"/>
                <w:sz w:val="16"/>
              </w:rPr>
              <w:t>5.5</w:t>
            </w:r>
          </w:p>
        </w:tc>
        <w:tc>
          <w:tcPr>
            <w:tcW w:w="404" w:type="pct"/>
            <w:vAlign w:val="center"/>
          </w:tcPr>
          <w:p w:rsidR="001C300D" w:rsidRPr="001C300D" w:rsidRDefault="001C300D" w:rsidP="001B3BD9">
            <w:pPr>
              <w:jc w:val="center"/>
              <w:rPr>
                <w:rFonts w:ascii="Arial" w:hAnsi="Arial" w:cs="Arial"/>
                <w:sz w:val="16"/>
              </w:rPr>
            </w:pPr>
            <w:r w:rsidRPr="001C300D">
              <w:rPr>
                <w:rFonts w:ascii="Arial" w:hAnsi="Arial" w:cs="Arial"/>
                <w:sz w:val="16"/>
              </w:rPr>
              <w:t>6.0</w:t>
            </w:r>
          </w:p>
        </w:tc>
        <w:tc>
          <w:tcPr>
            <w:tcW w:w="404" w:type="pct"/>
            <w:shd w:val="clear" w:color="auto" w:fill="auto"/>
            <w:noWrap/>
            <w:vAlign w:val="center"/>
          </w:tcPr>
          <w:p w:rsidR="001C300D" w:rsidRPr="001C300D" w:rsidRDefault="001C300D" w:rsidP="001B3BD9">
            <w:pPr>
              <w:jc w:val="center"/>
              <w:rPr>
                <w:rFonts w:ascii="Arial" w:hAnsi="Arial" w:cs="Arial"/>
                <w:sz w:val="16"/>
              </w:rPr>
            </w:pPr>
            <w:r w:rsidRPr="001C300D">
              <w:rPr>
                <w:rFonts w:ascii="Arial" w:hAnsi="Arial" w:cs="Arial"/>
                <w:sz w:val="16"/>
              </w:rPr>
              <w:t>6.0</w:t>
            </w:r>
          </w:p>
        </w:tc>
      </w:tr>
      <w:tr w:rsidR="001C300D" w:rsidRPr="001C300D" w:rsidTr="001C300D">
        <w:trPr>
          <w:trHeight w:val="420"/>
          <w:jc w:val="center"/>
        </w:trPr>
        <w:tc>
          <w:tcPr>
            <w:tcW w:w="1743" w:type="pct"/>
            <w:shd w:val="clear" w:color="auto" w:fill="auto"/>
            <w:noWrap/>
            <w:vAlign w:val="center"/>
            <w:hideMark/>
          </w:tcPr>
          <w:p w:rsidR="001C300D" w:rsidRPr="001C300D" w:rsidRDefault="001C300D" w:rsidP="001B3BD9">
            <w:pPr>
              <w:rPr>
                <w:rFonts w:ascii="Sylfaen" w:hAnsi="Sylfaen" w:cs="Calibri"/>
                <w:sz w:val="18"/>
                <w:szCs w:val="18"/>
              </w:rPr>
            </w:pPr>
            <w:r w:rsidRPr="001C300D">
              <w:rPr>
                <w:rFonts w:ascii="Sylfaen" w:hAnsi="Sylfaen" w:cs="Calibri"/>
                <w:sz w:val="18"/>
                <w:szCs w:val="18"/>
                <w:lang w:val="ka-GE"/>
              </w:rPr>
              <w:t>ნომინალური მშპ</w:t>
            </w:r>
            <w:r w:rsidRPr="001C300D">
              <w:rPr>
                <w:rFonts w:ascii="LitNusx" w:hAnsi="LitNusx" w:cs="Calibri"/>
                <w:sz w:val="18"/>
                <w:szCs w:val="18"/>
                <w:lang w:val="ka-GE"/>
              </w:rPr>
              <w:t xml:space="preserve"> (</w:t>
            </w:r>
            <w:r w:rsidRPr="001C300D">
              <w:rPr>
                <w:rFonts w:ascii="Sylfaen" w:hAnsi="Sylfaen" w:cs="Calibri"/>
                <w:sz w:val="18"/>
                <w:szCs w:val="18"/>
                <w:lang w:val="ka-GE"/>
              </w:rPr>
              <w:t>მლნ ლარი</w:t>
            </w:r>
            <w:r w:rsidRPr="001C300D">
              <w:rPr>
                <w:rFonts w:ascii="LitNusx" w:hAnsi="LitNusx" w:cs="Calibri"/>
                <w:sz w:val="18"/>
                <w:szCs w:val="18"/>
                <w:lang w:val="ka-GE"/>
              </w:rPr>
              <w:t>)</w:t>
            </w:r>
          </w:p>
        </w:tc>
        <w:tc>
          <w:tcPr>
            <w:tcW w:w="405" w:type="pct"/>
            <w:vAlign w:val="center"/>
          </w:tcPr>
          <w:p w:rsidR="001C300D" w:rsidRPr="001C300D" w:rsidRDefault="001C300D" w:rsidP="001B3BD9">
            <w:pPr>
              <w:jc w:val="center"/>
              <w:rPr>
                <w:rFonts w:ascii="Arial" w:hAnsi="Arial" w:cs="Arial"/>
                <w:sz w:val="16"/>
              </w:rPr>
            </w:pPr>
            <w:r w:rsidRPr="001C300D">
              <w:rPr>
                <w:rFonts w:ascii="Arial" w:hAnsi="Arial" w:cs="Arial"/>
                <w:sz w:val="16"/>
              </w:rPr>
              <w:t>31,755.6</w:t>
            </w:r>
          </w:p>
        </w:tc>
        <w:tc>
          <w:tcPr>
            <w:tcW w:w="405" w:type="pct"/>
            <w:vAlign w:val="center"/>
          </w:tcPr>
          <w:p w:rsidR="001C300D" w:rsidRPr="001C300D" w:rsidRDefault="001C300D" w:rsidP="001B3BD9">
            <w:pPr>
              <w:jc w:val="center"/>
              <w:rPr>
                <w:rFonts w:ascii="Arial" w:hAnsi="Arial" w:cs="Arial"/>
                <w:sz w:val="16"/>
              </w:rPr>
            </w:pPr>
            <w:r w:rsidRPr="001C300D">
              <w:rPr>
                <w:rFonts w:ascii="Arial" w:hAnsi="Arial" w:cs="Arial"/>
                <w:sz w:val="16"/>
              </w:rPr>
              <w:t>34,028.5</w:t>
            </w:r>
          </w:p>
        </w:tc>
        <w:tc>
          <w:tcPr>
            <w:tcW w:w="405" w:type="pct"/>
            <w:vAlign w:val="center"/>
          </w:tcPr>
          <w:p w:rsidR="001C300D" w:rsidRPr="001C300D" w:rsidRDefault="001C300D" w:rsidP="001B3BD9">
            <w:pPr>
              <w:jc w:val="center"/>
              <w:rPr>
                <w:rFonts w:ascii="Arial" w:hAnsi="Arial" w:cs="Arial"/>
                <w:sz w:val="16"/>
              </w:rPr>
            </w:pPr>
            <w:r w:rsidRPr="001C300D">
              <w:rPr>
                <w:rFonts w:ascii="Arial" w:hAnsi="Arial" w:cs="Arial"/>
                <w:sz w:val="16"/>
              </w:rPr>
              <w:t>38,042.2</w:t>
            </w:r>
          </w:p>
        </w:tc>
        <w:tc>
          <w:tcPr>
            <w:tcW w:w="425" w:type="pct"/>
            <w:vAlign w:val="center"/>
          </w:tcPr>
          <w:p w:rsidR="001C300D" w:rsidRPr="001C300D" w:rsidRDefault="001C300D" w:rsidP="001B3BD9">
            <w:pPr>
              <w:jc w:val="center"/>
              <w:rPr>
                <w:rFonts w:ascii="Arial" w:hAnsi="Arial" w:cs="Arial"/>
                <w:sz w:val="16"/>
              </w:rPr>
            </w:pPr>
            <w:r w:rsidRPr="001C300D">
              <w:rPr>
                <w:rFonts w:ascii="Arial" w:hAnsi="Arial" w:cs="Arial"/>
                <w:sz w:val="16"/>
              </w:rPr>
              <w:t>41,145.5</w:t>
            </w:r>
          </w:p>
        </w:tc>
        <w:tc>
          <w:tcPr>
            <w:tcW w:w="404" w:type="pct"/>
            <w:vAlign w:val="center"/>
          </w:tcPr>
          <w:p w:rsidR="001C300D" w:rsidRPr="001C300D" w:rsidRDefault="001C300D" w:rsidP="001B3BD9">
            <w:pPr>
              <w:jc w:val="center"/>
              <w:rPr>
                <w:rFonts w:ascii="Arial" w:hAnsi="Arial" w:cs="Arial"/>
                <w:sz w:val="16"/>
              </w:rPr>
            </w:pPr>
            <w:r w:rsidRPr="001C300D">
              <w:rPr>
                <w:rFonts w:ascii="Arial" w:hAnsi="Arial" w:cs="Arial"/>
                <w:sz w:val="16"/>
              </w:rPr>
              <w:t>44,498.9</w:t>
            </w:r>
          </w:p>
        </w:tc>
        <w:tc>
          <w:tcPr>
            <w:tcW w:w="404" w:type="pct"/>
            <w:vAlign w:val="center"/>
          </w:tcPr>
          <w:p w:rsidR="001C300D" w:rsidRPr="001C300D" w:rsidRDefault="001C300D" w:rsidP="001B3BD9">
            <w:pPr>
              <w:jc w:val="center"/>
              <w:rPr>
                <w:rFonts w:ascii="Arial" w:hAnsi="Arial" w:cs="Arial"/>
                <w:sz w:val="16"/>
              </w:rPr>
            </w:pPr>
            <w:r w:rsidRPr="001C300D">
              <w:rPr>
                <w:rFonts w:ascii="Arial" w:hAnsi="Arial" w:cs="Arial"/>
                <w:sz w:val="16"/>
              </w:rPr>
              <w:t>48,354.7</w:t>
            </w:r>
          </w:p>
        </w:tc>
        <w:tc>
          <w:tcPr>
            <w:tcW w:w="404" w:type="pct"/>
            <w:vAlign w:val="center"/>
          </w:tcPr>
          <w:p w:rsidR="001C300D" w:rsidRPr="001C300D" w:rsidRDefault="001C300D" w:rsidP="001B3BD9">
            <w:pPr>
              <w:jc w:val="center"/>
              <w:rPr>
                <w:rFonts w:ascii="Arial" w:hAnsi="Arial" w:cs="Arial"/>
                <w:sz w:val="16"/>
              </w:rPr>
            </w:pPr>
            <w:r w:rsidRPr="001C300D">
              <w:rPr>
                <w:rFonts w:ascii="Arial" w:hAnsi="Arial" w:cs="Arial"/>
                <w:sz w:val="16"/>
              </w:rPr>
              <w:t>52,793.7</w:t>
            </w:r>
          </w:p>
        </w:tc>
        <w:tc>
          <w:tcPr>
            <w:tcW w:w="404" w:type="pct"/>
            <w:shd w:val="clear" w:color="auto" w:fill="auto"/>
            <w:noWrap/>
            <w:vAlign w:val="center"/>
          </w:tcPr>
          <w:p w:rsidR="001C300D" w:rsidRPr="001C300D" w:rsidRDefault="001C300D" w:rsidP="001B3BD9">
            <w:pPr>
              <w:jc w:val="center"/>
              <w:rPr>
                <w:rFonts w:ascii="Arial" w:hAnsi="Arial" w:cs="Arial"/>
                <w:sz w:val="16"/>
              </w:rPr>
            </w:pPr>
            <w:r w:rsidRPr="001C300D">
              <w:rPr>
                <w:rFonts w:ascii="Arial" w:hAnsi="Arial" w:cs="Arial"/>
                <w:sz w:val="16"/>
              </w:rPr>
              <w:t>57,640.1</w:t>
            </w:r>
          </w:p>
        </w:tc>
      </w:tr>
      <w:tr w:rsidR="001C300D" w:rsidRPr="00222AE3" w:rsidTr="001C300D">
        <w:trPr>
          <w:trHeight w:val="418"/>
          <w:jc w:val="center"/>
        </w:trPr>
        <w:tc>
          <w:tcPr>
            <w:tcW w:w="1743" w:type="pct"/>
            <w:shd w:val="clear" w:color="auto" w:fill="auto"/>
            <w:noWrap/>
            <w:vAlign w:val="center"/>
            <w:hideMark/>
          </w:tcPr>
          <w:p w:rsidR="001C300D" w:rsidRPr="001C300D" w:rsidRDefault="001C300D" w:rsidP="001B3BD9">
            <w:pPr>
              <w:rPr>
                <w:rFonts w:ascii="Sylfaen" w:hAnsi="Sylfaen" w:cs="Calibri"/>
                <w:sz w:val="18"/>
                <w:szCs w:val="18"/>
              </w:rPr>
            </w:pPr>
            <w:r w:rsidRPr="001C300D">
              <w:rPr>
                <w:rFonts w:ascii="Sylfaen" w:hAnsi="Sylfaen" w:cs="Sylfaen"/>
                <w:sz w:val="18"/>
                <w:szCs w:val="18"/>
              </w:rPr>
              <w:t>მშპ ერთ სულ მოსახლეზე</w:t>
            </w:r>
            <w:r w:rsidRPr="001C300D">
              <w:rPr>
                <w:rFonts w:ascii="LitNusx" w:hAnsi="LitNusx" w:cs="Sylfaen"/>
                <w:sz w:val="18"/>
                <w:szCs w:val="18"/>
              </w:rPr>
              <w:t xml:space="preserve"> (</w:t>
            </w:r>
            <w:r w:rsidRPr="001C300D">
              <w:rPr>
                <w:rFonts w:ascii="Sylfaen" w:hAnsi="Sylfaen" w:cs="Sylfaen"/>
                <w:sz w:val="18"/>
                <w:szCs w:val="18"/>
              </w:rPr>
              <w:t>აშშ დოლარი</w:t>
            </w:r>
            <w:r w:rsidRPr="001C300D">
              <w:rPr>
                <w:rFonts w:ascii="LitNusx" w:hAnsi="LitNusx" w:cs="Sylfaen"/>
                <w:sz w:val="18"/>
                <w:szCs w:val="18"/>
              </w:rPr>
              <w:t>)</w:t>
            </w:r>
          </w:p>
        </w:tc>
        <w:tc>
          <w:tcPr>
            <w:tcW w:w="405" w:type="pct"/>
            <w:vAlign w:val="center"/>
          </w:tcPr>
          <w:p w:rsidR="001C300D" w:rsidRPr="001C300D" w:rsidRDefault="001C300D" w:rsidP="001B3BD9">
            <w:pPr>
              <w:jc w:val="center"/>
              <w:rPr>
                <w:rFonts w:ascii="Arial" w:hAnsi="Arial" w:cs="Arial"/>
                <w:sz w:val="16"/>
              </w:rPr>
            </w:pPr>
            <w:r w:rsidRPr="001C300D">
              <w:rPr>
                <w:rFonts w:ascii="Arial" w:hAnsi="Arial" w:cs="Arial"/>
                <w:sz w:val="16"/>
                <w:lang w:val="ka-GE"/>
              </w:rPr>
              <w:t>3</w:t>
            </w:r>
            <w:r w:rsidRPr="001C300D">
              <w:rPr>
                <w:rFonts w:ascii="Arial" w:hAnsi="Arial" w:cs="Arial"/>
                <w:sz w:val="16"/>
              </w:rPr>
              <w:t>,76</w:t>
            </w:r>
            <w:r w:rsidRPr="001C300D">
              <w:rPr>
                <w:rFonts w:ascii="Arial" w:hAnsi="Arial" w:cs="Arial"/>
                <w:sz w:val="16"/>
                <w:lang w:val="ka-GE"/>
              </w:rPr>
              <w:t>6.</w:t>
            </w:r>
            <w:r w:rsidRPr="001C300D">
              <w:rPr>
                <w:rFonts w:ascii="Arial" w:hAnsi="Arial" w:cs="Arial"/>
                <w:sz w:val="16"/>
              </w:rPr>
              <w:t>6</w:t>
            </w:r>
          </w:p>
        </w:tc>
        <w:tc>
          <w:tcPr>
            <w:tcW w:w="405" w:type="pct"/>
            <w:vAlign w:val="center"/>
          </w:tcPr>
          <w:p w:rsidR="001C300D" w:rsidRPr="001C300D" w:rsidRDefault="001C300D" w:rsidP="001B3BD9">
            <w:pPr>
              <w:jc w:val="center"/>
              <w:rPr>
                <w:rFonts w:ascii="Arial" w:hAnsi="Arial" w:cs="Arial"/>
                <w:sz w:val="16"/>
              </w:rPr>
            </w:pPr>
            <w:r w:rsidRPr="001C300D">
              <w:rPr>
                <w:rFonts w:ascii="Arial" w:hAnsi="Arial" w:cs="Arial"/>
                <w:sz w:val="16"/>
                <w:lang w:val="ka-GE"/>
              </w:rPr>
              <w:t>3</w:t>
            </w:r>
            <w:r w:rsidRPr="001C300D">
              <w:rPr>
                <w:rFonts w:ascii="Arial" w:hAnsi="Arial" w:cs="Arial"/>
                <w:sz w:val="16"/>
              </w:rPr>
              <w:t>,864</w:t>
            </w:r>
            <w:r w:rsidRPr="001C300D">
              <w:rPr>
                <w:rFonts w:ascii="Arial" w:hAnsi="Arial" w:cs="Arial"/>
                <w:sz w:val="16"/>
                <w:lang w:val="ka-GE"/>
              </w:rPr>
              <w:t>.</w:t>
            </w:r>
            <w:r w:rsidRPr="001C300D">
              <w:rPr>
                <w:rFonts w:ascii="Arial" w:hAnsi="Arial" w:cs="Arial"/>
                <w:sz w:val="16"/>
              </w:rPr>
              <w:t>6</w:t>
            </w:r>
          </w:p>
        </w:tc>
        <w:tc>
          <w:tcPr>
            <w:tcW w:w="405" w:type="pct"/>
            <w:vAlign w:val="center"/>
          </w:tcPr>
          <w:p w:rsidR="001C300D" w:rsidRPr="001C300D" w:rsidRDefault="001C300D" w:rsidP="001B3BD9">
            <w:pPr>
              <w:jc w:val="center"/>
              <w:rPr>
                <w:rFonts w:ascii="Arial" w:hAnsi="Arial" w:cs="Arial"/>
                <w:sz w:val="16"/>
              </w:rPr>
            </w:pPr>
            <w:r w:rsidRPr="001C300D">
              <w:rPr>
                <w:rFonts w:ascii="Arial" w:hAnsi="Arial" w:cs="Arial"/>
                <w:sz w:val="16"/>
              </w:rPr>
              <w:t>4,067</w:t>
            </w:r>
            <w:r w:rsidRPr="001C300D">
              <w:rPr>
                <w:rFonts w:ascii="Arial" w:hAnsi="Arial" w:cs="Arial"/>
                <w:sz w:val="16"/>
                <w:lang w:val="ka-GE"/>
              </w:rPr>
              <w:t>.</w:t>
            </w:r>
            <w:r w:rsidRPr="001C300D">
              <w:rPr>
                <w:rFonts w:ascii="Arial" w:hAnsi="Arial" w:cs="Arial"/>
                <w:sz w:val="16"/>
              </w:rPr>
              <w:t>7</w:t>
            </w:r>
          </w:p>
        </w:tc>
        <w:tc>
          <w:tcPr>
            <w:tcW w:w="425" w:type="pct"/>
            <w:vAlign w:val="center"/>
          </w:tcPr>
          <w:p w:rsidR="001C300D" w:rsidRPr="001C300D" w:rsidRDefault="001C300D" w:rsidP="001B3BD9">
            <w:pPr>
              <w:jc w:val="center"/>
              <w:rPr>
                <w:rFonts w:ascii="Arial" w:hAnsi="Arial" w:cs="Arial"/>
                <w:sz w:val="16"/>
              </w:rPr>
            </w:pPr>
            <w:r w:rsidRPr="001C300D">
              <w:rPr>
                <w:rFonts w:ascii="Arial" w:hAnsi="Arial" w:cs="Arial"/>
                <w:sz w:val="16"/>
              </w:rPr>
              <w:t>4,426</w:t>
            </w:r>
            <w:r w:rsidRPr="001C300D">
              <w:rPr>
                <w:rFonts w:ascii="Arial" w:hAnsi="Arial" w:cs="Arial"/>
                <w:sz w:val="16"/>
                <w:lang w:val="ka-GE"/>
              </w:rPr>
              <w:t>.</w:t>
            </w:r>
            <w:r w:rsidRPr="001C300D">
              <w:rPr>
                <w:rFonts w:ascii="Arial" w:hAnsi="Arial" w:cs="Arial"/>
                <w:sz w:val="16"/>
              </w:rPr>
              <w:t>4</w:t>
            </w:r>
          </w:p>
        </w:tc>
        <w:tc>
          <w:tcPr>
            <w:tcW w:w="404" w:type="pct"/>
            <w:vAlign w:val="center"/>
          </w:tcPr>
          <w:p w:rsidR="001C300D" w:rsidRPr="001C300D" w:rsidRDefault="001C300D" w:rsidP="001B3BD9">
            <w:pPr>
              <w:jc w:val="center"/>
              <w:rPr>
                <w:rFonts w:ascii="Arial" w:hAnsi="Arial" w:cs="Arial"/>
                <w:sz w:val="16"/>
              </w:rPr>
            </w:pPr>
            <w:r w:rsidRPr="001C300D">
              <w:rPr>
                <w:rFonts w:ascii="Arial" w:hAnsi="Arial" w:cs="Arial"/>
                <w:sz w:val="16"/>
              </w:rPr>
              <w:t>4,787.1</w:t>
            </w:r>
          </w:p>
        </w:tc>
        <w:tc>
          <w:tcPr>
            <w:tcW w:w="404" w:type="pct"/>
            <w:vAlign w:val="center"/>
          </w:tcPr>
          <w:p w:rsidR="001C300D" w:rsidRPr="001C300D" w:rsidRDefault="001C300D" w:rsidP="001B3BD9">
            <w:pPr>
              <w:jc w:val="center"/>
              <w:rPr>
                <w:rFonts w:ascii="Arial" w:hAnsi="Arial" w:cs="Arial"/>
                <w:sz w:val="16"/>
              </w:rPr>
            </w:pPr>
            <w:r w:rsidRPr="001C300D">
              <w:rPr>
                <w:rFonts w:ascii="Arial" w:hAnsi="Arial" w:cs="Arial"/>
                <w:sz w:val="16"/>
              </w:rPr>
              <w:t>5,201</w:t>
            </w:r>
            <w:r w:rsidRPr="001C300D">
              <w:rPr>
                <w:rFonts w:ascii="Arial" w:hAnsi="Arial" w:cs="Arial"/>
                <w:sz w:val="16"/>
                <w:lang w:val="ka-GE"/>
              </w:rPr>
              <w:t>.</w:t>
            </w:r>
            <w:r w:rsidRPr="001C300D">
              <w:rPr>
                <w:rFonts w:ascii="Arial" w:hAnsi="Arial" w:cs="Arial"/>
                <w:sz w:val="16"/>
              </w:rPr>
              <w:t>9</w:t>
            </w:r>
          </w:p>
        </w:tc>
        <w:tc>
          <w:tcPr>
            <w:tcW w:w="404" w:type="pct"/>
            <w:vAlign w:val="center"/>
          </w:tcPr>
          <w:p w:rsidR="001C300D" w:rsidRPr="001C300D" w:rsidRDefault="001C300D" w:rsidP="001B3BD9">
            <w:pPr>
              <w:jc w:val="center"/>
              <w:rPr>
                <w:rFonts w:ascii="Arial" w:hAnsi="Arial" w:cs="Arial"/>
                <w:sz w:val="16"/>
              </w:rPr>
            </w:pPr>
            <w:r w:rsidRPr="001C300D">
              <w:rPr>
                <w:rFonts w:ascii="Arial" w:hAnsi="Arial" w:cs="Arial"/>
                <w:sz w:val="16"/>
                <w:lang w:val="ka-GE"/>
              </w:rPr>
              <w:t>5</w:t>
            </w:r>
            <w:r w:rsidRPr="001C300D">
              <w:rPr>
                <w:rFonts w:ascii="Arial" w:hAnsi="Arial" w:cs="Arial"/>
                <w:sz w:val="16"/>
              </w:rPr>
              <w:t>,679</w:t>
            </w:r>
            <w:r w:rsidRPr="001C300D">
              <w:rPr>
                <w:rFonts w:ascii="Arial" w:hAnsi="Arial" w:cs="Arial"/>
                <w:sz w:val="16"/>
                <w:lang w:val="ka-GE"/>
              </w:rPr>
              <w:t>.</w:t>
            </w:r>
            <w:r w:rsidRPr="001C300D">
              <w:rPr>
                <w:rFonts w:ascii="Arial" w:hAnsi="Arial" w:cs="Arial"/>
                <w:sz w:val="16"/>
              </w:rPr>
              <w:t>5</w:t>
            </w:r>
          </w:p>
        </w:tc>
        <w:tc>
          <w:tcPr>
            <w:tcW w:w="404" w:type="pct"/>
            <w:shd w:val="clear" w:color="auto" w:fill="auto"/>
            <w:noWrap/>
            <w:vAlign w:val="center"/>
          </w:tcPr>
          <w:p w:rsidR="001C300D" w:rsidRPr="00585CA4" w:rsidRDefault="001C300D" w:rsidP="001B3BD9">
            <w:pPr>
              <w:jc w:val="center"/>
              <w:rPr>
                <w:rFonts w:ascii="Arial" w:hAnsi="Arial" w:cs="Arial"/>
                <w:sz w:val="16"/>
              </w:rPr>
            </w:pPr>
            <w:r w:rsidRPr="001C300D">
              <w:rPr>
                <w:rFonts w:ascii="Arial" w:hAnsi="Arial" w:cs="Arial"/>
                <w:sz w:val="16"/>
              </w:rPr>
              <w:t>6,200.9</w:t>
            </w:r>
          </w:p>
        </w:tc>
      </w:tr>
      <w:tr w:rsidR="001C300D" w:rsidRPr="00222AE3" w:rsidTr="001C300D">
        <w:trPr>
          <w:trHeight w:val="567"/>
          <w:jc w:val="center"/>
        </w:trPr>
        <w:tc>
          <w:tcPr>
            <w:tcW w:w="1743" w:type="pct"/>
            <w:shd w:val="clear" w:color="auto" w:fill="auto"/>
            <w:vAlign w:val="center"/>
            <w:hideMark/>
          </w:tcPr>
          <w:p w:rsidR="001C300D" w:rsidRPr="00585CA4" w:rsidRDefault="001C300D" w:rsidP="001B3BD9">
            <w:pPr>
              <w:rPr>
                <w:rFonts w:ascii="Sylfaen" w:hAnsi="Sylfaen" w:cs="Calibri"/>
                <w:sz w:val="18"/>
                <w:szCs w:val="18"/>
              </w:rPr>
            </w:pPr>
            <w:r w:rsidRPr="00585CA4">
              <w:rPr>
                <w:rFonts w:ascii="Sylfaen" w:hAnsi="Sylfaen" w:cs="Calibri"/>
                <w:sz w:val="18"/>
                <w:szCs w:val="18"/>
                <w:lang w:val="ka-GE"/>
              </w:rPr>
              <w:t>სამომხმარებლო ფასების ინდექსი</w:t>
            </w:r>
            <w:r w:rsidRPr="00585CA4">
              <w:rPr>
                <w:rFonts w:ascii="LitNusx" w:hAnsi="LitNusx" w:cs="Calibri"/>
                <w:sz w:val="18"/>
                <w:szCs w:val="18"/>
                <w:lang w:val="ka-GE"/>
              </w:rPr>
              <w:t xml:space="preserve"> (</w:t>
            </w:r>
            <w:r w:rsidRPr="00585CA4">
              <w:rPr>
                <w:rFonts w:ascii="Sylfaen" w:hAnsi="Sylfaen" w:cs="Calibri"/>
                <w:sz w:val="18"/>
                <w:szCs w:val="18"/>
                <w:lang w:val="ka-GE"/>
              </w:rPr>
              <w:t>საშუალო პერიოდის განმავლობაში</w:t>
            </w:r>
            <w:r w:rsidRPr="00585CA4">
              <w:rPr>
                <w:rFonts w:ascii="LitNusx" w:hAnsi="LitNusx" w:cs="Calibri"/>
                <w:sz w:val="18"/>
                <w:szCs w:val="18"/>
                <w:lang w:val="ka-GE"/>
              </w:rPr>
              <w:t>)</w:t>
            </w:r>
          </w:p>
        </w:tc>
        <w:tc>
          <w:tcPr>
            <w:tcW w:w="405" w:type="pct"/>
            <w:vAlign w:val="center"/>
          </w:tcPr>
          <w:p w:rsidR="001C300D" w:rsidRPr="007A45F0" w:rsidRDefault="001C300D" w:rsidP="001B3BD9">
            <w:pPr>
              <w:jc w:val="center"/>
              <w:rPr>
                <w:rFonts w:ascii="Arial" w:hAnsi="Arial" w:cs="Arial"/>
                <w:sz w:val="16"/>
              </w:rPr>
            </w:pPr>
            <w:r>
              <w:rPr>
                <w:rFonts w:ascii="Arial" w:hAnsi="Arial" w:cs="Arial"/>
                <w:sz w:val="16"/>
              </w:rPr>
              <w:t>4.0</w:t>
            </w:r>
          </w:p>
        </w:tc>
        <w:tc>
          <w:tcPr>
            <w:tcW w:w="405" w:type="pct"/>
            <w:vAlign w:val="center"/>
          </w:tcPr>
          <w:p w:rsidR="001C300D" w:rsidRPr="00585CA4" w:rsidRDefault="001C300D" w:rsidP="001B3BD9">
            <w:pPr>
              <w:jc w:val="center"/>
              <w:rPr>
                <w:rFonts w:ascii="Arial" w:hAnsi="Arial" w:cs="Arial"/>
                <w:sz w:val="16"/>
              </w:rPr>
            </w:pPr>
            <w:r>
              <w:rPr>
                <w:rFonts w:ascii="Arial" w:hAnsi="Arial" w:cs="Arial"/>
                <w:sz w:val="16"/>
              </w:rPr>
              <w:t>2.1</w:t>
            </w:r>
          </w:p>
        </w:tc>
        <w:tc>
          <w:tcPr>
            <w:tcW w:w="405" w:type="pct"/>
            <w:vAlign w:val="center"/>
          </w:tcPr>
          <w:p w:rsidR="001C300D" w:rsidRPr="00585CA4" w:rsidRDefault="001C300D" w:rsidP="001B3BD9">
            <w:pPr>
              <w:jc w:val="center"/>
              <w:rPr>
                <w:rFonts w:ascii="Arial" w:hAnsi="Arial" w:cs="Arial"/>
                <w:sz w:val="16"/>
              </w:rPr>
            </w:pPr>
            <w:r>
              <w:rPr>
                <w:rFonts w:ascii="Arial" w:hAnsi="Arial" w:cs="Arial"/>
                <w:sz w:val="16"/>
              </w:rPr>
              <w:t>6.0</w:t>
            </w:r>
          </w:p>
        </w:tc>
        <w:tc>
          <w:tcPr>
            <w:tcW w:w="425" w:type="pct"/>
            <w:vAlign w:val="center"/>
          </w:tcPr>
          <w:p w:rsidR="001C300D" w:rsidRPr="007A45F0" w:rsidRDefault="001C300D" w:rsidP="001B3BD9">
            <w:pPr>
              <w:jc w:val="center"/>
              <w:rPr>
                <w:rFonts w:ascii="Arial" w:hAnsi="Arial" w:cs="Arial"/>
                <w:sz w:val="16"/>
              </w:rPr>
            </w:pPr>
            <w:r>
              <w:rPr>
                <w:rFonts w:ascii="Arial" w:hAnsi="Arial" w:cs="Arial"/>
                <w:sz w:val="16"/>
              </w:rPr>
              <w:t>3.5</w:t>
            </w:r>
          </w:p>
        </w:tc>
        <w:tc>
          <w:tcPr>
            <w:tcW w:w="404" w:type="pct"/>
            <w:vAlign w:val="center"/>
          </w:tcPr>
          <w:p w:rsidR="001C300D" w:rsidRPr="00585CA4" w:rsidRDefault="001C300D" w:rsidP="001B3BD9">
            <w:pPr>
              <w:jc w:val="center"/>
              <w:rPr>
                <w:rFonts w:ascii="Arial" w:hAnsi="Arial" w:cs="Arial"/>
                <w:sz w:val="16"/>
                <w:lang w:val="ka-GE"/>
              </w:rPr>
            </w:pPr>
            <w:r>
              <w:rPr>
                <w:rFonts w:ascii="Arial" w:hAnsi="Arial" w:cs="Arial"/>
                <w:sz w:val="16"/>
              </w:rPr>
              <w:t>3</w:t>
            </w:r>
            <w:r w:rsidRPr="00585CA4">
              <w:rPr>
                <w:rFonts w:ascii="Arial" w:hAnsi="Arial" w:cs="Arial"/>
                <w:sz w:val="16"/>
                <w:lang w:val="ka-GE"/>
              </w:rPr>
              <w:t>.0</w:t>
            </w:r>
          </w:p>
        </w:tc>
        <w:tc>
          <w:tcPr>
            <w:tcW w:w="404" w:type="pct"/>
            <w:vAlign w:val="center"/>
          </w:tcPr>
          <w:p w:rsidR="001C300D" w:rsidRPr="007A45F0" w:rsidRDefault="001C300D" w:rsidP="001B3BD9">
            <w:pPr>
              <w:jc w:val="center"/>
              <w:rPr>
                <w:rFonts w:ascii="Arial" w:hAnsi="Arial" w:cs="Arial"/>
                <w:sz w:val="16"/>
              </w:rPr>
            </w:pPr>
            <w:r>
              <w:rPr>
                <w:rFonts w:ascii="Arial" w:hAnsi="Arial" w:cs="Arial"/>
                <w:sz w:val="16"/>
              </w:rPr>
              <w:t>3</w:t>
            </w:r>
            <w:r w:rsidRPr="00585CA4">
              <w:rPr>
                <w:rFonts w:ascii="Arial" w:hAnsi="Arial" w:cs="Arial"/>
                <w:sz w:val="16"/>
                <w:lang w:val="ka-GE"/>
              </w:rPr>
              <w:t>.</w:t>
            </w:r>
            <w:r>
              <w:rPr>
                <w:rFonts w:ascii="Arial" w:hAnsi="Arial" w:cs="Arial"/>
                <w:sz w:val="16"/>
              </w:rPr>
              <w:t>0</w:t>
            </w:r>
          </w:p>
        </w:tc>
        <w:tc>
          <w:tcPr>
            <w:tcW w:w="404" w:type="pct"/>
            <w:vAlign w:val="center"/>
          </w:tcPr>
          <w:p w:rsidR="001C300D" w:rsidRPr="00585CA4" w:rsidRDefault="001C300D" w:rsidP="001B3BD9">
            <w:pPr>
              <w:jc w:val="center"/>
              <w:rPr>
                <w:rFonts w:ascii="Arial" w:hAnsi="Arial" w:cs="Arial"/>
                <w:sz w:val="16"/>
              </w:rPr>
            </w:pPr>
            <w:r>
              <w:rPr>
                <w:rFonts w:ascii="Arial" w:hAnsi="Arial" w:cs="Arial"/>
                <w:sz w:val="16"/>
              </w:rPr>
              <w:t>3</w:t>
            </w:r>
            <w:r w:rsidRPr="00585CA4">
              <w:rPr>
                <w:rFonts w:ascii="Arial" w:hAnsi="Arial" w:cs="Arial"/>
                <w:sz w:val="16"/>
                <w:lang w:val="ka-GE"/>
              </w:rPr>
              <w:t>.</w:t>
            </w:r>
            <w:r w:rsidRPr="00585CA4">
              <w:rPr>
                <w:rFonts w:ascii="Arial" w:hAnsi="Arial" w:cs="Arial"/>
                <w:sz w:val="16"/>
              </w:rPr>
              <w:t>0</w:t>
            </w:r>
          </w:p>
        </w:tc>
        <w:tc>
          <w:tcPr>
            <w:tcW w:w="404" w:type="pct"/>
            <w:shd w:val="clear" w:color="auto" w:fill="auto"/>
            <w:noWrap/>
            <w:vAlign w:val="center"/>
          </w:tcPr>
          <w:p w:rsidR="001C300D" w:rsidRPr="00585CA4" w:rsidRDefault="001C300D" w:rsidP="001B3BD9">
            <w:pPr>
              <w:jc w:val="center"/>
              <w:rPr>
                <w:rFonts w:ascii="Arial" w:hAnsi="Arial" w:cs="Arial"/>
                <w:sz w:val="16"/>
              </w:rPr>
            </w:pPr>
            <w:r>
              <w:rPr>
                <w:rFonts w:ascii="Arial" w:hAnsi="Arial" w:cs="Arial"/>
                <w:sz w:val="16"/>
              </w:rPr>
              <w:t>3</w:t>
            </w:r>
            <w:r w:rsidRPr="00585CA4">
              <w:rPr>
                <w:rFonts w:ascii="Arial" w:hAnsi="Arial" w:cs="Arial"/>
                <w:sz w:val="16"/>
                <w:lang w:val="ka-GE"/>
              </w:rPr>
              <w:t>.</w:t>
            </w:r>
            <w:r w:rsidRPr="00585CA4">
              <w:rPr>
                <w:rFonts w:ascii="Arial" w:hAnsi="Arial" w:cs="Arial"/>
                <w:sz w:val="16"/>
              </w:rPr>
              <w:t>0</w:t>
            </w:r>
          </w:p>
        </w:tc>
      </w:tr>
      <w:tr w:rsidR="001C300D" w:rsidRPr="00222AE3" w:rsidTr="001C300D">
        <w:trPr>
          <w:trHeight w:val="577"/>
          <w:jc w:val="center"/>
        </w:trPr>
        <w:tc>
          <w:tcPr>
            <w:tcW w:w="1743" w:type="pct"/>
            <w:shd w:val="clear" w:color="auto" w:fill="auto"/>
            <w:vAlign w:val="center"/>
            <w:hideMark/>
          </w:tcPr>
          <w:p w:rsidR="001C300D" w:rsidRPr="00585CA4" w:rsidRDefault="001C300D" w:rsidP="001B3BD9">
            <w:pPr>
              <w:rPr>
                <w:rFonts w:ascii="Sylfaen" w:hAnsi="Sylfaen" w:cs="Calibri"/>
                <w:sz w:val="18"/>
                <w:szCs w:val="18"/>
              </w:rPr>
            </w:pPr>
            <w:r w:rsidRPr="00585CA4">
              <w:rPr>
                <w:rFonts w:ascii="Sylfaen" w:hAnsi="Sylfaen" w:cs="Calibri"/>
                <w:sz w:val="18"/>
                <w:szCs w:val="18"/>
                <w:lang w:val="ka-GE"/>
              </w:rPr>
              <w:t xml:space="preserve">მიმდინარე ანგარიში </w:t>
            </w:r>
            <w:r w:rsidRPr="00585CA4">
              <w:rPr>
                <w:rFonts w:ascii="LitNusx" w:hAnsi="LitNusx" w:cs="Calibri"/>
                <w:sz w:val="18"/>
                <w:szCs w:val="18"/>
                <w:lang w:val="ka-GE"/>
              </w:rPr>
              <w:t>(</w:t>
            </w:r>
            <w:r w:rsidRPr="00585CA4">
              <w:rPr>
                <w:rFonts w:ascii="Sylfaen" w:hAnsi="Sylfaen" w:cs="Calibri"/>
                <w:sz w:val="18"/>
                <w:szCs w:val="18"/>
                <w:lang w:val="ka-GE"/>
              </w:rPr>
              <w:t>პროცენტულად მშპ</w:t>
            </w:r>
            <w:r w:rsidRPr="00585CA4">
              <w:rPr>
                <w:rFonts w:ascii="LitNusx" w:hAnsi="LitNusx" w:cs="Calibri"/>
                <w:sz w:val="18"/>
                <w:szCs w:val="18"/>
                <w:lang w:val="ka-GE"/>
              </w:rPr>
              <w:t>-</w:t>
            </w:r>
            <w:r w:rsidRPr="00585CA4">
              <w:rPr>
                <w:rFonts w:ascii="Sylfaen" w:hAnsi="Sylfaen" w:cs="Calibri"/>
                <w:sz w:val="18"/>
                <w:szCs w:val="18"/>
                <w:lang w:val="ka-GE"/>
              </w:rPr>
              <w:t>თან</w:t>
            </w:r>
            <w:r w:rsidRPr="00585CA4">
              <w:rPr>
                <w:rFonts w:ascii="LitNusx" w:hAnsi="LitNusx" w:cs="Calibri"/>
                <w:sz w:val="18"/>
                <w:szCs w:val="18"/>
                <w:lang w:val="ka-GE"/>
              </w:rPr>
              <w:t>)</w:t>
            </w:r>
          </w:p>
        </w:tc>
        <w:tc>
          <w:tcPr>
            <w:tcW w:w="405" w:type="pct"/>
            <w:vAlign w:val="center"/>
          </w:tcPr>
          <w:p w:rsidR="001C300D" w:rsidRPr="00585CA4" w:rsidRDefault="001C300D" w:rsidP="001B3BD9">
            <w:pPr>
              <w:jc w:val="center"/>
              <w:rPr>
                <w:rFonts w:ascii="Arial" w:hAnsi="Arial" w:cs="Arial"/>
                <w:sz w:val="16"/>
              </w:rPr>
            </w:pPr>
            <w:r w:rsidRPr="00585CA4">
              <w:rPr>
                <w:rFonts w:ascii="Arial" w:hAnsi="Arial" w:cs="Arial"/>
                <w:sz w:val="16"/>
                <w:lang w:val="ka-GE"/>
              </w:rPr>
              <w:t>-</w:t>
            </w:r>
            <w:r>
              <w:rPr>
                <w:rFonts w:ascii="Arial" w:hAnsi="Arial" w:cs="Arial"/>
                <w:sz w:val="16"/>
              </w:rPr>
              <w:t>12</w:t>
            </w:r>
            <w:r w:rsidRPr="00585CA4">
              <w:rPr>
                <w:rFonts w:ascii="Arial" w:hAnsi="Arial" w:cs="Arial"/>
                <w:sz w:val="16"/>
                <w:lang w:val="ka-GE"/>
              </w:rPr>
              <w:t>.</w:t>
            </w:r>
            <w:r>
              <w:rPr>
                <w:rFonts w:ascii="Arial" w:hAnsi="Arial" w:cs="Arial"/>
                <w:sz w:val="16"/>
              </w:rPr>
              <w:t>1</w:t>
            </w:r>
          </w:p>
        </w:tc>
        <w:tc>
          <w:tcPr>
            <w:tcW w:w="405" w:type="pct"/>
            <w:vAlign w:val="center"/>
          </w:tcPr>
          <w:p w:rsidR="001C300D" w:rsidRPr="00585CA4" w:rsidRDefault="001C300D" w:rsidP="001B3BD9">
            <w:pPr>
              <w:jc w:val="center"/>
              <w:rPr>
                <w:rFonts w:ascii="Arial" w:hAnsi="Arial" w:cs="Arial"/>
                <w:sz w:val="16"/>
              </w:rPr>
            </w:pPr>
            <w:r w:rsidRPr="00585CA4">
              <w:rPr>
                <w:rFonts w:ascii="Arial" w:hAnsi="Arial" w:cs="Arial"/>
                <w:sz w:val="16"/>
                <w:lang w:val="ka-GE"/>
              </w:rPr>
              <w:t>-</w:t>
            </w:r>
            <w:r w:rsidRPr="00585CA4">
              <w:rPr>
                <w:rFonts w:ascii="Arial" w:hAnsi="Arial" w:cs="Arial"/>
                <w:sz w:val="16"/>
              </w:rPr>
              <w:t>1</w:t>
            </w:r>
            <w:r>
              <w:rPr>
                <w:rFonts w:ascii="Arial" w:hAnsi="Arial" w:cs="Arial"/>
                <w:sz w:val="16"/>
              </w:rPr>
              <w:t>2</w:t>
            </w:r>
            <w:r w:rsidRPr="00585CA4">
              <w:rPr>
                <w:rFonts w:ascii="Arial" w:hAnsi="Arial" w:cs="Arial"/>
                <w:sz w:val="16"/>
                <w:lang w:val="ka-GE"/>
              </w:rPr>
              <w:t>.</w:t>
            </w:r>
            <w:r>
              <w:rPr>
                <w:rFonts w:ascii="Arial" w:hAnsi="Arial" w:cs="Arial"/>
                <w:sz w:val="16"/>
              </w:rPr>
              <w:t>8</w:t>
            </w:r>
          </w:p>
        </w:tc>
        <w:tc>
          <w:tcPr>
            <w:tcW w:w="405" w:type="pct"/>
            <w:vAlign w:val="center"/>
          </w:tcPr>
          <w:p w:rsidR="001C300D" w:rsidRPr="00585CA4" w:rsidRDefault="001C300D" w:rsidP="001B3BD9">
            <w:pPr>
              <w:jc w:val="center"/>
              <w:rPr>
                <w:rFonts w:ascii="Arial" w:hAnsi="Arial" w:cs="Arial"/>
                <w:sz w:val="16"/>
              </w:rPr>
            </w:pPr>
            <w:r w:rsidRPr="00585CA4">
              <w:rPr>
                <w:rFonts w:ascii="Arial" w:hAnsi="Arial" w:cs="Arial"/>
                <w:sz w:val="16"/>
                <w:lang w:val="ka-GE"/>
              </w:rPr>
              <w:t>-</w:t>
            </w:r>
            <w:r>
              <w:rPr>
                <w:rFonts w:ascii="Arial" w:hAnsi="Arial" w:cs="Arial"/>
                <w:sz w:val="16"/>
              </w:rPr>
              <w:t>8</w:t>
            </w:r>
            <w:r w:rsidRPr="00585CA4">
              <w:rPr>
                <w:rFonts w:ascii="Arial" w:hAnsi="Arial" w:cs="Arial"/>
                <w:sz w:val="16"/>
                <w:lang w:val="ka-GE"/>
              </w:rPr>
              <w:t>.</w:t>
            </w:r>
            <w:r>
              <w:rPr>
                <w:rFonts w:ascii="Arial" w:hAnsi="Arial" w:cs="Arial"/>
                <w:sz w:val="16"/>
              </w:rPr>
              <w:t>7</w:t>
            </w:r>
          </w:p>
        </w:tc>
        <w:tc>
          <w:tcPr>
            <w:tcW w:w="425" w:type="pct"/>
            <w:vAlign w:val="center"/>
          </w:tcPr>
          <w:p w:rsidR="001C300D" w:rsidRPr="00585CA4" w:rsidRDefault="001C300D" w:rsidP="001B3BD9">
            <w:pPr>
              <w:jc w:val="center"/>
              <w:rPr>
                <w:rFonts w:ascii="Arial" w:hAnsi="Arial" w:cs="Arial"/>
                <w:sz w:val="16"/>
              </w:rPr>
            </w:pPr>
            <w:r w:rsidRPr="00585CA4">
              <w:rPr>
                <w:rFonts w:ascii="Arial" w:hAnsi="Arial" w:cs="Arial"/>
                <w:sz w:val="16"/>
                <w:lang w:val="ka-GE"/>
              </w:rPr>
              <w:t>-</w:t>
            </w:r>
            <w:r>
              <w:rPr>
                <w:rFonts w:ascii="Arial" w:hAnsi="Arial" w:cs="Arial"/>
                <w:sz w:val="16"/>
              </w:rPr>
              <w:t>8</w:t>
            </w:r>
            <w:r w:rsidRPr="00585CA4">
              <w:rPr>
                <w:rFonts w:ascii="Arial" w:hAnsi="Arial" w:cs="Arial"/>
                <w:sz w:val="16"/>
                <w:lang w:val="ka-GE"/>
              </w:rPr>
              <w:t>.</w:t>
            </w:r>
            <w:r>
              <w:rPr>
                <w:rFonts w:ascii="Arial" w:hAnsi="Arial" w:cs="Arial"/>
                <w:sz w:val="16"/>
              </w:rPr>
              <w:t>1</w:t>
            </w:r>
          </w:p>
        </w:tc>
        <w:tc>
          <w:tcPr>
            <w:tcW w:w="404" w:type="pct"/>
            <w:vAlign w:val="center"/>
          </w:tcPr>
          <w:p w:rsidR="001C300D" w:rsidRPr="00585CA4" w:rsidRDefault="001C300D" w:rsidP="001B3BD9">
            <w:pPr>
              <w:jc w:val="center"/>
              <w:rPr>
                <w:rFonts w:ascii="Arial" w:hAnsi="Arial" w:cs="Arial"/>
                <w:sz w:val="16"/>
              </w:rPr>
            </w:pPr>
            <w:r w:rsidRPr="00585CA4">
              <w:rPr>
                <w:rFonts w:ascii="Arial" w:hAnsi="Arial" w:cs="Arial"/>
                <w:sz w:val="16"/>
                <w:lang w:val="ka-GE"/>
              </w:rPr>
              <w:t>-</w:t>
            </w:r>
            <w:r>
              <w:rPr>
                <w:rFonts w:ascii="Arial" w:hAnsi="Arial" w:cs="Arial"/>
                <w:sz w:val="16"/>
              </w:rPr>
              <w:t>7</w:t>
            </w:r>
            <w:r w:rsidRPr="00585CA4">
              <w:rPr>
                <w:rFonts w:ascii="Arial" w:hAnsi="Arial" w:cs="Arial"/>
                <w:sz w:val="16"/>
                <w:lang w:val="ka-GE"/>
              </w:rPr>
              <w:t>.</w:t>
            </w:r>
            <w:r>
              <w:rPr>
                <w:rFonts w:ascii="Arial" w:hAnsi="Arial" w:cs="Arial"/>
                <w:sz w:val="16"/>
              </w:rPr>
              <w:t>7</w:t>
            </w:r>
          </w:p>
        </w:tc>
        <w:tc>
          <w:tcPr>
            <w:tcW w:w="404" w:type="pct"/>
            <w:vAlign w:val="center"/>
          </w:tcPr>
          <w:p w:rsidR="001C300D" w:rsidRPr="00585CA4" w:rsidRDefault="001C300D" w:rsidP="001B3BD9">
            <w:pPr>
              <w:jc w:val="center"/>
              <w:rPr>
                <w:rFonts w:ascii="Arial" w:hAnsi="Arial" w:cs="Arial"/>
                <w:sz w:val="16"/>
              </w:rPr>
            </w:pPr>
            <w:r w:rsidRPr="00585CA4">
              <w:rPr>
                <w:rFonts w:ascii="Arial" w:hAnsi="Arial" w:cs="Arial"/>
                <w:sz w:val="16"/>
                <w:lang w:val="ka-GE"/>
              </w:rPr>
              <w:t>-</w:t>
            </w:r>
            <w:r>
              <w:rPr>
                <w:rFonts w:ascii="Arial" w:hAnsi="Arial" w:cs="Arial"/>
                <w:sz w:val="16"/>
              </w:rPr>
              <w:t>7</w:t>
            </w:r>
            <w:r w:rsidRPr="00585CA4">
              <w:rPr>
                <w:rFonts w:ascii="Arial" w:hAnsi="Arial" w:cs="Arial"/>
                <w:sz w:val="16"/>
                <w:lang w:val="ka-GE"/>
              </w:rPr>
              <w:t>.</w:t>
            </w:r>
            <w:r>
              <w:rPr>
                <w:rFonts w:ascii="Arial" w:hAnsi="Arial" w:cs="Arial"/>
                <w:sz w:val="16"/>
              </w:rPr>
              <w:t>1</w:t>
            </w:r>
          </w:p>
        </w:tc>
        <w:tc>
          <w:tcPr>
            <w:tcW w:w="404" w:type="pct"/>
            <w:vAlign w:val="center"/>
          </w:tcPr>
          <w:p w:rsidR="001C300D" w:rsidRPr="00585CA4" w:rsidRDefault="001C300D" w:rsidP="001B3BD9">
            <w:pPr>
              <w:jc w:val="center"/>
              <w:rPr>
                <w:rFonts w:ascii="Arial" w:hAnsi="Arial" w:cs="Arial"/>
                <w:sz w:val="16"/>
              </w:rPr>
            </w:pPr>
            <w:r w:rsidRPr="00585CA4">
              <w:rPr>
                <w:rFonts w:ascii="Arial" w:hAnsi="Arial" w:cs="Arial"/>
                <w:sz w:val="16"/>
                <w:lang w:val="ka-GE"/>
              </w:rPr>
              <w:t>-</w:t>
            </w:r>
            <w:r>
              <w:rPr>
                <w:rFonts w:ascii="Arial" w:hAnsi="Arial" w:cs="Arial"/>
                <w:sz w:val="16"/>
              </w:rPr>
              <w:t>6</w:t>
            </w:r>
            <w:r w:rsidRPr="00585CA4">
              <w:rPr>
                <w:rFonts w:ascii="Arial" w:hAnsi="Arial" w:cs="Arial"/>
                <w:sz w:val="16"/>
                <w:lang w:val="ka-GE"/>
              </w:rPr>
              <w:t>.</w:t>
            </w:r>
            <w:r>
              <w:rPr>
                <w:rFonts w:ascii="Arial" w:hAnsi="Arial" w:cs="Arial"/>
                <w:sz w:val="16"/>
              </w:rPr>
              <w:t>3</w:t>
            </w:r>
          </w:p>
        </w:tc>
        <w:tc>
          <w:tcPr>
            <w:tcW w:w="404" w:type="pct"/>
            <w:shd w:val="clear" w:color="auto" w:fill="auto"/>
            <w:noWrap/>
            <w:vAlign w:val="center"/>
          </w:tcPr>
          <w:p w:rsidR="001C300D" w:rsidRPr="00585CA4" w:rsidRDefault="001C300D" w:rsidP="001B3BD9">
            <w:pPr>
              <w:jc w:val="center"/>
              <w:rPr>
                <w:rFonts w:ascii="Arial" w:hAnsi="Arial" w:cs="Arial"/>
                <w:sz w:val="16"/>
              </w:rPr>
            </w:pPr>
            <w:r w:rsidRPr="00585CA4">
              <w:rPr>
                <w:rFonts w:ascii="Arial" w:hAnsi="Arial" w:cs="Arial"/>
                <w:sz w:val="16"/>
              </w:rPr>
              <w:t>-</w:t>
            </w:r>
            <w:r>
              <w:rPr>
                <w:rFonts w:ascii="Arial" w:hAnsi="Arial" w:cs="Arial"/>
                <w:sz w:val="16"/>
              </w:rPr>
              <w:t>5</w:t>
            </w:r>
            <w:r w:rsidRPr="00585CA4">
              <w:rPr>
                <w:rFonts w:ascii="Arial" w:hAnsi="Arial" w:cs="Arial"/>
                <w:sz w:val="16"/>
              </w:rPr>
              <w:t>.</w:t>
            </w:r>
            <w:r>
              <w:rPr>
                <w:rFonts w:ascii="Arial" w:hAnsi="Arial" w:cs="Arial"/>
                <w:sz w:val="16"/>
              </w:rPr>
              <w:t>5</w:t>
            </w:r>
          </w:p>
        </w:tc>
      </w:tr>
    </w:tbl>
    <w:p w:rsidR="001C300D" w:rsidRPr="00704927" w:rsidRDefault="001C300D" w:rsidP="00E507D2">
      <w:pPr>
        <w:tabs>
          <w:tab w:val="left" w:pos="90"/>
        </w:tabs>
        <w:spacing w:after="120"/>
        <w:jc w:val="center"/>
        <w:rPr>
          <w:rFonts w:ascii="Sylfaen" w:hAnsi="Sylfaen" w:cs="Sylfaen"/>
          <w:b/>
          <w:bCs/>
          <w:highlight w:val="yellow"/>
          <w:lang w:val="en-US"/>
        </w:rPr>
      </w:pPr>
    </w:p>
    <w:p w:rsidR="001C300D" w:rsidRPr="00942ED2" w:rsidRDefault="001C300D" w:rsidP="001C300D">
      <w:pPr>
        <w:pStyle w:val="Heading1"/>
        <w:rPr>
          <w:rFonts w:ascii="Sylfaen" w:hAnsi="Sylfaen"/>
          <w:b/>
          <w:sz w:val="24"/>
        </w:rPr>
      </w:pPr>
      <w:r w:rsidRPr="00942ED2">
        <w:rPr>
          <w:rFonts w:ascii="Sylfaen" w:hAnsi="Sylfaen"/>
          <w:b/>
          <w:sz w:val="24"/>
          <w:lang w:val="ka-GE"/>
        </w:rPr>
        <w:t xml:space="preserve">2018 </w:t>
      </w:r>
      <w:r w:rsidRPr="00942ED2">
        <w:rPr>
          <w:rFonts w:ascii="Sylfaen" w:hAnsi="Sylfaen" w:cs="Sylfaen"/>
          <w:b/>
          <w:sz w:val="24"/>
          <w:lang w:val="ka-GE"/>
        </w:rPr>
        <w:t>წლის</w:t>
      </w:r>
      <w:r w:rsidRPr="00942ED2">
        <w:rPr>
          <w:rFonts w:ascii="Sylfaen" w:hAnsi="Sylfaen"/>
          <w:b/>
          <w:sz w:val="24"/>
          <w:lang w:val="ka-GE"/>
        </w:rPr>
        <w:t xml:space="preserve"> </w:t>
      </w:r>
      <w:r w:rsidRPr="00942ED2">
        <w:rPr>
          <w:rFonts w:ascii="Sylfaen" w:hAnsi="Sylfaen" w:cs="Sylfaen"/>
          <w:b/>
          <w:sz w:val="24"/>
          <w:lang w:val="ka-GE"/>
        </w:rPr>
        <w:t>მაკროეკონომიკური</w:t>
      </w:r>
      <w:r w:rsidRPr="00942ED2">
        <w:rPr>
          <w:rFonts w:ascii="Sylfaen" w:hAnsi="Sylfaen"/>
          <w:b/>
          <w:sz w:val="24"/>
          <w:lang w:val="ka-GE"/>
        </w:rPr>
        <w:t xml:space="preserve"> </w:t>
      </w:r>
      <w:r w:rsidRPr="00942ED2">
        <w:rPr>
          <w:rFonts w:ascii="Sylfaen" w:hAnsi="Sylfaen" w:cs="Sylfaen"/>
          <w:b/>
          <w:sz w:val="24"/>
          <w:lang w:val="ka-GE"/>
        </w:rPr>
        <w:t>მიმოხილვა</w:t>
      </w:r>
    </w:p>
    <w:p w:rsidR="001C300D" w:rsidRPr="00942ED2" w:rsidRDefault="001C300D" w:rsidP="001C300D">
      <w:pPr>
        <w:pStyle w:val="Heading2"/>
        <w:rPr>
          <w:rFonts w:ascii="Sylfaen" w:hAnsi="Sylfaen"/>
          <w:b/>
          <w:sz w:val="24"/>
          <w:szCs w:val="24"/>
          <w:lang w:val="ka-GE"/>
        </w:rPr>
      </w:pPr>
      <w:r w:rsidRPr="00942ED2">
        <w:rPr>
          <w:rFonts w:ascii="Sylfaen" w:hAnsi="Sylfaen"/>
        </w:rPr>
        <w:tab/>
      </w:r>
      <w:r w:rsidRPr="00942ED2">
        <w:rPr>
          <w:rFonts w:ascii="Sylfaen" w:hAnsi="Sylfaen" w:cs="Sylfaen"/>
          <w:b/>
          <w:color w:val="auto"/>
          <w:sz w:val="24"/>
          <w:szCs w:val="24"/>
          <w:lang w:val="ka-GE"/>
        </w:rPr>
        <w:t>ეკონომიკური</w:t>
      </w:r>
      <w:r w:rsidRPr="00942ED2">
        <w:rPr>
          <w:rFonts w:ascii="Sylfaen" w:hAnsi="Sylfaen"/>
          <w:b/>
          <w:color w:val="auto"/>
          <w:sz w:val="24"/>
          <w:szCs w:val="24"/>
          <w:lang w:val="ka-GE"/>
        </w:rPr>
        <w:t xml:space="preserve"> </w:t>
      </w:r>
      <w:r w:rsidRPr="00942ED2">
        <w:rPr>
          <w:rFonts w:ascii="Sylfaen" w:hAnsi="Sylfaen" w:cs="Sylfaen"/>
          <w:b/>
          <w:color w:val="auto"/>
          <w:sz w:val="24"/>
          <w:szCs w:val="24"/>
          <w:lang w:val="ka-GE"/>
        </w:rPr>
        <w:t>ზრდა</w:t>
      </w:r>
    </w:p>
    <w:p w:rsidR="001C300D" w:rsidRPr="006A1566" w:rsidRDefault="001C300D" w:rsidP="001C300D">
      <w:pPr>
        <w:spacing w:line="276" w:lineRule="auto"/>
        <w:ind w:firstLine="720"/>
        <w:jc w:val="both"/>
        <w:rPr>
          <w:rFonts w:ascii="Sylfaen" w:hAnsi="Sylfaen" w:cs="Sylfaen"/>
          <w:lang w:val="ka-GE"/>
        </w:rPr>
      </w:pPr>
      <w:r w:rsidRPr="006A1566">
        <w:rPr>
          <w:rFonts w:ascii="Sylfaen" w:hAnsi="Sylfaen" w:cs="Sylfaen"/>
          <w:lang w:val="ka-GE"/>
        </w:rPr>
        <w:t xml:space="preserve">საქართველოს სტატისტიკის ეროვნული სამსახურის წინასწარი მონაცემების მიხედვით, 2018 წლის პირველი ექვსი თვის მთლიანი შიდა პროდუქტის საშუალო რეალურმა ზრდამ, წინა წლის შესაბამის პერიოდთან 5.7 პროცენტი შეადგინა. აქედან, 2018 წლის I კვარტალის საშუალო რეალურმა ზრდამ 5.3 პროცენტი, ხოლო II კვარტალში 6.0 პროცენტი შეადგინა. </w:t>
      </w:r>
    </w:p>
    <w:p w:rsidR="001C300D" w:rsidRDefault="001C300D" w:rsidP="001C300D">
      <w:pPr>
        <w:spacing w:line="276" w:lineRule="auto"/>
        <w:ind w:firstLine="720"/>
        <w:jc w:val="both"/>
        <w:rPr>
          <w:rFonts w:ascii="Sylfaen" w:hAnsi="Sylfaen" w:cs="Sylfaen"/>
          <w:lang w:val="ka-GE"/>
        </w:rPr>
      </w:pPr>
      <w:r w:rsidRPr="006A1566">
        <w:rPr>
          <w:rFonts w:ascii="Sylfaen" w:hAnsi="Sylfaen" w:cs="Sylfaen"/>
          <w:lang w:val="ka-GE"/>
        </w:rPr>
        <w:t xml:space="preserve">2018 წლის პირველი კვარტლის მონაცემებით ზრდა აღინიშნებოდა შემდეგ დარგებში: ოპერაციები უძრავი ქონებით, იჯარა და მომხმარებლისათვის მომსახურების გაწევა (13.4%), სხვა კომუნალური, სოციალური და პერსონალური მომსახურების გაწევა (13.4%), სასტუმროები და რესტორნები (10.9%), ელექტროენერგიის, აირისა და წყლის წარმოება და განაწილება (10.0%),  საფინანსო საქმიანობა (9.1%),  მშენებლობა (8.7%), სამთომოპოვებითი და დამამუშავებელი მრეწველობა (7.1%) და სხვა. </w:t>
      </w:r>
    </w:p>
    <w:p w:rsidR="001B3BD9" w:rsidRPr="001B3BD9" w:rsidRDefault="001B3BD9" w:rsidP="001C300D">
      <w:pPr>
        <w:spacing w:line="276" w:lineRule="auto"/>
        <w:ind w:firstLine="720"/>
        <w:jc w:val="both"/>
        <w:rPr>
          <w:rFonts w:ascii="Sylfaen" w:hAnsi="Sylfaen" w:cs="Sylfaen"/>
          <w:lang w:val="ka-GE"/>
        </w:rPr>
      </w:pPr>
      <w:r>
        <w:rPr>
          <w:rFonts w:ascii="Sylfaen" w:hAnsi="Sylfaen" w:cs="Sylfaen"/>
          <w:lang w:val="ka-GE"/>
        </w:rPr>
        <w:t>გასათალისწინებელია, რომ 2018 წლისათვის ეკონომი</w:t>
      </w:r>
      <w:r w:rsidR="0033065E">
        <w:rPr>
          <w:rFonts w:ascii="Sylfaen" w:hAnsi="Sylfaen" w:cs="Sylfaen"/>
          <w:lang w:val="ka-GE"/>
        </w:rPr>
        <w:t>კი</w:t>
      </w:r>
      <w:r>
        <w:rPr>
          <w:rFonts w:ascii="Sylfaen" w:hAnsi="Sylfaen" w:cs="Sylfaen"/>
          <w:lang w:val="ka-GE"/>
        </w:rPr>
        <w:t>ს რეალური ზრდის პროგნოზი 2018 წლის სახელმწიფო ბიუჯეტის პროექტის შემუშავებისას განისაზღვრა 4.5%</w:t>
      </w:r>
      <w:r w:rsidR="0033065E">
        <w:rPr>
          <w:rFonts w:ascii="Sylfaen" w:hAnsi="Sylfaen" w:cs="Sylfaen"/>
          <w:lang w:val="ka-GE"/>
        </w:rPr>
        <w:t>-ით</w:t>
      </w:r>
      <w:r>
        <w:rPr>
          <w:rFonts w:ascii="Sylfaen" w:hAnsi="Sylfaen" w:cs="Sylfaen"/>
          <w:lang w:val="ka-GE"/>
        </w:rPr>
        <w:t xml:space="preserve">, წლის პირველ ნახევარში ზრდა </w:t>
      </w:r>
      <w:r w:rsidR="0033065E">
        <w:rPr>
          <w:rFonts w:ascii="Sylfaen" w:hAnsi="Sylfaen" w:cs="Sylfaen"/>
          <w:lang w:val="ka-GE"/>
        </w:rPr>
        <w:t xml:space="preserve">5.7%-ის ფარგლებში </w:t>
      </w:r>
      <w:r>
        <w:rPr>
          <w:rFonts w:ascii="Sylfaen" w:hAnsi="Sylfaen" w:cs="Sylfaen"/>
          <w:lang w:val="ka-GE"/>
        </w:rPr>
        <w:t>ფიქსირდება</w:t>
      </w:r>
      <w:r w:rsidR="0033065E">
        <w:rPr>
          <w:rFonts w:ascii="Sylfaen" w:hAnsi="Sylfaen" w:cs="Sylfaen"/>
          <w:lang w:val="ka-GE"/>
        </w:rPr>
        <w:t>, მათ შორის მეორე კვარტალში 6.0</w:t>
      </w:r>
      <w:r>
        <w:rPr>
          <w:rFonts w:ascii="Sylfaen" w:hAnsi="Sylfaen" w:cs="Sylfaen"/>
          <w:lang w:val="ka-GE"/>
        </w:rPr>
        <w:t>%. აღნიშნულის გათვალისწინებით საქართველოს მთავრობა მიმდინარე წლის პროგნოზებს გადაამუშვებს და საქართველოს პარლამენტს წარუდგენს 2019 წლის სახელმწიფო ბიუჯეტის პროექტთან ერთად.</w:t>
      </w:r>
    </w:p>
    <w:p w:rsidR="001C300D" w:rsidRPr="00942ED2" w:rsidRDefault="001C300D" w:rsidP="001C300D">
      <w:pPr>
        <w:tabs>
          <w:tab w:val="num" w:pos="0"/>
        </w:tabs>
        <w:spacing w:line="276" w:lineRule="auto"/>
        <w:jc w:val="both"/>
        <w:rPr>
          <w:b/>
          <w:sz w:val="24"/>
          <w:szCs w:val="24"/>
        </w:rPr>
      </w:pPr>
      <w:r w:rsidRPr="00942ED2">
        <w:rPr>
          <w:rFonts w:ascii="Sylfaen" w:hAnsi="Sylfaen"/>
          <w:lang w:val="ka-GE"/>
        </w:rPr>
        <w:tab/>
      </w:r>
      <w:r w:rsidRPr="00942ED2">
        <w:rPr>
          <w:rFonts w:ascii="Sylfaen" w:hAnsi="Sylfaen" w:cs="Sylfaen"/>
          <w:b/>
          <w:sz w:val="24"/>
          <w:szCs w:val="24"/>
          <w:lang w:val="ka-GE"/>
        </w:rPr>
        <w:t>ფასები</w:t>
      </w:r>
    </w:p>
    <w:p w:rsidR="001C300D" w:rsidRPr="006A1566" w:rsidRDefault="001C300D" w:rsidP="001C300D">
      <w:pPr>
        <w:spacing w:line="276" w:lineRule="auto"/>
        <w:ind w:firstLine="720"/>
        <w:jc w:val="both"/>
        <w:rPr>
          <w:rFonts w:ascii="Sylfaen" w:hAnsi="Sylfaen" w:cs="Sylfaen"/>
          <w:lang w:val="ka-GE"/>
        </w:rPr>
      </w:pPr>
      <w:r w:rsidRPr="006A1566">
        <w:rPr>
          <w:rFonts w:ascii="Sylfaen" w:hAnsi="Sylfaen" w:cs="Sylfaen"/>
          <w:lang w:val="ka-GE"/>
        </w:rPr>
        <w:t xml:space="preserve">2018 წლის ივნისში საქართველოში ინფლაციის დონემ  წინა წლის შესაბამის თვესთან შედარებით (წლიური ინფლაცია)  2.2  პროცენტი შეადგინა. </w:t>
      </w:r>
    </w:p>
    <w:p w:rsidR="001C300D" w:rsidRPr="006A1566" w:rsidRDefault="001C300D" w:rsidP="001C300D">
      <w:pPr>
        <w:spacing w:line="276" w:lineRule="auto"/>
        <w:ind w:firstLine="720"/>
        <w:jc w:val="both"/>
        <w:rPr>
          <w:rFonts w:ascii="Sylfaen" w:hAnsi="Sylfaen" w:cs="Sylfaen"/>
          <w:lang w:val="ka-GE"/>
        </w:rPr>
      </w:pPr>
      <w:r w:rsidRPr="006A1566">
        <w:rPr>
          <w:rFonts w:ascii="Sylfaen" w:hAnsi="Sylfaen" w:cs="Sylfaen"/>
          <w:lang w:val="ka-GE"/>
        </w:rPr>
        <w:t>წლიური ინფლაციის ფორმირებაზე ძირითადი გავლენა იქონია ფასების ცვლილებამ შემდეგ ჯგუფებზე: ტრანსპორტი: ფასები გაიზარდა 4.6%-ით, რაც ინფლაციის მთლიან მაჩვენებელზე 0.63 პროცენტული პუნქტით აისახა;  საცხოვრებელი, წყალი, ელ. ენერგია, აირი: ფასები გაიზარდა 5.2%-ით, რაც ინფლაციის მთლიან მაჩვენებელზე 0.43 პროცენტული პუნქტით აისახა; ჯანმრთელობის დაცვა: ფასები გაიზარდა 5.1%-ით, რაც 0.43 პროცენტული პუნქტით აისახა; ალკოჰოლური სასმელები, თამბაქო: ფასები გაიზარდა 4.9%-ით, რაც ინფლაციის მთლიან მაჩვენებელზე 0.34 პროცენტული პუნქტით აისახა.</w:t>
      </w:r>
    </w:p>
    <w:p w:rsidR="001C300D" w:rsidRPr="006A1566" w:rsidRDefault="001C300D" w:rsidP="001C300D">
      <w:pPr>
        <w:spacing w:line="276" w:lineRule="auto"/>
        <w:ind w:firstLine="720"/>
        <w:jc w:val="both"/>
        <w:rPr>
          <w:b/>
          <w:sz w:val="24"/>
          <w:szCs w:val="24"/>
          <w:lang w:val="ka-GE"/>
        </w:rPr>
      </w:pPr>
      <w:r w:rsidRPr="006A1566">
        <w:rPr>
          <w:rFonts w:ascii="Sylfaen" w:hAnsi="Sylfaen" w:cs="Sylfaen"/>
          <w:b/>
          <w:sz w:val="24"/>
          <w:szCs w:val="24"/>
          <w:lang w:val="ka-GE"/>
        </w:rPr>
        <w:t>გაცვლითი</w:t>
      </w:r>
      <w:r w:rsidRPr="006A1566">
        <w:rPr>
          <w:b/>
          <w:sz w:val="24"/>
          <w:szCs w:val="24"/>
          <w:lang w:val="ka-GE"/>
        </w:rPr>
        <w:t xml:space="preserve"> </w:t>
      </w:r>
      <w:r w:rsidRPr="006A1566">
        <w:rPr>
          <w:rFonts w:ascii="Sylfaen" w:hAnsi="Sylfaen" w:cs="Sylfaen"/>
          <w:b/>
          <w:sz w:val="24"/>
          <w:szCs w:val="24"/>
          <w:lang w:val="ka-GE"/>
        </w:rPr>
        <w:t>კურსი</w:t>
      </w:r>
    </w:p>
    <w:p w:rsidR="001C300D" w:rsidRPr="006A1566" w:rsidRDefault="001C300D" w:rsidP="001C300D">
      <w:pPr>
        <w:spacing w:line="276" w:lineRule="auto"/>
        <w:ind w:firstLine="720"/>
        <w:jc w:val="both"/>
        <w:rPr>
          <w:rFonts w:ascii="Sylfaen" w:hAnsi="Sylfaen" w:cs="Sylfaen"/>
          <w:lang w:val="ka-GE"/>
        </w:rPr>
      </w:pPr>
      <w:r w:rsidRPr="006A1566">
        <w:rPr>
          <w:rFonts w:ascii="Sylfaen" w:hAnsi="Sylfaen" w:cs="Sylfaen"/>
          <w:lang w:val="ka-GE"/>
        </w:rPr>
        <w:t xml:space="preserve">2018 წელს ლარმა გამყარება დაიწყო. 2018 წლის ექვს თვეში ლარი გამყარდა როგორც აშშ დოლართან, ასევე ევროსთან მიმართებაში. 2018 წლის ივნისში 2017 წლის დეკემბერთან შედარებით ლარის გაცვლითი კურსი აშშ  </w:t>
      </w:r>
      <w:r w:rsidRPr="006A1566">
        <w:rPr>
          <w:rFonts w:ascii="Sylfaen" w:hAnsi="Sylfaen" w:cs="Sylfaen"/>
          <w:lang w:val="ka-GE"/>
        </w:rPr>
        <w:lastRenderedPageBreak/>
        <w:t>დოლარის მიმართ 5</w:t>
      </w:r>
      <w:r w:rsidRPr="006A1566">
        <w:rPr>
          <w:rFonts w:ascii="Sylfaen" w:hAnsi="Sylfaen" w:cs="Sylfaen"/>
          <w:lang w:val="en-US"/>
        </w:rPr>
        <w:t>.</w:t>
      </w:r>
      <w:r w:rsidRPr="006A1566">
        <w:rPr>
          <w:rFonts w:ascii="Sylfaen" w:hAnsi="Sylfaen" w:cs="Sylfaen"/>
          <w:lang w:val="ka-GE"/>
        </w:rPr>
        <w:t>4 პროცენტით გამყარდა და 2.</w:t>
      </w:r>
      <w:r w:rsidRPr="006A1566">
        <w:rPr>
          <w:rFonts w:ascii="Sylfaen" w:hAnsi="Sylfaen" w:cs="Sylfaen"/>
          <w:lang w:val="en-US"/>
        </w:rPr>
        <w:t>4</w:t>
      </w:r>
      <w:r w:rsidRPr="006A1566">
        <w:rPr>
          <w:rFonts w:ascii="Sylfaen" w:hAnsi="Sylfaen" w:cs="Sylfaen"/>
          <w:lang w:val="ka-GE"/>
        </w:rPr>
        <w:t>5 ლარი შეადგინა ერთ აშშ დოლარზე. ლარის ნომინალური ეფექტური გაცვლითი კურსი, რაც წარმოადგენს ლარის საშუალო კურსს სავაჭრო პარტნიორების გაცვლით კურსებთან, გამყარდა 11.0 პროცენტით.</w:t>
      </w:r>
    </w:p>
    <w:p w:rsidR="001C300D" w:rsidRPr="006A1566" w:rsidRDefault="001C300D" w:rsidP="001C300D">
      <w:pPr>
        <w:pStyle w:val="Heading2"/>
        <w:rPr>
          <w:b/>
          <w:sz w:val="24"/>
          <w:szCs w:val="24"/>
          <w:lang w:val="ka-GE"/>
        </w:rPr>
      </w:pPr>
      <w:r w:rsidRPr="006A1566">
        <w:rPr>
          <w:sz w:val="20"/>
          <w:szCs w:val="20"/>
          <w:lang w:val="ka-GE"/>
        </w:rPr>
        <w:tab/>
      </w:r>
      <w:r w:rsidRPr="006A1566">
        <w:rPr>
          <w:rFonts w:ascii="Sylfaen" w:hAnsi="Sylfaen" w:cs="Sylfaen"/>
          <w:b/>
          <w:color w:val="auto"/>
          <w:sz w:val="24"/>
          <w:szCs w:val="24"/>
          <w:lang w:val="ka-GE"/>
        </w:rPr>
        <w:t>მონეტარული</w:t>
      </w:r>
      <w:r w:rsidRPr="006A1566">
        <w:rPr>
          <w:b/>
          <w:color w:val="auto"/>
          <w:sz w:val="24"/>
          <w:szCs w:val="24"/>
          <w:lang w:val="ka-GE"/>
        </w:rPr>
        <w:t xml:space="preserve"> </w:t>
      </w:r>
      <w:r w:rsidRPr="006A1566">
        <w:rPr>
          <w:rFonts w:ascii="Sylfaen" w:hAnsi="Sylfaen" w:cs="Sylfaen"/>
          <w:b/>
          <w:color w:val="auto"/>
          <w:sz w:val="24"/>
          <w:szCs w:val="24"/>
          <w:lang w:val="ka-GE"/>
        </w:rPr>
        <w:t>აგრეგატები</w:t>
      </w:r>
    </w:p>
    <w:p w:rsidR="001C300D" w:rsidRPr="006A1566" w:rsidRDefault="001C300D" w:rsidP="001C300D">
      <w:pPr>
        <w:spacing w:line="276" w:lineRule="auto"/>
        <w:ind w:firstLine="720"/>
        <w:jc w:val="both"/>
        <w:rPr>
          <w:rFonts w:ascii="Sylfaen" w:hAnsi="Sylfaen" w:cs="Sylfaen"/>
          <w:lang w:val="ka-GE"/>
        </w:rPr>
      </w:pPr>
      <w:r w:rsidRPr="006A1566">
        <w:rPr>
          <w:rFonts w:ascii="Sylfaen" w:hAnsi="Sylfaen" w:cs="Sylfaen"/>
          <w:lang w:val="ka-GE"/>
        </w:rPr>
        <w:t xml:space="preserve">2018 წლის ივნისში 2017 წლის ივნისთან შედარებით M3 ფართო ფულის აგრეგატი 16.3 პროცენტით გაიზარდა და 18 084.5 მლნ ლარი შეადგინა, ხოლო M2 ფულის მასა 24.1 პროცენტით გაიზარდა და 8 596.0 მლნ ლარის დონეზე დაფიქსირდა. </w:t>
      </w:r>
    </w:p>
    <w:p w:rsidR="001C300D" w:rsidRPr="006A1566" w:rsidRDefault="001C300D" w:rsidP="001C300D">
      <w:pPr>
        <w:spacing w:line="276" w:lineRule="auto"/>
        <w:ind w:firstLine="720"/>
        <w:jc w:val="both"/>
        <w:rPr>
          <w:rFonts w:ascii="Sylfaen" w:hAnsi="Sylfaen" w:cs="Sylfaen"/>
          <w:lang w:val="ka-GE"/>
        </w:rPr>
      </w:pPr>
      <w:r w:rsidRPr="006A1566">
        <w:rPr>
          <w:rFonts w:ascii="Sylfaen" w:hAnsi="Sylfaen" w:cs="Sylfaen"/>
          <w:lang w:val="ka-GE"/>
        </w:rPr>
        <w:t xml:space="preserve">2018 წლის ივნისში მთლიანი დეპოზიტები 17.9 პროცენტით გაიზარდა, მათ შორის დეპოზიტები ეროვნულ ვალუტაში 32.7 პროცენტით, ხოლო დეპოზიტები უცხოურ ვალუტაში 10.0 პროცენტით გაიზარდა. </w:t>
      </w:r>
    </w:p>
    <w:p w:rsidR="001C300D" w:rsidRPr="006A1566" w:rsidRDefault="001C300D" w:rsidP="001C300D">
      <w:pPr>
        <w:spacing w:line="276" w:lineRule="auto"/>
        <w:ind w:firstLine="720"/>
        <w:jc w:val="both"/>
        <w:rPr>
          <w:rFonts w:ascii="Sylfaen" w:hAnsi="Sylfaen" w:cs="Sylfaen"/>
          <w:lang w:val="ka-GE"/>
        </w:rPr>
      </w:pPr>
      <w:r w:rsidRPr="006A1566">
        <w:rPr>
          <w:rFonts w:ascii="Sylfaen" w:hAnsi="Sylfaen" w:cs="Sylfaen"/>
          <w:lang w:val="ka-GE"/>
        </w:rPr>
        <w:t xml:space="preserve">2018 წლის ივნისში, წინა წლის დეკემბერთან შედარებით დოლარიზაციის კოეფიციენტი </w:t>
      </w:r>
      <w:r w:rsidRPr="006A1566">
        <w:rPr>
          <w:rFonts w:ascii="Sylfaen" w:hAnsi="Sylfaen" w:cs="Sylfaen"/>
          <w:lang w:val="en-US"/>
        </w:rPr>
        <w:t>2</w:t>
      </w:r>
      <w:r w:rsidRPr="006A1566">
        <w:rPr>
          <w:rFonts w:ascii="Sylfaen" w:hAnsi="Sylfaen" w:cs="Sylfaen"/>
          <w:lang w:val="ka-GE"/>
        </w:rPr>
        <w:t>.</w:t>
      </w:r>
      <w:r w:rsidRPr="006A1566">
        <w:rPr>
          <w:rFonts w:ascii="Sylfaen" w:hAnsi="Sylfaen" w:cs="Sylfaen"/>
          <w:lang w:val="en-US"/>
        </w:rPr>
        <w:t>6</w:t>
      </w:r>
      <w:r w:rsidRPr="006A1566">
        <w:rPr>
          <w:rFonts w:ascii="Sylfaen" w:hAnsi="Sylfaen" w:cs="Sylfaen"/>
          <w:lang w:val="ka-GE"/>
        </w:rPr>
        <w:t xml:space="preserve"> პროცენტული პუნქტით შემცირდა და 6</w:t>
      </w:r>
      <w:r w:rsidRPr="006A1566">
        <w:rPr>
          <w:rFonts w:ascii="Sylfaen" w:hAnsi="Sylfaen" w:cs="Sylfaen"/>
          <w:lang w:val="en-US"/>
        </w:rPr>
        <w:t>1</w:t>
      </w:r>
      <w:r w:rsidRPr="006A1566">
        <w:rPr>
          <w:rFonts w:ascii="Sylfaen" w:hAnsi="Sylfaen" w:cs="Sylfaen"/>
          <w:lang w:val="ka-GE"/>
        </w:rPr>
        <w:t>.</w:t>
      </w:r>
      <w:r w:rsidRPr="006A1566">
        <w:rPr>
          <w:rFonts w:ascii="Sylfaen" w:hAnsi="Sylfaen" w:cs="Sylfaen"/>
          <w:lang w:val="en-US"/>
        </w:rPr>
        <w:t>0</w:t>
      </w:r>
      <w:r w:rsidRPr="006A1566">
        <w:rPr>
          <w:rFonts w:ascii="Sylfaen" w:hAnsi="Sylfaen" w:cs="Sylfaen"/>
          <w:lang w:val="ka-GE"/>
        </w:rPr>
        <w:t xml:space="preserve"> პროცენტს გაუტოლდა. ამავე პერიოდში 4.</w:t>
      </w:r>
      <w:r w:rsidRPr="006A1566">
        <w:rPr>
          <w:rFonts w:ascii="Sylfaen" w:hAnsi="Sylfaen" w:cs="Sylfaen"/>
          <w:lang w:val="en-US"/>
        </w:rPr>
        <w:t>3</w:t>
      </w:r>
      <w:r w:rsidRPr="006A1566">
        <w:rPr>
          <w:rFonts w:ascii="Sylfaen" w:hAnsi="Sylfaen" w:cs="Sylfaen"/>
          <w:lang w:val="ka-GE"/>
        </w:rPr>
        <w:t xml:space="preserve"> პროცენტული პუნქტით შემცირდა სესხების დოლარიზაციის კოეფიციენტი და 5</w:t>
      </w:r>
      <w:r w:rsidRPr="006A1566">
        <w:rPr>
          <w:rFonts w:ascii="Sylfaen" w:hAnsi="Sylfaen" w:cs="Sylfaen"/>
          <w:lang w:val="en-US"/>
        </w:rPr>
        <w:t>4</w:t>
      </w:r>
      <w:r w:rsidRPr="006A1566">
        <w:rPr>
          <w:rFonts w:ascii="Sylfaen" w:hAnsi="Sylfaen" w:cs="Sylfaen"/>
          <w:lang w:val="ka-GE"/>
        </w:rPr>
        <w:t>.</w:t>
      </w:r>
      <w:r w:rsidRPr="006A1566">
        <w:rPr>
          <w:rFonts w:ascii="Sylfaen" w:hAnsi="Sylfaen" w:cs="Sylfaen"/>
          <w:lang w:val="en-US"/>
        </w:rPr>
        <w:t>9</w:t>
      </w:r>
      <w:r w:rsidRPr="006A1566">
        <w:rPr>
          <w:rFonts w:ascii="Sylfaen" w:hAnsi="Sylfaen" w:cs="Sylfaen"/>
          <w:lang w:val="ka-GE"/>
        </w:rPr>
        <w:t xml:space="preserve"> პროცენტი შეადგინა.</w:t>
      </w:r>
    </w:p>
    <w:p w:rsidR="001C300D" w:rsidRPr="006A1566" w:rsidRDefault="001C300D" w:rsidP="001C300D">
      <w:pPr>
        <w:pStyle w:val="Heading2"/>
        <w:rPr>
          <w:b/>
          <w:sz w:val="24"/>
          <w:szCs w:val="24"/>
          <w:lang w:val="ka-GE"/>
        </w:rPr>
      </w:pPr>
      <w:r w:rsidRPr="006A1566">
        <w:rPr>
          <w:sz w:val="20"/>
          <w:szCs w:val="20"/>
          <w:lang w:val="ka-GE"/>
        </w:rPr>
        <w:tab/>
      </w:r>
      <w:r w:rsidRPr="006A1566">
        <w:rPr>
          <w:rFonts w:ascii="Sylfaen" w:hAnsi="Sylfaen" w:cs="Sylfaen"/>
          <w:b/>
          <w:color w:val="auto"/>
          <w:sz w:val="24"/>
          <w:szCs w:val="24"/>
          <w:lang w:val="ka-GE"/>
        </w:rPr>
        <w:t>საგარეო</w:t>
      </w:r>
      <w:r w:rsidRPr="006A1566">
        <w:rPr>
          <w:b/>
          <w:color w:val="auto"/>
          <w:sz w:val="24"/>
          <w:szCs w:val="24"/>
          <w:lang w:val="ka-GE"/>
        </w:rPr>
        <w:t xml:space="preserve"> </w:t>
      </w:r>
      <w:r w:rsidRPr="006A1566">
        <w:rPr>
          <w:rFonts w:ascii="Sylfaen" w:hAnsi="Sylfaen" w:cs="Sylfaen"/>
          <w:b/>
          <w:color w:val="auto"/>
          <w:sz w:val="24"/>
          <w:szCs w:val="24"/>
          <w:lang w:val="ka-GE"/>
        </w:rPr>
        <w:t>სექტორი</w:t>
      </w:r>
    </w:p>
    <w:p w:rsidR="001C300D" w:rsidRPr="00477D86" w:rsidRDefault="001C300D" w:rsidP="001C300D">
      <w:pPr>
        <w:spacing w:line="276" w:lineRule="auto"/>
        <w:ind w:firstLine="720"/>
        <w:jc w:val="both"/>
        <w:rPr>
          <w:rFonts w:ascii="Sylfaen" w:hAnsi="Sylfaen" w:cs="Sylfaen"/>
          <w:lang w:val="ka-GE"/>
        </w:rPr>
      </w:pPr>
      <w:r w:rsidRPr="006A1566">
        <w:rPr>
          <w:rFonts w:ascii="Sylfaen" w:hAnsi="Sylfaen" w:cs="Sylfaen"/>
          <w:lang w:val="ka-GE"/>
        </w:rPr>
        <w:t>2018 წლის იანვარ-ივნისში საქართველოში საქონლით საგარეო სავაჭრო ბრუნვამ 5</w:t>
      </w:r>
      <w:r w:rsidRPr="006A1566">
        <w:rPr>
          <w:rFonts w:ascii="Sylfaen" w:hAnsi="Sylfaen" w:cs="Sylfaen"/>
          <w:lang w:val="en-US"/>
        </w:rPr>
        <w:t xml:space="preserve"> </w:t>
      </w:r>
      <w:r w:rsidRPr="006A1566">
        <w:rPr>
          <w:rFonts w:ascii="Sylfaen" w:hAnsi="Sylfaen" w:cs="Sylfaen"/>
          <w:lang w:val="ka-GE"/>
        </w:rPr>
        <w:t>985.9 მლნ აშშ დოლარი შეადგინა, რაც წინა წლის შესაბამის მაჩვენებელზე 24.3 პროცენტით მეტია; აქედან ექსპორტი     1 593.6 მლნ აშშ დოლარს შეადგენს (28</w:t>
      </w:r>
      <w:r w:rsidRPr="00477D86">
        <w:rPr>
          <w:rFonts w:ascii="Sylfaen" w:hAnsi="Sylfaen" w:cs="Sylfaen"/>
          <w:lang w:val="ka-GE"/>
        </w:rPr>
        <w:t>.5 პროცენტით მეტი), ხოლო იმპორტი 4</w:t>
      </w:r>
      <w:r w:rsidRPr="00477D86">
        <w:rPr>
          <w:rFonts w:ascii="Sylfaen" w:hAnsi="Sylfaen" w:cs="Sylfaen"/>
          <w:lang w:val="en-US"/>
        </w:rPr>
        <w:t xml:space="preserve"> </w:t>
      </w:r>
      <w:r w:rsidRPr="00477D86">
        <w:rPr>
          <w:rFonts w:ascii="Sylfaen" w:hAnsi="Sylfaen" w:cs="Sylfaen"/>
          <w:lang w:val="ka-GE"/>
        </w:rPr>
        <w:t>392.3 მლნ აშშ დოლარს (22.9 პროცენტით მეტი). საქართველოს უარყოფითმა სავაჭრო ბალანსმა 2018 წლის იანვარ-ივნისში          2</w:t>
      </w:r>
      <w:r w:rsidRPr="00477D86">
        <w:rPr>
          <w:rFonts w:ascii="Sylfaen" w:hAnsi="Sylfaen" w:cs="Sylfaen"/>
          <w:lang w:val="en-US"/>
        </w:rPr>
        <w:t xml:space="preserve"> </w:t>
      </w:r>
      <w:r w:rsidRPr="00477D86">
        <w:rPr>
          <w:rFonts w:ascii="Sylfaen" w:hAnsi="Sylfaen" w:cs="Sylfaen"/>
          <w:lang w:val="ka-GE"/>
        </w:rPr>
        <w:t>798.7 მლნ აშშ დოლარი შეადგინა.</w:t>
      </w:r>
    </w:p>
    <w:p w:rsidR="0033065E" w:rsidRPr="00477D86" w:rsidRDefault="0033065E" w:rsidP="0033065E">
      <w:pPr>
        <w:ind w:firstLine="720"/>
        <w:jc w:val="both"/>
        <w:rPr>
          <w:rFonts w:ascii="Sylfaen" w:hAnsi="Sylfaen" w:cs="Sylfaen"/>
          <w:sz w:val="22"/>
          <w:szCs w:val="22"/>
          <w:lang w:val="ka-GE"/>
        </w:rPr>
      </w:pPr>
      <w:r w:rsidRPr="00477D86">
        <w:rPr>
          <w:rFonts w:ascii="Sylfaen" w:hAnsi="Sylfaen" w:cs="Sylfaen"/>
          <w:sz w:val="22"/>
          <w:szCs w:val="22"/>
          <w:lang w:val="ka-GE"/>
        </w:rPr>
        <w:t xml:space="preserve">2018 წლის იანვარ-ივნისის მთლიან საქონელბრუნვაში ევროკავშირის წილი 27.5 პროცენტს შეადგენს, თურქეთის - 14.3 პროცენტს, რუსეთის - 10.9  პროცენტს,  ჩინეთის - 8.5  პროცენტს. </w:t>
      </w:r>
    </w:p>
    <w:p w:rsidR="0033065E" w:rsidRPr="00477D86" w:rsidRDefault="0033065E" w:rsidP="0033065E">
      <w:pPr>
        <w:ind w:firstLine="720"/>
        <w:jc w:val="both"/>
        <w:rPr>
          <w:rFonts w:ascii="Sylfaen" w:hAnsi="Sylfaen" w:cs="Sylfaen"/>
          <w:sz w:val="22"/>
          <w:szCs w:val="22"/>
          <w:lang w:val="ka-GE"/>
        </w:rPr>
      </w:pPr>
      <w:r w:rsidRPr="00477D86">
        <w:rPr>
          <w:rFonts w:ascii="Sylfaen" w:hAnsi="Sylfaen" w:cs="Sylfaen"/>
          <w:sz w:val="22"/>
          <w:szCs w:val="22"/>
          <w:lang w:val="ka-GE"/>
        </w:rPr>
        <w:t>მთლიან ექსპორტში ევროკავშირის</w:t>
      </w:r>
      <w:r w:rsidRPr="00477D86">
        <w:rPr>
          <w:rFonts w:ascii="Sylfaen" w:hAnsi="Sylfaen" w:cs="Sylfaen"/>
          <w:sz w:val="22"/>
          <w:szCs w:val="22"/>
          <w:lang w:val="en-US"/>
        </w:rPr>
        <w:t xml:space="preserve"> </w:t>
      </w:r>
      <w:r w:rsidRPr="00477D86">
        <w:rPr>
          <w:rFonts w:ascii="Sylfaen" w:hAnsi="Sylfaen" w:cs="Sylfaen"/>
          <w:sz w:val="22"/>
          <w:szCs w:val="22"/>
          <w:lang w:val="ka-GE"/>
        </w:rPr>
        <w:t xml:space="preserve">წილი 23.1 პროცენტს შეადგენს. რუსეთის - 12.8 პროცენტს,  აზერბაიჯანის - 12.8 პროცენტს, თურქეთის - 9.7 პროცენტს, სომხეთის - 7.7 პროცენტს, ჩინეთის - 5.4 პროცენტს და უკრაინის - 4.9 პროცენტს. </w:t>
      </w:r>
    </w:p>
    <w:p w:rsidR="0033065E" w:rsidRPr="00477D86" w:rsidRDefault="0033065E" w:rsidP="0033065E">
      <w:pPr>
        <w:ind w:firstLine="720"/>
        <w:jc w:val="both"/>
        <w:rPr>
          <w:rFonts w:ascii="Sylfaen" w:hAnsi="Sylfaen" w:cs="Sylfaen"/>
          <w:sz w:val="22"/>
          <w:szCs w:val="22"/>
          <w:lang w:val="ka-GE"/>
        </w:rPr>
      </w:pPr>
      <w:r w:rsidRPr="00477D86">
        <w:rPr>
          <w:rFonts w:ascii="Sylfaen" w:hAnsi="Sylfaen" w:cs="Sylfaen"/>
          <w:sz w:val="22"/>
          <w:szCs w:val="22"/>
          <w:lang w:val="ka-GE"/>
        </w:rPr>
        <w:t>მთლიან იმპორტში ევროკავშირის წილი  29.1 პროცენტია. თურქეთის - 16.0 პროცენტი,  რუსეთის - 10.1 პროცენტი, ჩინეთის</w:t>
      </w:r>
      <w:r w:rsidRPr="00477D86">
        <w:rPr>
          <w:rFonts w:ascii="Sylfaen" w:hAnsi="Sylfaen" w:cs="Sylfaen"/>
          <w:sz w:val="22"/>
          <w:szCs w:val="22"/>
          <w:lang w:val="en-US"/>
        </w:rPr>
        <w:t xml:space="preserve"> </w:t>
      </w:r>
      <w:r w:rsidRPr="00477D86">
        <w:rPr>
          <w:rFonts w:ascii="Sylfaen" w:hAnsi="Sylfaen" w:cs="Sylfaen"/>
          <w:sz w:val="22"/>
          <w:szCs w:val="22"/>
          <w:lang w:val="ka-GE"/>
        </w:rPr>
        <w:t xml:space="preserve">- 9.6 პროცენტი, აზერბაიჯანის - 6.8 პროცენტი. </w:t>
      </w:r>
    </w:p>
    <w:p w:rsidR="001B3BD9" w:rsidRPr="00477D86" w:rsidRDefault="001B3BD9" w:rsidP="001B3BD9">
      <w:pPr>
        <w:ind w:firstLine="720"/>
        <w:jc w:val="both"/>
        <w:rPr>
          <w:rFonts w:ascii="Sylfaen" w:hAnsi="Sylfaen" w:cs="Sylfaen"/>
          <w:sz w:val="22"/>
          <w:szCs w:val="22"/>
          <w:lang w:val="ka-GE"/>
        </w:rPr>
      </w:pPr>
      <w:r w:rsidRPr="00477D86">
        <w:rPr>
          <w:rFonts w:ascii="Sylfaen" w:hAnsi="Sylfaen" w:cs="Sylfaen"/>
          <w:sz w:val="22"/>
          <w:szCs w:val="22"/>
          <w:lang w:val="ka-GE"/>
        </w:rPr>
        <w:t>მთლიან ექსპორტში ევროკავშირის</w:t>
      </w:r>
      <w:r w:rsidRPr="00477D86">
        <w:rPr>
          <w:rFonts w:ascii="Sylfaen" w:hAnsi="Sylfaen" w:cs="Sylfaen"/>
          <w:sz w:val="22"/>
          <w:szCs w:val="22"/>
          <w:lang w:val="en-US"/>
        </w:rPr>
        <w:t xml:space="preserve"> </w:t>
      </w:r>
      <w:r w:rsidRPr="00477D86">
        <w:rPr>
          <w:rFonts w:ascii="Sylfaen" w:hAnsi="Sylfaen" w:cs="Sylfaen"/>
          <w:sz w:val="22"/>
          <w:szCs w:val="22"/>
          <w:lang w:val="ka-GE"/>
        </w:rPr>
        <w:t xml:space="preserve">წილი 23.1 პროცენტს შეადგენს. რუსეთის - 12.8 პროცენტს,  აზერბაიჯანის - 12.8 პროცენტს, თურქეთის - 9.7 პროცენტს, სომხეთის - 7.7 პროცენტს, ჩინეთის - 5.4 პროცენტს და უკრაინის - 4.9 პროცენტს. </w:t>
      </w:r>
    </w:p>
    <w:p w:rsidR="001B3BD9" w:rsidRPr="00477D86" w:rsidRDefault="001B3BD9" w:rsidP="001B3BD9">
      <w:pPr>
        <w:ind w:firstLine="720"/>
        <w:jc w:val="both"/>
        <w:rPr>
          <w:rFonts w:ascii="Sylfaen" w:hAnsi="Sylfaen" w:cs="Sylfaen"/>
          <w:sz w:val="22"/>
          <w:szCs w:val="22"/>
          <w:lang w:val="ka-GE"/>
        </w:rPr>
      </w:pPr>
      <w:r w:rsidRPr="00477D86">
        <w:rPr>
          <w:rFonts w:ascii="Sylfaen" w:hAnsi="Sylfaen" w:cs="Sylfaen"/>
          <w:sz w:val="22"/>
          <w:szCs w:val="22"/>
          <w:lang w:val="ka-GE"/>
        </w:rPr>
        <w:t>მთლიან იმპორტში ევროკავშირის წილი  29.1 პროცენტია. თურქეთის - 16.0 პროცენტი,  რუსეთის - 10.1 პროცენტი, ჩინეთის</w:t>
      </w:r>
      <w:r w:rsidRPr="00477D86">
        <w:rPr>
          <w:rFonts w:ascii="Sylfaen" w:hAnsi="Sylfaen" w:cs="Sylfaen"/>
          <w:sz w:val="22"/>
          <w:szCs w:val="22"/>
          <w:lang w:val="en-US"/>
        </w:rPr>
        <w:t xml:space="preserve"> </w:t>
      </w:r>
      <w:r w:rsidRPr="00477D86">
        <w:rPr>
          <w:rFonts w:ascii="Sylfaen" w:hAnsi="Sylfaen" w:cs="Sylfaen"/>
          <w:sz w:val="22"/>
          <w:szCs w:val="22"/>
          <w:lang w:val="ka-GE"/>
        </w:rPr>
        <w:t xml:space="preserve">- 9.6 პროცენტი, აზერბაიჯანის - 6.8 პროცენტი. </w:t>
      </w:r>
    </w:p>
    <w:p w:rsidR="001C300D" w:rsidRPr="006A1566" w:rsidRDefault="001C300D" w:rsidP="001C300D">
      <w:pPr>
        <w:spacing w:line="276" w:lineRule="auto"/>
        <w:ind w:firstLine="720"/>
        <w:jc w:val="both"/>
        <w:rPr>
          <w:rFonts w:ascii="Sylfaen" w:hAnsi="Sylfaen" w:cs="Sylfaen"/>
          <w:lang w:val="ka-GE"/>
        </w:rPr>
      </w:pPr>
      <w:r w:rsidRPr="00477D86">
        <w:rPr>
          <w:rFonts w:ascii="Sylfaen" w:hAnsi="Sylfaen" w:cs="Sylfaen"/>
          <w:lang w:val="ka-GE"/>
        </w:rPr>
        <w:t>სასაქონლო ჯგუფების მიხედვით ექსპორტში პირველ ადგილზე სპილენძის მადნები და კონცენტრატებია 15.2 პროცენტით, მომდევნო ადგილებს იკავებენ: ფეროშენადნობები 11.7 პროცენტი, მსუბუქი ავტომობილები 10.3 პროცენტი, ყურძნის ნატურალური ღვინოები 5.6 პროცენტი და  მედიკამენტები დაფასოებული 4.0 პროცენტი.</w:t>
      </w:r>
      <w:r w:rsidRPr="006A1566">
        <w:rPr>
          <w:rFonts w:ascii="Sylfaen" w:hAnsi="Sylfaen" w:cs="Sylfaen"/>
          <w:lang w:val="ka-GE"/>
        </w:rPr>
        <w:t xml:space="preserve"> </w:t>
      </w:r>
    </w:p>
    <w:p w:rsidR="001C300D" w:rsidRPr="006A1566" w:rsidRDefault="001C300D" w:rsidP="001C300D">
      <w:pPr>
        <w:spacing w:line="276" w:lineRule="auto"/>
        <w:ind w:firstLine="720"/>
        <w:jc w:val="both"/>
        <w:rPr>
          <w:rFonts w:ascii="Sylfaen" w:hAnsi="Sylfaen" w:cs="Sylfaen"/>
          <w:lang w:val="ka-GE"/>
        </w:rPr>
      </w:pPr>
      <w:r w:rsidRPr="006A1566">
        <w:rPr>
          <w:rFonts w:ascii="Sylfaen" w:hAnsi="Sylfaen" w:cs="Sylfaen"/>
          <w:lang w:val="ka-GE"/>
        </w:rPr>
        <w:t xml:space="preserve">იმპორტის სასაქონლო სტრუქტურაში პირველ ადგილზე ნავთობი და ნავთობპროდუქტებია, რომელსაც მთლიან იმპორტში 9.2 პროცენტიანი წილი უკავია. შემდეგ მოდიან:  მსუბუქი ავტომობილები 6.2 პროცენტი, სპილენძის მადნები და კონცენტრატები 4.1 პროცენტი და ნავთობის აირები და აირისებრი ნახშირწყალბადები 3.7 პროცენტი. </w:t>
      </w:r>
    </w:p>
    <w:p w:rsidR="001C300D" w:rsidRPr="006A1566" w:rsidRDefault="001C300D" w:rsidP="001C300D">
      <w:pPr>
        <w:spacing w:line="276" w:lineRule="auto"/>
        <w:ind w:firstLine="720"/>
        <w:jc w:val="both"/>
        <w:rPr>
          <w:rFonts w:ascii="Sylfaen" w:hAnsi="Sylfaen" w:cs="Sylfaen"/>
          <w:lang w:val="ka-GE"/>
        </w:rPr>
      </w:pPr>
      <w:r w:rsidRPr="006A1566">
        <w:rPr>
          <w:rFonts w:ascii="Sylfaen" w:hAnsi="Sylfaen" w:cs="Sylfaen"/>
          <w:lang w:val="ka-GE"/>
        </w:rPr>
        <w:t>2018 წლის იანვარ-ივნისში საქართველოს საგარეო სავაჭრო ბრუნვამ ევროკავშირის ქვეყნებთან    1 644.5 მლნ აშშ დოლარი შეადგინა, რაც წინა წლის შესაბამისი პერიოდის მაჩვენებელზე 25.2 პროცენტით მეტია. აქედან ექსპორტი 367.8 მლნ აშშ დოლარი იყო (21.5 პროცენტით მეტი), ხოლო იმპორტი 1 276.7 მლნ აშშ დოლარი (26.3 პროცენტით მეტი).</w:t>
      </w:r>
    </w:p>
    <w:p w:rsidR="001C300D" w:rsidRPr="006A1566" w:rsidRDefault="001C300D" w:rsidP="001C300D">
      <w:pPr>
        <w:spacing w:line="276" w:lineRule="auto"/>
        <w:ind w:firstLine="720"/>
        <w:jc w:val="both"/>
        <w:rPr>
          <w:rFonts w:ascii="Sylfaen" w:hAnsi="Sylfaen" w:cs="Sylfaen"/>
          <w:lang w:val="ka-GE"/>
        </w:rPr>
      </w:pPr>
      <w:r w:rsidRPr="006A1566">
        <w:rPr>
          <w:rFonts w:ascii="Sylfaen" w:hAnsi="Sylfaen" w:cs="Sylfaen"/>
          <w:lang w:val="ka-GE"/>
        </w:rPr>
        <w:t>დსთ-ის ქვეყნებთან საგარეო სავაჭრო ბრუნვამ 2 037.3 მლნ აშშ დოლარი შეადგინა (2017 წლის იანვარ-ივნისთან შედარებით 33.9 პროცენტით მეტი). აქედან ექსპორტი 720.1 მლნ აშშ დოლარი (50.7 პროცენტით მეტი), ხოლო იმპორტი 1 317.1 მლნ აშშ დოლარი იყო (26.2 პროცენტით მეტი).</w:t>
      </w:r>
    </w:p>
    <w:p w:rsidR="001C300D" w:rsidRPr="006A1566" w:rsidRDefault="001C300D" w:rsidP="001C300D">
      <w:pPr>
        <w:pStyle w:val="Heading2"/>
        <w:ind w:firstLine="720"/>
        <w:rPr>
          <w:rFonts w:ascii="Sylfaen" w:hAnsi="Sylfaen" w:cs="Sylfaen"/>
          <w:b/>
          <w:color w:val="auto"/>
          <w:sz w:val="24"/>
          <w:szCs w:val="24"/>
          <w:lang w:val="ka-GE"/>
        </w:rPr>
      </w:pPr>
      <w:r w:rsidRPr="006A1566">
        <w:rPr>
          <w:rFonts w:ascii="Sylfaen" w:hAnsi="Sylfaen" w:cs="Sylfaen"/>
          <w:b/>
          <w:color w:val="auto"/>
          <w:sz w:val="24"/>
          <w:szCs w:val="24"/>
          <w:lang w:val="ka-GE"/>
        </w:rPr>
        <w:t>ფულადი გზავნილები</w:t>
      </w:r>
    </w:p>
    <w:p w:rsidR="001B3BD9" w:rsidRDefault="001B3BD9" w:rsidP="001B3BD9">
      <w:pPr>
        <w:widowControl w:val="0"/>
        <w:tabs>
          <w:tab w:val="decimal" w:pos="0"/>
        </w:tabs>
        <w:spacing w:before="50" w:line="276" w:lineRule="auto"/>
        <w:jc w:val="both"/>
        <w:rPr>
          <w:rFonts w:ascii="Sylfaen" w:eastAsia="Sylfaen" w:hAnsi="Sylfaen" w:cs="Sylfaen"/>
          <w:sz w:val="22"/>
          <w:szCs w:val="22"/>
          <w:lang w:val="en-US"/>
        </w:rPr>
      </w:pPr>
      <w:r>
        <w:rPr>
          <w:rFonts w:ascii="Sylfaen" w:eastAsia="Sylfaen" w:hAnsi="Sylfaen" w:cs="Sylfaen"/>
          <w:sz w:val="22"/>
          <w:szCs w:val="22"/>
          <w:lang w:val="en-US"/>
        </w:rPr>
        <w:tab/>
      </w:r>
      <w:r w:rsidRPr="009612BE">
        <w:rPr>
          <w:rFonts w:ascii="Sylfaen" w:eastAsia="Sylfaen" w:hAnsi="Sylfaen" w:cs="Sylfaen"/>
          <w:sz w:val="22"/>
          <w:szCs w:val="22"/>
          <w:lang w:val="en-US"/>
        </w:rPr>
        <w:t>201</w:t>
      </w:r>
      <w:r>
        <w:rPr>
          <w:rFonts w:ascii="Sylfaen" w:eastAsia="Sylfaen" w:hAnsi="Sylfaen" w:cs="Sylfaen"/>
          <w:sz w:val="22"/>
          <w:szCs w:val="22"/>
          <w:lang w:val="ka-GE"/>
        </w:rPr>
        <w:t>8</w:t>
      </w:r>
      <w:r w:rsidRPr="009612BE">
        <w:rPr>
          <w:rFonts w:ascii="Sylfaen" w:eastAsia="Sylfaen" w:hAnsi="Sylfaen" w:cs="Sylfaen"/>
          <w:sz w:val="22"/>
          <w:szCs w:val="22"/>
          <w:lang w:val="en-US"/>
        </w:rPr>
        <w:t xml:space="preserve"> წლის </w:t>
      </w:r>
      <w:r>
        <w:rPr>
          <w:rFonts w:ascii="Sylfaen" w:eastAsia="Sylfaen" w:hAnsi="Sylfaen" w:cs="Sylfaen"/>
          <w:sz w:val="22"/>
          <w:szCs w:val="22"/>
          <w:lang w:val="ka-GE"/>
        </w:rPr>
        <w:t>იანვარ-ივნისში</w:t>
      </w:r>
      <w:r w:rsidRPr="009612BE">
        <w:rPr>
          <w:rFonts w:ascii="Sylfaen" w:eastAsia="Sylfaen" w:hAnsi="Sylfaen" w:cs="Sylfaen"/>
          <w:sz w:val="22"/>
          <w:szCs w:val="22"/>
          <w:lang w:val="en-US"/>
        </w:rPr>
        <w:t xml:space="preserve"> </w:t>
      </w:r>
      <w:r w:rsidRPr="009612BE">
        <w:rPr>
          <w:rFonts w:ascii="Sylfaen" w:eastAsia="Sylfaen" w:hAnsi="Sylfaen" w:cs="Sylfaen"/>
          <w:sz w:val="22"/>
          <w:szCs w:val="22"/>
          <w:lang w:val="ka-GE"/>
        </w:rPr>
        <w:t xml:space="preserve">წმინდა </w:t>
      </w:r>
      <w:r w:rsidRPr="009612BE">
        <w:rPr>
          <w:rFonts w:ascii="Sylfaen" w:eastAsia="Sylfaen" w:hAnsi="Sylfaen" w:cs="Sylfaen"/>
          <w:sz w:val="22"/>
          <w:szCs w:val="22"/>
          <w:lang w:val="en-US"/>
        </w:rPr>
        <w:t xml:space="preserve">ფულადი გზავნილები წინა წლის შესაბამის პერიოდთან შედარებით </w:t>
      </w:r>
      <w:r>
        <w:rPr>
          <w:rFonts w:ascii="Sylfaen" w:eastAsia="Sylfaen" w:hAnsi="Sylfaen" w:cs="Sylfaen"/>
          <w:sz w:val="22"/>
          <w:szCs w:val="22"/>
          <w:lang w:val="ka-GE"/>
        </w:rPr>
        <w:t>19</w:t>
      </w:r>
      <w:r w:rsidRPr="009612BE">
        <w:rPr>
          <w:rFonts w:ascii="Sylfaen" w:eastAsia="Sylfaen" w:hAnsi="Sylfaen" w:cs="Sylfaen"/>
          <w:sz w:val="22"/>
          <w:szCs w:val="22"/>
          <w:lang w:val="en-US"/>
        </w:rPr>
        <w:t>.1 პრ</w:t>
      </w:r>
      <w:r w:rsidRPr="009612BE">
        <w:rPr>
          <w:rFonts w:ascii="Sylfaen" w:eastAsia="Sylfaen" w:hAnsi="Sylfaen" w:cs="Sylfaen"/>
          <w:sz w:val="22"/>
          <w:szCs w:val="22"/>
          <w:lang w:val="ka-GE"/>
        </w:rPr>
        <w:t>ოცენტით გაიზარდა</w:t>
      </w:r>
      <w:r>
        <w:rPr>
          <w:rFonts w:ascii="Sylfaen" w:eastAsia="Sylfaen" w:hAnsi="Sylfaen" w:cs="Sylfaen"/>
          <w:sz w:val="22"/>
          <w:szCs w:val="22"/>
          <w:lang w:val="ka-GE"/>
        </w:rPr>
        <w:t xml:space="preserve"> და 634.4 მლნ აშშ დოლარი შეადგინა (101.7 მლნ აშშ დოლარით </w:t>
      </w:r>
      <w:r>
        <w:rPr>
          <w:rFonts w:ascii="Sylfaen" w:eastAsia="Sylfaen" w:hAnsi="Sylfaen" w:cs="Sylfaen"/>
          <w:sz w:val="22"/>
          <w:szCs w:val="22"/>
          <w:lang w:val="ka-GE"/>
        </w:rPr>
        <w:lastRenderedPageBreak/>
        <w:t>მეტი)</w:t>
      </w:r>
      <w:r w:rsidRPr="009612BE">
        <w:rPr>
          <w:rFonts w:ascii="Sylfaen" w:eastAsia="Sylfaen" w:hAnsi="Sylfaen" w:cs="Sylfaen"/>
          <w:sz w:val="22"/>
          <w:szCs w:val="22"/>
          <w:lang w:val="en-US"/>
        </w:rPr>
        <w:t xml:space="preserve">. წმინდა ფულადი გზავნილები </w:t>
      </w:r>
      <w:r w:rsidRPr="009612BE">
        <w:rPr>
          <w:rFonts w:ascii="Sylfaen" w:eastAsia="Sylfaen" w:hAnsi="Sylfaen" w:cs="Sylfaen"/>
          <w:sz w:val="22"/>
          <w:szCs w:val="22"/>
          <w:lang w:val="ka-GE"/>
        </w:rPr>
        <w:t>გაზრდილია</w:t>
      </w:r>
      <w:r w:rsidRPr="009612BE">
        <w:rPr>
          <w:rFonts w:ascii="Sylfaen" w:eastAsia="Sylfaen" w:hAnsi="Sylfaen" w:cs="Sylfaen"/>
          <w:sz w:val="22"/>
          <w:szCs w:val="22"/>
          <w:lang w:val="en-US"/>
        </w:rPr>
        <w:t xml:space="preserve"> </w:t>
      </w:r>
      <w:r>
        <w:rPr>
          <w:rFonts w:ascii="Sylfaen" w:eastAsia="Sylfaen" w:hAnsi="Sylfaen" w:cs="Sylfaen"/>
          <w:sz w:val="22"/>
          <w:szCs w:val="22"/>
          <w:lang w:val="ka-GE"/>
        </w:rPr>
        <w:t>იტალიიდან</w:t>
      </w:r>
      <w:r w:rsidRPr="009612BE">
        <w:rPr>
          <w:rFonts w:ascii="Sylfaen" w:eastAsia="Sylfaen" w:hAnsi="Sylfaen" w:cs="Sylfaen"/>
          <w:sz w:val="22"/>
          <w:szCs w:val="22"/>
          <w:lang w:val="en-US"/>
        </w:rPr>
        <w:t xml:space="preserve"> </w:t>
      </w:r>
      <w:r>
        <w:rPr>
          <w:rFonts w:ascii="Sylfaen" w:eastAsia="Sylfaen" w:hAnsi="Sylfaen" w:cs="Sylfaen"/>
          <w:sz w:val="22"/>
          <w:szCs w:val="22"/>
          <w:lang w:val="ka-GE"/>
        </w:rPr>
        <w:t>39</w:t>
      </w:r>
      <w:r w:rsidRPr="009612BE">
        <w:rPr>
          <w:rFonts w:ascii="Sylfaen" w:eastAsia="Sylfaen" w:hAnsi="Sylfaen" w:cs="Sylfaen"/>
          <w:sz w:val="22"/>
          <w:szCs w:val="22"/>
          <w:lang w:val="en-US"/>
        </w:rPr>
        <w:t>.</w:t>
      </w:r>
      <w:r>
        <w:rPr>
          <w:rFonts w:ascii="Sylfaen" w:eastAsia="Sylfaen" w:hAnsi="Sylfaen" w:cs="Sylfaen"/>
          <w:sz w:val="22"/>
          <w:szCs w:val="22"/>
          <w:lang w:val="ka-GE"/>
        </w:rPr>
        <w:t>2</w:t>
      </w:r>
      <w:r w:rsidRPr="009612BE">
        <w:rPr>
          <w:rFonts w:ascii="Sylfaen" w:eastAsia="Sylfaen" w:hAnsi="Sylfaen" w:cs="Sylfaen"/>
          <w:sz w:val="22"/>
          <w:szCs w:val="22"/>
          <w:lang w:val="en-US"/>
        </w:rPr>
        <w:t xml:space="preserve"> პროცენტით</w:t>
      </w:r>
      <w:r>
        <w:rPr>
          <w:rFonts w:ascii="Sylfaen" w:eastAsia="Sylfaen" w:hAnsi="Sylfaen" w:cs="Sylfaen"/>
          <w:sz w:val="22"/>
          <w:szCs w:val="22"/>
          <w:lang w:val="ka-GE"/>
        </w:rPr>
        <w:t xml:space="preserve"> და 87.2 მლნ აშშ დოლარი შეადგინა (24.5 მლნ აშშ დოლარით</w:t>
      </w:r>
      <w:r>
        <w:rPr>
          <w:rFonts w:ascii="Sylfaen" w:eastAsia="Sylfaen" w:hAnsi="Sylfaen" w:cs="Sylfaen"/>
          <w:sz w:val="22"/>
          <w:szCs w:val="22"/>
          <w:lang w:val="en-US"/>
        </w:rPr>
        <w:t xml:space="preserve"> </w:t>
      </w:r>
      <w:r>
        <w:rPr>
          <w:rFonts w:ascii="Sylfaen" w:eastAsia="Sylfaen" w:hAnsi="Sylfaen" w:cs="Sylfaen"/>
          <w:sz w:val="22"/>
          <w:szCs w:val="22"/>
          <w:lang w:val="ka-GE"/>
        </w:rPr>
        <w:t>მეტი)</w:t>
      </w:r>
      <w:r w:rsidRPr="009612BE">
        <w:rPr>
          <w:rFonts w:ascii="Sylfaen" w:eastAsia="Sylfaen" w:hAnsi="Sylfaen" w:cs="Sylfaen"/>
          <w:sz w:val="22"/>
          <w:szCs w:val="22"/>
          <w:lang w:val="en-US"/>
        </w:rPr>
        <w:t xml:space="preserve">, </w:t>
      </w:r>
      <w:r>
        <w:rPr>
          <w:rFonts w:ascii="Sylfaen" w:eastAsia="Sylfaen" w:hAnsi="Sylfaen" w:cs="Sylfaen"/>
          <w:sz w:val="22"/>
          <w:szCs w:val="22"/>
          <w:lang w:val="ka-GE"/>
        </w:rPr>
        <w:t>ისრაელი</w:t>
      </w:r>
      <w:r w:rsidRPr="009612BE">
        <w:rPr>
          <w:rFonts w:ascii="Sylfaen" w:eastAsia="Sylfaen" w:hAnsi="Sylfaen" w:cs="Sylfaen"/>
          <w:sz w:val="22"/>
          <w:szCs w:val="22"/>
          <w:lang w:val="en-US"/>
        </w:rPr>
        <w:t xml:space="preserve">დან </w:t>
      </w:r>
      <w:r w:rsidRPr="009612BE">
        <w:rPr>
          <w:rFonts w:ascii="Sylfaen" w:eastAsia="Sylfaen" w:hAnsi="Sylfaen" w:cs="Sylfaen"/>
          <w:sz w:val="22"/>
          <w:szCs w:val="22"/>
          <w:lang w:val="ka-GE"/>
        </w:rPr>
        <w:t xml:space="preserve">- </w:t>
      </w:r>
      <w:r>
        <w:rPr>
          <w:rFonts w:ascii="Sylfaen" w:eastAsia="Sylfaen" w:hAnsi="Sylfaen" w:cs="Sylfaen"/>
          <w:sz w:val="22"/>
          <w:szCs w:val="22"/>
          <w:lang w:val="ka-GE"/>
        </w:rPr>
        <w:t>46</w:t>
      </w:r>
      <w:r w:rsidRPr="009612BE">
        <w:rPr>
          <w:rFonts w:ascii="Sylfaen" w:eastAsia="Sylfaen" w:hAnsi="Sylfaen" w:cs="Sylfaen"/>
          <w:sz w:val="22"/>
          <w:szCs w:val="22"/>
          <w:lang w:val="en-US"/>
        </w:rPr>
        <w:t>.</w:t>
      </w:r>
      <w:r>
        <w:rPr>
          <w:rFonts w:ascii="Sylfaen" w:eastAsia="Sylfaen" w:hAnsi="Sylfaen" w:cs="Sylfaen"/>
          <w:sz w:val="22"/>
          <w:szCs w:val="22"/>
          <w:lang w:val="ka-GE"/>
        </w:rPr>
        <w:t>6</w:t>
      </w:r>
      <w:r w:rsidRPr="009612BE">
        <w:rPr>
          <w:rFonts w:ascii="Sylfaen" w:eastAsia="Sylfaen" w:hAnsi="Sylfaen" w:cs="Sylfaen"/>
          <w:sz w:val="22"/>
          <w:szCs w:val="22"/>
          <w:lang w:val="en-US"/>
        </w:rPr>
        <w:t xml:space="preserve"> პროცენტით</w:t>
      </w:r>
      <w:r>
        <w:rPr>
          <w:rFonts w:ascii="Sylfaen" w:eastAsia="Sylfaen" w:hAnsi="Sylfaen" w:cs="Sylfaen"/>
          <w:sz w:val="22"/>
          <w:szCs w:val="22"/>
          <w:lang w:val="ka-GE"/>
        </w:rPr>
        <w:t xml:space="preserve"> და 72.0 მლნ აშშ დოლარი შეადგინა (22.9 მლნ აშშ დოლარით მეტი)</w:t>
      </w:r>
      <w:r w:rsidRPr="009612BE">
        <w:rPr>
          <w:rFonts w:ascii="Sylfaen" w:eastAsia="Sylfaen" w:hAnsi="Sylfaen" w:cs="Sylfaen"/>
          <w:sz w:val="22"/>
          <w:szCs w:val="22"/>
          <w:lang w:val="en-US"/>
        </w:rPr>
        <w:t xml:space="preserve">, </w:t>
      </w:r>
      <w:r>
        <w:rPr>
          <w:rFonts w:ascii="Sylfaen" w:eastAsia="Sylfaen" w:hAnsi="Sylfaen" w:cs="Sylfaen"/>
          <w:sz w:val="22"/>
          <w:szCs w:val="22"/>
          <w:lang w:val="ka-GE"/>
        </w:rPr>
        <w:t>საბერძნეთიდან</w:t>
      </w:r>
      <w:r w:rsidRPr="009612BE">
        <w:rPr>
          <w:rFonts w:ascii="Sylfaen" w:eastAsia="Sylfaen" w:hAnsi="Sylfaen" w:cs="Sylfaen"/>
          <w:sz w:val="22"/>
          <w:szCs w:val="22"/>
          <w:lang w:val="en-US"/>
        </w:rPr>
        <w:t xml:space="preserve"> </w:t>
      </w:r>
      <w:r w:rsidRPr="009612BE">
        <w:rPr>
          <w:rFonts w:ascii="Sylfaen" w:eastAsia="Sylfaen" w:hAnsi="Sylfaen" w:cs="Sylfaen"/>
          <w:sz w:val="22"/>
          <w:szCs w:val="22"/>
          <w:lang w:val="ka-GE"/>
        </w:rPr>
        <w:t xml:space="preserve">- </w:t>
      </w:r>
      <w:r>
        <w:rPr>
          <w:rFonts w:ascii="Sylfaen" w:eastAsia="Sylfaen" w:hAnsi="Sylfaen" w:cs="Sylfaen"/>
          <w:sz w:val="22"/>
          <w:szCs w:val="22"/>
          <w:lang w:val="ka-GE"/>
        </w:rPr>
        <w:t>25</w:t>
      </w:r>
      <w:r w:rsidRPr="009612BE">
        <w:rPr>
          <w:rFonts w:ascii="Sylfaen" w:eastAsia="Sylfaen" w:hAnsi="Sylfaen" w:cs="Sylfaen"/>
          <w:sz w:val="22"/>
          <w:szCs w:val="22"/>
          <w:lang w:val="en-US"/>
        </w:rPr>
        <w:t>.</w:t>
      </w:r>
      <w:r>
        <w:rPr>
          <w:rFonts w:ascii="Sylfaen" w:eastAsia="Sylfaen" w:hAnsi="Sylfaen" w:cs="Sylfaen"/>
          <w:sz w:val="22"/>
          <w:szCs w:val="22"/>
          <w:lang w:val="ka-GE"/>
        </w:rPr>
        <w:t>2</w:t>
      </w:r>
      <w:r w:rsidRPr="009612BE">
        <w:rPr>
          <w:rFonts w:ascii="Sylfaen" w:eastAsia="Sylfaen" w:hAnsi="Sylfaen" w:cs="Sylfaen"/>
          <w:sz w:val="22"/>
          <w:szCs w:val="22"/>
          <w:lang w:val="en-US"/>
        </w:rPr>
        <w:t xml:space="preserve"> პროცენტით</w:t>
      </w:r>
      <w:r>
        <w:rPr>
          <w:rFonts w:ascii="Sylfaen" w:eastAsia="Sylfaen" w:hAnsi="Sylfaen" w:cs="Sylfaen"/>
          <w:sz w:val="22"/>
          <w:szCs w:val="22"/>
          <w:lang w:val="ka-GE"/>
        </w:rPr>
        <w:t xml:space="preserve"> და 76.6 მლნ აშშ დოლარი შეადგინა (15.4 მლნ აშშ დოლარით მეტი)</w:t>
      </w:r>
      <w:r w:rsidRPr="009612BE">
        <w:rPr>
          <w:rFonts w:ascii="Sylfaen" w:eastAsia="Sylfaen" w:hAnsi="Sylfaen" w:cs="Sylfaen"/>
          <w:sz w:val="22"/>
          <w:szCs w:val="22"/>
          <w:lang w:val="en-US"/>
        </w:rPr>
        <w:t xml:space="preserve">.  </w:t>
      </w:r>
    </w:p>
    <w:p w:rsidR="001C300D" w:rsidRPr="006A1566" w:rsidRDefault="001C300D" w:rsidP="001C300D">
      <w:pPr>
        <w:pStyle w:val="Heading2"/>
        <w:ind w:firstLine="720"/>
        <w:rPr>
          <w:rFonts w:ascii="Sylfaen" w:hAnsi="Sylfaen" w:cs="Sylfaen"/>
          <w:b/>
          <w:color w:val="auto"/>
          <w:sz w:val="24"/>
          <w:szCs w:val="24"/>
          <w:lang w:val="ka-GE"/>
        </w:rPr>
      </w:pPr>
      <w:r>
        <w:rPr>
          <w:rFonts w:ascii="Sylfaen" w:hAnsi="Sylfaen" w:cs="Sylfaen"/>
          <w:b/>
          <w:color w:val="auto"/>
          <w:sz w:val="24"/>
          <w:szCs w:val="24"/>
          <w:lang w:val="ka-GE"/>
        </w:rPr>
        <w:t>ტურიზმი</w:t>
      </w:r>
    </w:p>
    <w:p w:rsidR="001C300D" w:rsidRPr="006A1566" w:rsidRDefault="001C300D" w:rsidP="001C300D">
      <w:pPr>
        <w:widowControl w:val="0"/>
        <w:tabs>
          <w:tab w:val="decimal" w:pos="0"/>
        </w:tabs>
        <w:spacing w:before="50"/>
        <w:jc w:val="both"/>
        <w:rPr>
          <w:rFonts w:ascii="Sylfaen" w:eastAsia="Sylfaen" w:hAnsi="Sylfaen" w:cs="Sylfaen"/>
          <w:lang w:val="en-US"/>
        </w:rPr>
      </w:pPr>
      <w:r>
        <w:rPr>
          <w:rFonts w:ascii="Sylfaen" w:eastAsia="Sylfaen" w:hAnsi="Sylfaen" w:cs="Sylfaen"/>
          <w:sz w:val="22"/>
          <w:szCs w:val="22"/>
          <w:lang w:val="en-US"/>
        </w:rPr>
        <w:tab/>
      </w:r>
      <w:r w:rsidRPr="006A1566">
        <w:rPr>
          <w:rFonts w:ascii="Sylfaen" w:eastAsia="Sylfaen" w:hAnsi="Sylfaen" w:cs="Sylfaen"/>
          <w:lang w:val="en-US"/>
        </w:rPr>
        <w:t xml:space="preserve">2018 წლის იანვარ-ივნისში, საქართველოს </w:t>
      </w:r>
      <w:r w:rsidRPr="006A1566">
        <w:rPr>
          <w:rFonts w:ascii="Sylfaen" w:eastAsia="Sylfaen" w:hAnsi="Sylfaen" w:cs="Sylfaen"/>
          <w:lang w:val="ka-GE"/>
        </w:rPr>
        <w:t>3</w:t>
      </w:r>
      <w:r w:rsidRPr="006A1566">
        <w:rPr>
          <w:rFonts w:ascii="Sylfaen" w:eastAsia="Sylfaen" w:hAnsi="Sylfaen" w:cs="Sylfaen"/>
          <w:lang w:val="en-US"/>
        </w:rPr>
        <w:t xml:space="preserve"> 4</w:t>
      </w:r>
      <w:r w:rsidRPr="006A1566">
        <w:rPr>
          <w:rFonts w:ascii="Sylfaen" w:eastAsia="Sylfaen" w:hAnsi="Sylfaen" w:cs="Sylfaen"/>
          <w:lang w:val="ka-GE"/>
        </w:rPr>
        <w:t>15</w:t>
      </w:r>
      <w:r w:rsidRPr="006A1566">
        <w:rPr>
          <w:rFonts w:ascii="Sylfaen" w:eastAsia="Sylfaen" w:hAnsi="Sylfaen" w:cs="Sylfaen"/>
          <w:lang w:val="en-US"/>
        </w:rPr>
        <w:t xml:space="preserve"> ათასი ვიზიტორი ეწვია (2017 წლის </w:t>
      </w:r>
      <w:r w:rsidRPr="006A1566">
        <w:rPr>
          <w:rFonts w:ascii="Sylfaen" w:eastAsia="Sylfaen" w:hAnsi="Sylfaen" w:cs="Sylfaen"/>
          <w:lang w:val="ka-GE"/>
        </w:rPr>
        <w:t>ექვსი თვის</w:t>
      </w:r>
      <w:r w:rsidRPr="006A1566">
        <w:rPr>
          <w:rFonts w:ascii="Sylfaen" w:eastAsia="Sylfaen" w:hAnsi="Sylfaen" w:cs="Sylfaen"/>
          <w:lang w:val="en-US"/>
        </w:rPr>
        <w:t xml:space="preserve"> მონაცემებით, ვიზიტორების რაოდენობა </w:t>
      </w:r>
      <w:r w:rsidRPr="006A1566">
        <w:rPr>
          <w:rFonts w:ascii="Sylfaen" w:eastAsia="Sylfaen" w:hAnsi="Sylfaen" w:cs="Sylfaen"/>
          <w:lang w:val="ka-GE"/>
        </w:rPr>
        <w:t>2</w:t>
      </w:r>
      <w:r w:rsidRPr="006A1566">
        <w:rPr>
          <w:rFonts w:ascii="Sylfaen" w:eastAsia="Sylfaen" w:hAnsi="Sylfaen" w:cs="Sylfaen"/>
          <w:lang w:val="en-US"/>
        </w:rPr>
        <w:t xml:space="preserve"> </w:t>
      </w:r>
      <w:r w:rsidRPr="006A1566">
        <w:rPr>
          <w:rFonts w:ascii="Sylfaen" w:eastAsia="Sylfaen" w:hAnsi="Sylfaen" w:cs="Sylfaen"/>
          <w:lang w:val="ka-GE"/>
        </w:rPr>
        <w:t>996</w:t>
      </w:r>
      <w:r w:rsidRPr="006A1566">
        <w:rPr>
          <w:rFonts w:ascii="Sylfaen" w:eastAsia="Sylfaen" w:hAnsi="Sylfaen" w:cs="Sylfaen"/>
          <w:lang w:val="en-US"/>
        </w:rPr>
        <w:t xml:space="preserve"> ათასს შეადგენდა), რაც გასული წლის ანალოგიურ მონაცემს 1</w:t>
      </w:r>
      <w:r w:rsidRPr="006A1566">
        <w:rPr>
          <w:rFonts w:ascii="Sylfaen" w:eastAsia="Sylfaen" w:hAnsi="Sylfaen" w:cs="Sylfaen"/>
          <w:lang w:val="ka-GE"/>
        </w:rPr>
        <w:t>4</w:t>
      </w:r>
      <w:r w:rsidRPr="006A1566">
        <w:rPr>
          <w:rFonts w:ascii="Sylfaen" w:eastAsia="Sylfaen" w:hAnsi="Sylfaen" w:cs="Sylfaen"/>
          <w:lang w:val="en-US"/>
        </w:rPr>
        <w:t>.</w:t>
      </w:r>
      <w:r w:rsidRPr="006A1566">
        <w:rPr>
          <w:rFonts w:ascii="Sylfaen" w:eastAsia="Sylfaen" w:hAnsi="Sylfaen" w:cs="Sylfaen"/>
          <w:lang w:val="ka-GE"/>
        </w:rPr>
        <w:t>0</w:t>
      </w:r>
      <w:r w:rsidRPr="006A1566">
        <w:rPr>
          <w:rFonts w:ascii="Sylfaen" w:eastAsia="Sylfaen" w:hAnsi="Sylfaen" w:cs="Sylfaen"/>
          <w:lang w:val="en-US"/>
        </w:rPr>
        <w:t xml:space="preserve"> პროცენტით აღემატება.</w:t>
      </w:r>
    </w:p>
    <w:p w:rsidR="00B71A23" w:rsidRPr="00704927" w:rsidRDefault="001C300D" w:rsidP="001C300D">
      <w:pPr>
        <w:spacing w:line="276" w:lineRule="auto"/>
        <w:ind w:firstLine="720"/>
        <w:jc w:val="both"/>
        <w:rPr>
          <w:rFonts w:ascii="Sylfaen" w:hAnsi="Sylfaen" w:cs="Sylfaen"/>
          <w:szCs w:val="22"/>
          <w:highlight w:val="yellow"/>
          <w:lang w:val="ka-GE"/>
        </w:rPr>
      </w:pPr>
      <w:r w:rsidRPr="006A1566">
        <w:rPr>
          <w:rFonts w:ascii="Sylfaen" w:eastAsia="Sylfaen" w:hAnsi="Sylfaen" w:cs="Sylfaen"/>
          <w:lang w:val="en-US"/>
        </w:rPr>
        <w:t xml:space="preserve">ტურიზმიდან მიღებულმა შემოსავლებმა </w:t>
      </w:r>
      <w:r w:rsidRPr="006A1566">
        <w:rPr>
          <w:rFonts w:ascii="Sylfaen" w:eastAsia="Sylfaen" w:hAnsi="Sylfaen" w:cs="Sylfaen"/>
          <w:lang w:val="ka-GE"/>
        </w:rPr>
        <w:t>1 360</w:t>
      </w:r>
      <w:r w:rsidRPr="006A1566">
        <w:rPr>
          <w:rFonts w:ascii="Sylfaen" w:eastAsia="Sylfaen" w:hAnsi="Sylfaen" w:cs="Sylfaen"/>
          <w:lang w:val="en-US"/>
        </w:rPr>
        <w:t>.</w:t>
      </w:r>
      <w:r w:rsidRPr="006A1566">
        <w:rPr>
          <w:rFonts w:ascii="Sylfaen" w:eastAsia="Sylfaen" w:hAnsi="Sylfaen" w:cs="Sylfaen"/>
          <w:lang w:val="ka-GE"/>
        </w:rPr>
        <w:t>7</w:t>
      </w:r>
      <w:r w:rsidRPr="006A1566">
        <w:rPr>
          <w:rFonts w:ascii="Sylfaen" w:eastAsia="Sylfaen" w:hAnsi="Sylfaen" w:cs="Sylfaen"/>
          <w:lang w:val="en-US"/>
        </w:rPr>
        <w:t xml:space="preserve"> მლნ აშშ დოლარი შეადგინა, რაც 2</w:t>
      </w:r>
      <w:r w:rsidRPr="006A1566">
        <w:rPr>
          <w:rFonts w:ascii="Sylfaen" w:eastAsia="Sylfaen" w:hAnsi="Sylfaen" w:cs="Sylfaen"/>
          <w:lang w:val="ka-GE"/>
        </w:rPr>
        <w:t>4</w:t>
      </w:r>
      <w:r w:rsidRPr="006A1566">
        <w:rPr>
          <w:rFonts w:ascii="Sylfaen" w:eastAsia="Sylfaen" w:hAnsi="Sylfaen" w:cs="Sylfaen"/>
          <w:lang w:val="en-US"/>
        </w:rPr>
        <w:t>.</w:t>
      </w:r>
      <w:r w:rsidRPr="006A1566">
        <w:rPr>
          <w:rFonts w:ascii="Sylfaen" w:eastAsia="Sylfaen" w:hAnsi="Sylfaen" w:cs="Sylfaen"/>
          <w:lang w:val="ka-GE"/>
        </w:rPr>
        <w:t>4</w:t>
      </w:r>
      <w:r w:rsidRPr="006A1566">
        <w:rPr>
          <w:rFonts w:ascii="Sylfaen" w:eastAsia="Sylfaen" w:hAnsi="Sylfaen" w:cs="Sylfaen"/>
          <w:lang w:val="en-US"/>
        </w:rPr>
        <w:t xml:space="preserve"> პროცენტით (</w:t>
      </w:r>
      <w:r w:rsidRPr="006A1566">
        <w:rPr>
          <w:rFonts w:ascii="Sylfaen" w:eastAsia="Sylfaen" w:hAnsi="Sylfaen" w:cs="Sylfaen"/>
          <w:lang w:val="ka-GE"/>
        </w:rPr>
        <w:t>266</w:t>
      </w:r>
      <w:r w:rsidRPr="006A1566">
        <w:rPr>
          <w:rFonts w:ascii="Sylfaen" w:eastAsia="Sylfaen" w:hAnsi="Sylfaen" w:cs="Sylfaen"/>
          <w:lang w:val="en-US"/>
        </w:rPr>
        <w:t>.</w:t>
      </w:r>
      <w:r w:rsidRPr="006A1566">
        <w:rPr>
          <w:rFonts w:ascii="Sylfaen" w:eastAsia="Sylfaen" w:hAnsi="Sylfaen" w:cs="Sylfaen"/>
          <w:lang w:val="ka-GE"/>
        </w:rPr>
        <w:t>8</w:t>
      </w:r>
      <w:r w:rsidRPr="006A1566">
        <w:rPr>
          <w:rFonts w:ascii="Sylfaen" w:eastAsia="Sylfaen" w:hAnsi="Sylfaen" w:cs="Sylfaen"/>
          <w:lang w:val="en-US"/>
        </w:rPr>
        <w:t xml:space="preserve"> მლნ აშშ დოლარით მეტი) აღემატება გასული წლის მაჩვენებელს.  </w:t>
      </w:r>
    </w:p>
    <w:p w:rsidR="005D569A" w:rsidRPr="001C300D" w:rsidRDefault="00176C1E" w:rsidP="007C669D">
      <w:pPr>
        <w:pStyle w:val="Heading1"/>
        <w:jc w:val="center"/>
        <w:rPr>
          <w:rFonts w:ascii="Sylfaen" w:hAnsi="Sylfaen" w:cs="Sylfaen"/>
          <w:b/>
          <w:noProof/>
          <w:sz w:val="24"/>
          <w:lang w:val="pt-BR"/>
        </w:rPr>
      </w:pPr>
      <w:r w:rsidRPr="001C300D">
        <w:rPr>
          <w:rFonts w:ascii="Sylfaen" w:hAnsi="Sylfaen"/>
          <w:b/>
          <w:noProof/>
          <w:sz w:val="24"/>
          <w:lang w:val="pt-BR"/>
        </w:rPr>
        <w:t>201</w:t>
      </w:r>
      <w:r w:rsidR="001C300D">
        <w:rPr>
          <w:rFonts w:ascii="Sylfaen" w:hAnsi="Sylfaen"/>
          <w:b/>
          <w:noProof/>
          <w:sz w:val="24"/>
          <w:lang w:val="pt-BR"/>
        </w:rPr>
        <w:t>8</w:t>
      </w:r>
      <w:r w:rsidRPr="001C300D">
        <w:rPr>
          <w:rFonts w:ascii="Sylfaen" w:hAnsi="Sylfaen"/>
          <w:b/>
          <w:noProof/>
          <w:sz w:val="24"/>
          <w:lang w:val="pt-BR"/>
        </w:rPr>
        <w:t xml:space="preserve"> </w:t>
      </w:r>
      <w:r w:rsidRPr="001C300D">
        <w:rPr>
          <w:rFonts w:ascii="Sylfaen" w:hAnsi="Sylfaen" w:cs="Sylfaen"/>
          <w:b/>
          <w:noProof/>
          <w:sz w:val="24"/>
          <w:lang w:val="pt-BR"/>
        </w:rPr>
        <w:t>წლის</w:t>
      </w:r>
      <w:r w:rsidRPr="001C300D">
        <w:rPr>
          <w:rFonts w:ascii="Sylfaen" w:hAnsi="Sylfaen"/>
          <w:b/>
          <w:noProof/>
          <w:sz w:val="24"/>
          <w:lang w:val="pt-BR"/>
        </w:rPr>
        <w:t xml:space="preserve"> </w:t>
      </w:r>
      <w:r w:rsidRPr="001C300D">
        <w:rPr>
          <w:rFonts w:ascii="Sylfaen" w:hAnsi="Sylfaen" w:cs="Sylfaen"/>
          <w:b/>
          <w:noProof/>
          <w:sz w:val="24"/>
          <w:lang w:val="pt-BR"/>
        </w:rPr>
        <w:t>საქართველოს</w:t>
      </w:r>
      <w:r w:rsidRPr="001C300D">
        <w:rPr>
          <w:rFonts w:ascii="Sylfaen" w:hAnsi="Sylfaen"/>
          <w:b/>
          <w:noProof/>
          <w:sz w:val="24"/>
          <w:lang w:val="pt-BR"/>
        </w:rPr>
        <w:t xml:space="preserve"> </w:t>
      </w:r>
      <w:r w:rsidRPr="001C300D">
        <w:rPr>
          <w:rFonts w:ascii="Sylfaen" w:hAnsi="Sylfaen" w:cs="Sylfaen"/>
          <w:b/>
          <w:noProof/>
          <w:sz w:val="24"/>
          <w:lang w:val="ka-GE"/>
        </w:rPr>
        <w:t>ნაერთი</w:t>
      </w:r>
      <w:r w:rsidRPr="001C300D">
        <w:rPr>
          <w:rFonts w:ascii="Sylfaen" w:hAnsi="Sylfaen"/>
          <w:b/>
          <w:noProof/>
          <w:sz w:val="24"/>
          <w:lang w:val="ka-GE"/>
        </w:rPr>
        <w:t xml:space="preserve"> </w:t>
      </w:r>
      <w:r w:rsidRPr="001C300D">
        <w:rPr>
          <w:rFonts w:ascii="Sylfaen" w:hAnsi="Sylfaen" w:cs="Sylfaen"/>
          <w:b/>
          <w:noProof/>
          <w:sz w:val="24"/>
          <w:lang w:val="pt-BR"/>
        </w:rPr>
        <w:t>ბიუჯეტის</w:t>
      </w:r>
      <w:r w:rsidRPr="001C300D">
        <w:rPr>
          <w:rFonts w:ascii="Sylfaen" w:hAnsi="Sylfaen"/>
          <w:b/>
          <w:noProof/>
          <w:sz w:val="24"/>
          <w:lang w:val="pt-BR"/>
        </w:rPr>
        <w:t xml:space="preserve"> </w:t>
      </w:r>
      <w:r w:rsidR="006C6600" w:rsidRPr="001C300D">
        <w:rPr>
          <w:rFonts w:ascii="Sylfaen" w:hAnsi="Sylfaen" w:cs="Sylfaen"/>
          <w:b/>
          <w:noProof/>
          <w:sz w:val="24"/>
          <w:lang w:val="ka-GE"/>
        </w:rPr>
        <w:t>საპროგნოზო</w:t>
      </w:r>
      <w:r w:rsidRPr="001C300D">
        <w:rPr>
          <w:rFonts w:ascii="Sylfaen" w:hAnsi="Sylfaen"/>
          <w:b/>
          <w:noProof/>
          <w:sz w:val="24"/>
          <w:lang w:val="ka-GE"/>
        </w:rPr>
        <w:t xml:space="preserve"> </w:t>
      </w:r>
      <w:r w:rsidRPr="001C300D">
        <w:rPr>
          <w:rFonts w:ascii="Sylfaen" w:hAnsi="Sylfaen" w:cs="Sylfaen"/>
          <w:b/>
          <w:noProof/>
          <w:sz w:val="24"/>
          <w:lang w:val="pt-BR"/>
        </w:rPr>
        <w:t>მაჩვენებლები</w:t>
      </w:r>
    </w:p>
    <w:p w:rsidR="005D569A" w:rsidRPr="006D582E" w:rsidRDefault="005D569A" w:rsidP="005D569A">
      <w:pPr>
        <w:rPr>
          <w:lang w:val="pt-BR"/>
        </w:rPr>
      </w:pPr>
    </w:p>
    <w:p w:rsidR="005D569A" w:rsidRPr="006D582E" w:rsidRDefault="005D569A" w:rsidP="00CD43B3">
      <w:pPr>
        <w:spacing w:line="276" w:lineRule="auto"/>
        <w:ind w:firstLine="720"/>
        <w:jc w:val="right"/>
        <w:rPr>
          <w:rFonts w:ascii="Sylfaen" w:hAnsi="Sylfaen"/>
          <w:b/>
          <w:bCs/>
          <w:i/>
          <w:color w:val="000000"/>
          <w:sz w:val="14"/>
          <w:szCs w:val="14"/>
          <w:lang w:val="en-US"/>
        </w:rPr>
      </w:pPr>
      <w:r w:rsidRPr="006D582E">
        <w:rPr>
          <w:rFonts w:ascii="Sylfaen" w:hAnsi="Sylfaen"/>
          <w:lang w:val="ka-GE"/>
        </w:rPr>
        <w:t xml:space="preserve"> </w:t>
      </w:r>
      <w:r w:rsidRPr="006D582E">
        <w:rPr>
          <w:rFonts w:ascii="Sylfaen" w:hAnsi="Sylfaen"/>
          <w:b/>
          <w:bCs/>
          <w:i/>
          <w:color w:val="000000"/>
          <w:sz w:val="14"/>
          <w:szCs w:val="14"/>
          <w:lang w:val="en-US"/>
        </w:rPr>
        <w:t>მლნ ლარი</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949"/>
        <w:gridCol w:w="860"/>
        <w:gridCol w:w="860"/>
        <w:gridCol w:w="860"/>
        <w:gridCol w:w="860"/>
        <w:gridCol w:w="860"/>
        <w:gridCol w:w="860"/>
        <w:gridCol w:w="860"/>
        <w:gridCol w:w="860"/>
      </w:tblGrid>
      <w:tr w:rsidR="00A0125E" w:rsidRPr="006D582E" w:rsidTr="00A0125E">
        <w:trPr>
          <w:trHeight w:val="270"/>
          <w:tblHeader/>
        </w:trPr>
        <w:tc>
          <w:tcPr>
            <w:tcW w:w="1823" w:type="pct"/>
            <w:vMerge w:val="restart"/>
            <w:shd w:val="clear" w:color="auto" w:fill="auto"/>
            <w:noWrap/>
            <w:vAlign w:val="bottom"/>
            <w:hideMark/>
          </w:tcPr>
          <w:p w:rsidR="00A0125E" w:rsidRPr="006D582E" w:rsidRDefault="00A0125E" w:rsidP="001B3BD9">
            <w:pPr>
              <w:rPr>
                <w:rFonts w:ascii="Sylfaen" w:hAnsi="Sylfaen" w:cs="Arial"/>
                <w:sz w:val="16"/>
                <w:szCs w:val="16"/>
                <w:lang w:val="en-US"/>
              </w:rPr>
            </w:pPr>
            <w:r w:rsidRPr="006D582E">
              <w:rPr>
                <w:rFonts w:ascii="Sylfaen" w:hAnsi="Sylfaen" w:cs="Arial"/>
                <w:sz w:val="16"/>
                <w:szCs w:val="16"/>
                <w:lang w:val="en-US"/>
              </w:rPr>
              <w:t> </w:t>
            </w:r>
          </w:p>
          <w:p w:rsidR="00A0125E" w:rsidRPr="006D582E" w:rsidRDefault="00A0125E" w:rsidP="001B3BD9">
            <w:pPr>
              <w:jc w:val="right"/>
              <w:rPr>
                <w:rFonts w:ascii="Sylfaen" w:hAnsi="Sylfaen" w:cs="Arial"/>
                <w:sz w:val="16"/>
                <w:szCs w:val="16"/>
                <w:lang w:val="en-US"/>
              </w:rPr>
            </w:pPr>
            <w:r w:rsidRPr="006D582E">
              <w:rPr>
                <w:rFonts w:ascii="Sylfaen" w:hAnsi="Sylfaen" w:cs="Arial"/>
                <w:sz w:val="16"/>
                <w:szCs w:val="16"/>
                <w:lang w:val="en-US"/>
              </w:rPr>
              <w:t> </w:t>
            </w:r>
          </w:p>
        </w:tc>
        <w:tc>
          <w:tcPr>
            <w:tcW w:w="397" w:type="pct"/>
            <w:shd w:val="clear" w:color="auto" w:fill="auto"/>
            <w:noWrap/>
            <w:vAlign w:val="bottom"/>
            <w:hideMark/>
          </w:tcPr>
          <w:p w:rsidR="00A0125E" w:rsidRPr="006D582E" w:rsidRDefault="00A0125E" w:rsidP="001B3BD9">
            <w:pPr>
              <w:jc w:val="center"/>
              <w:rPr>
                <w:rFonts w:ascii="Sylfaen" w:hAnsi="Sylfaen" w:cs="Arial"/>
                <w:b/>
                <w:sz w:val="16"/>
                <w:szCs w:val="16"/>
                <w:lang w:val="en-US"/>
              </w:rPr>
            </w:pPr>
            <w:r w:rsidRPr="006D582E">
              <w:rPr>
                <w:rFonts w:ascii="Sylfaen" w:hAnsi="Sylfaen" w:cs="Arial"/>
                <w:b/>
                <w:sz w:val="16"/>
                <w:szCs w:val="16"/>
                <w:lang w:val="en-US"/>
              </w:rPr>
              <w:t>2015</w:t>
            </w:r>
          </w:p>
        </w:tc>
        <w:tc>
          <w:tcPr>
            <w:tcW w:w="397" w:type="pct"/>
            <w:shd w:val="clear" w:color="auto" w:fill="auto"/>
            <w:noWrap/>
            <w:vAlign w:val="bottom"/>
            <w:hideMark/>
          </w:tcPr>
          <w:p w:rsidR="00A0125E" w:rsidRPr="006D582E" w:rsidRDefault="00A0125E" w:rsidP="001B3BD9">
            <w:pPr>
              <w:jc w:val="center"/>
              <w:rPr>
                <w:rFonts w:ascii="Sylfaen" w:hAnsi="Sylfaen" w:cs="Arial"/>
                <w:b/>
                <w:sz w:val="16"/>
                <w:szCs w:val="16"/>
                <w:lang w:val="en-US"/>
              </w:rPr>
            </w:pPr>
            <w:r w:rsidRPr="006D582E">
              <w:rPr>
                <w:rFonts w:ascii="Sylfaen" w:hAnsi="Sylfaen" w:cs="Arial"/>
                <w:b/>
                <w:sz w:val="16"/>
                <w:szCs w:val="16"/>
                <w:lang w:val="en-US"/>
              </w:rPr>
              <w:t>2016</w:t>
            </w:r>
          </w:p>
        </w:tc>
        <w:tc>
          <w:tcPr>
            <w:tcW w:w="397" w:type="pct"/>
            <w:shd w:val="clear" w:color="auto" w:fill="auto"/>
            <w:noWrap/>
            <w:vAlign w:val="bottom"/>
            <w:hideMark/>
          </w:tcPr>
          <w:p w:rsidR="00A0125E" w:rsidRPr="006D582E" w:rsidRDefault="00A0125E" w:rsidP="001B3BD9">
            <w:pPr>
              <w:jc w:val="center"/>
              <w:rPr>
                <w:rFonts w:ascii="Sylfaen" w:hAnsi="Sylfaen" w:cs="Arial"/>
                <w:b/>
                <w:sz w:val="16"/>
                <w:szCs w:val="16"/>
                <w:lang w:val="en-US"/>
              </w:rPr>
            </w:pPr>
            <w:r w:rsidRPr="006D582E">
              <w:rPr>
                <w:rFonts w:ascii="Sylfaen" w:hAnsi="Sylfaen" w:cs="Arial"/>
                <w:b/>
                <w:sz w:val="16"/>
                <w:szCs w:val="16"/>
                <w:lang w:val="en-US"/>
              </w:rPr>
              <w:t>2017</w:t>
            </w:r>
          </w:p>
        </w:tc>
        <w:tc>
          <w:tcPr>
            <w:tcW w:w="397" w:type="pct"/>
            <w:shd w:val="clear" w:color="auto" w:fill="auto"/>
            <w:noWrap/>
            <w:vAlign w:val="bottom"/>
            <w:hideMark/>
          </w:tcPr>
          <w:p w:rsidR="00A0125E" w:rsidRPr="006D582E" w:rsidRDefault="00A0125E" w:rsidP="001B3BD9">
            <w:pPr>
              <w:jc w:val="center"/>
              <w:rPr>
                <w:rFonts w:ascii="Sylfaen" w:hAnsi="Sylfaen" w:cs="Arial"/>
                <w:b/>
                <w:sz w:val="16"/>
                <w:szCs w:val="16"/>
                <w:lang w:val="en-US"/>
              </w:rPr>
            </w:pPr>
            <w:r w:rsidRPr="006D582E">
              <w:rPr>
                <w:rFonts w:ascii="Sylfaen" w:hAnsi="Sylfaen" w:cs="Arial"/>
                <w:b/>
                <w:sz w:val="16"/>
                <w:szCs w:val="16"/>
                <w:lang w:val="en-US"/>
              </w:rPr>
              <w:t>2018</w:t>
            </w:r>
          </w:p>
        </w:tc>
        <w:tc>
          <w:tcPr>
            <w:tcW w:w="397" w:type="pct"/>
            <w:shd w:val="clear" w:color="auto" w:fill="auto"/>
            <w:noWrap/>
            <w:vAlign w:val="bottom"/>
            <w:hideMark/>
          </w:tcPr>
          <w:p w:rsidR="00A0125E" w:rsidRPr="006D582E" w:rsidRDefault="00A0125E" w:rsidP="001B3BD9">
            <w:pPr>
              <w:jc w:val="center"/>
              <w:rPr>
                <w:rFonts w:ascii="Sylfaen" w:hAnsi="Sylfaen" w:cs="Arial"/>
                <w:b/>
                <w:sz w:val="16"/>
                <w:szCs w:val="16"/>
                <w:lang w:val="en-US"/>
              </w:rPr>
            </w:pPr>
            <w:r w:rsidRPr="006D582E">
              <w:rPr>
                <w:rFonts w:ascii="Sylfaen" w:hAnsi="Sylfaen" w:cs="Arial"/>
                <w:b/>
                <w:sz w:val="16"/>
                <w:szCs w:val="16"/>
                <w:lang w:val="en-US"/>
              </w:rPr>
              <w:t>2019</w:t>
            </w:r>
          </w:p>
        </w:tc>
        <w:tc>
          <w:tcPr>
            <w:tcW w:w="397" w:type="pct"/>
            <w:shd w:val="clear" w:color="auto" w:fill="auto"/>
            <w:noWrap/>
            <w:vAlign w:val="bottom"/>
            <w:hideMark/>
          </w:tcPr>
          <w:p w:rsidR="00A0125E" w:rsidRPr="006D582E" w:rsidRDefault="00A0125E" w:rsidP="001B3BD9">
            <w:pPr>
              <w:jc w:val="center"/>
              <w:rPr>
                <w:rFonts w:ascii="Sylfaen" w:hAnsi="Sylfaen" w:cs="Arial"/>
                <w:b/>
                <w:sz w:val="16"/>
                <w:szCs w:val="16"/>
                <w:lang w:val="en-US"/>
              </w:rPr>
            </w:pPr>
            <w:r w:rsidRPr="006D582E">
              <w:rPr>
                <w:rFonts w:ascii="Sylfaen" w:hAnsi="Sylfaen" w:cs="Arial"/>
                <w:b/>
                <w:sz w:val="16"/>
                <w:szCs w:val="16"/>
                <w:lang w:val="en-US"/>
              </w:rPr>
              <w:t>2020</w:t>
            </w:r>
          </w:p>
        </w:tc>
        <w:tc>
          <w:tcPr>
            <w:tcW w:w="397" w:type="pct"/>
            <w:shd w:val="clear" w:color="auto" w:fill="auto"/>
            <w:noWrap/>
            <w:vAlign w:val="bottom"/>
            <w:hideMark/>
          </w:tcPr>
          <w:p w:rsidR="00A0125E" w:rsidRPr="006D582E" w:rsidRDefault="00A0125E" w:rsidP="001B3BD9">
            <w:pPr>
              <w:jc w:val="center"/>
              <w:rPr>
                <w:rFonts w:ascii="Sylfaen" w:hAnsi="Sylfaen" w:cs="Arial"/>
                <w:b/>
                <w:sz w:val="16"/>
                <w:szCs w:val="16"/>
                <w:lang w:val="en-US"/>
              </w:rPr>
            </w:pPr>
            <w:r w:rsidRPr="006D582E">
              <w:rPr>
                <w:rFonts w:ascii="Sylfaen" w:hAnsi="Sylfaen" w:cs="Arial"/>
                <w:b/>
                <w:sz w:val="16"/>
                <w:szCs w:val="16"/>
                <w:lang w:val="en-US"/>
              </w:rPr>
              <w:t>2021</w:t>
            </w:r>
          </w:p>
        </w:tc>
        <w:tc>
          <w:tcPr>
            <w:tcW w:w="397" w:type="pct"/>
            <w:shd w:val="clear" w:color="auto" w:fill="auto"/>
            <w:noWrap/>
            <w:vAlign w:val="bottom"/>
            <w:hideMark/>
          </w:tcPr>
          <w:p w:rsidR="00A0125E" w:rsidRPr="006D582E" w:rsidRDefault="00A0125E" w:rsidP="001B3BD9">
            <w:pPr>
              <w:jc w:val="center"/>
              <w:rPr>
                <w:rFonts w:ascii="Sylfaen" w:hAnsi="Sylfaen" w:cs="Arial"/>
                <w:b/>
                <w:sz w:val="16"/>
                <w:szCs w:val="16"/>
                <w:lang w:val="en-US"/>
              </w:rPr>
            </w:pPr>
            <w:r w:rsidRPr="006D582E">
              <w:rPr>
                <w:rFonts w:ascii="Sylfaen" w:hAnsi="Sylfaen" w:cs="Arial"/>
                <w:b/>
                <w:sz w:val="16"/>
                <w:szCs w:val="16"/>
                <w:lang w:val="en-US"/>
              </w:rPr>
              <w:t>2022</w:t>
            </w:r>
          </w:p>
        </w:tc>
      </w:tr>
      <w:tr w:rsidR="00A0125E" w:rsidRPr="008D5EB7" w:rsidTr="00A0125E">
        <w:trPr>
          <w:trHeight w:val="270"/>
          <w:tblHeader/>
        </w:trPr>
        <w:tc>
          <w:tcPr>
            <w:tcW w:w="1823" w:type="pct"/>
            <w:vMerge/>
            <w:shd w:val="clear" w:color="auto" w:fill="auto"/>
            <w:noWrap/>
            <w:vAlign w:val="bottom"/>
            <w:hideMark/>
          </w:tcPr>
          <w:p w:rsidR="00A0125E" w:rsidRPr="006D582E" w:rsidRDefault="00A0125E" w:rsidP="001B3BD9">
            <w:pPr>
              <w:jc w:val="right"/>
              <w:rPr>
                <w:rFonts w:ascii="Sylfaen" w:hAnsi="Sylfaen" w:cs="Arial"/>
                <w:sz w:val="16"/>
                <w:szCs w:val="16"/>
                <w:lang w:val="en-US"/>
              </w:rPr>
            </w:pPr>
          </w:p>
        </w:tc>
        <w:tc>
          <w:tcPr>
            <w:tcW w:w="397" w:type="pct"/>
            <w:shd w:val="clear" w:color="auto" w:fill="auto"/>
            <w:noWrap/>
            <w:vAlign w:val="bottom"/>
            <w:hideMark/>
          </w:tcPr>
          <w:p w:rsidR="00A0125E" w:rsidRPr="006D582E" w:rsidRDefault="00A0125E" w:rsidP="001B3BD9">
            <w:pPr>
              <w:jc w:val="center"/>
              <w:rPr>
                <w:rFonts w:ascii="Sylfaen" w:hAnsi="Sylfaen" w:cs="Arial"/>
                <w:b/>
                <w:sz w:val="16"/>
                <w:szCs w:val="16"/>
                <w:lang w:val="en-US"/>
              </w:rPr>
            </w:pPr>
            <w:r w:rsidRPr="006D582E">
              <w:rPr>
                <w:rFonts w:ascii="Sylfaen" w:hAnsi="Sylfaen" w:cs="Arial"/>
                <w:b/>
                <w:sz w:val="16"/>
                <w:szCs w:val="16"/>
                <w:lang w:val="en-US"/>
              </w:rPr>
              <w:t>ფაქტ.</w:t>
            </w:r>
          </w:p>
        </w:tc>
        <w:tc>
          <w:tcPr>
            <w:tcW w:w="397" w:type="pct"/>
            <w:shd w:val="clear" w:color="auto" w:fill="auto"/>
            <w:noWrap/>
            <w:vAlign w:val="bottom"/>
            <w:hideMark/>
          </w:tcPr>
          <w:p w:rsidR="00A0125E" w:rsidRPr="006D582E" w:rsidRDefault="00A0125E" w:rsidP="001B3BD9">
            <w:pPr>
              <w:jc w:val="center"/>
              <w:rPr>
                <w:rFonts w:ascii="Sylfaen" w:hAnsi="Sylfaen" w:cs="Arial"/>
                <w:b/>
                <w:sz w:val="16"/>
                <w:szCs w:val="16"/>
                <w:lang w:val="en-US"/>
              </w:rPr>
            </w:pPr>
            <w:r w:rsidRPr="006D582E">
              <w:rPr>
                <w:rFonts w:ascii="Sylfaen" w:hAnsi="Sylfaen" w:cs="Arial"/>
                <w:b/>
                <w:sz w:val="16"/>
                <w:szCs w:val="16"/>
                <w:lang w:val="en-US"/>
              </w:rPr>
              <w:t>ფაქტ.</w:t>
            </w:r>
          </w:p>
        </w:tc>
        <w:tc>
          <w:tcPr>
            <w:tcW w:w="397" w:type="pct"/>
            <w:shd w:val="clear" w:color="auto" w:fill="auto"/>
            <w:noWrap/>
            <w:vAlign w:val="bottom"/>
            <w:hideMark/>
          </w:tcPr>
          <w:p w:rsidR="00A0125E" w:rsidRPr="006D582E" w:rsidRDefault="00A0125E" w:rsidP="001B3BD9">
            <w:pPr>
              <w:jc w:val="center"/>
              <w:rPr>
                <w:rFonts w:ascii="Sylfaen" w:hAnsi="Sylfaen" w:cs="Arial"/>
                <w:b/>
                <w:sz w:val="16"/>
                <w:szCs w:val="16"/>
                <w:lang w:val="en-US"/>
              </w:rPr>
            </w:pPr>
            <w:r w:rsidRPr="006D582E">
              <w:rPr>
                <w:rFonts w:ascii="Sylfaen" w:hAnsi="Sylfaen" w:cs="Arial"/>
                <w:b/>
                <w:sz w:val="16"/>
                <w:szCs w:val="16"/>
                <w:lang w:val="en-US"/>
              </w:rPr>
              <w:t>ფაქტ.</w:t>
            </w:r>
          </w:p>
        </w:tc>
        <w:tc>
          <w:tcPr>
            <w:tcW w:w="397" w:type="pct"/>
            <w:shd w:val="clear" w:color="auto" w:fill="auto"/>
            <w:noWrap/>
            <w:vAlign w:val="bottom"/>
            <w:hideMark/>
          </w:tcPr>
          <w:p w:rsidR="00A0125E" w:rsidRPr="006D582E" w:rsidRDefault="00A0125E" w:rsidP="001B3BD9">
            <w:pPr>
              <w:jc w:val="center"/>
              <w:rPr>
                <w:rFonts w:ascii="Sylfaen" w:hAnsi="Sylfaen" w:cs="Arial"/>
                <w:b/>
                <w:sz w:val="16"/>
                <w:szCs w:val="16"/>
                <w:lang w:val="en-US"/>
              </w:rPr>
            </w:pPr>
            <w:r w:rsidRPr="006D582E">
              <w:rPr>
                <w:rFonts w:ascii="Sylfaen" w:hAnsi="Sylfaen" w:cs="Arial"/>
                <w:b/>
                <w:sz w:val="16"/>
                <w:szCs w:val="16"/>
                <w:lang w:val="en-US"/>
              </w:rPr>
              <w:t>მოსალ</w:t>
            </w:r>
          </w:p>
        </w:tc>
        <w:tc>
          <w:tcPr>
            <w:tcW w:w="397" w:type="pct"/>
            <w:shd w:val="clear" w:color="auto" w:fill="auto"/>
            <w:noWrap/>
            <w:vAlign w:val="bottom"/>
            <w:hideMark/>
          </w:tcPr>
          <w:p w:rsidR="00A0125E" w:rsidRPr="006D582E" w:rsidRDefault="00A0125E" w:rsidP="001B3BD9">
            <w:pPr>
              <w:jc w:val="center"/>
              <w:rPr>
                <w:rFonts w:ascii="Sylfaen" w:hAnsi="Sylfaen" w:cs="Arial"/>
                <w:b/>
                <w:sz w:val="16"/>
                <w:szCs w:val="16"/>
                <w:lang w:val="en-US"/>
              </w:rPr>
            </w:pPr>
            <w:r w:rsidRPr="006D582E">
              <w:rPr>
                <w:rFonts w:ascii="Sylfaen" w:hAnsi="Sylfaen" w:cs="Arial"/>
                <w:b/>
                <w:sz w:val="16"/>
                <w:szCs w:val="16"/>
                <w:lang w:val="en-US"/>
              </w:rPr>
              <w:t>პროგნ.</w:t>
            </w:r>
          </w:p>
        </w:tc>
        <w:tc>
          <w:tcPr>
            <w:tcW w:w="397" w:type="pct"/>
            <w:shd w:val="clear" w:color="auto" w:fill="auto"/>
            <w:noWrap/>
            <w:vAlign w:val="bottom"/>
            <w:hideMark/>
          </w:tcPr>
          <w:p w:rsidR="00A0125E" w:rsidRPr="006D582E" w:rsidRDefault="00A0125E" w:rsidP="001B3BD9">
            <w:pPr>
              <w:jc w:val="center"/>
              <w:rPr>
                <w:rFonts w:ascii="Sylfaen" w:hAnsi="Sylfaen" w:cs="Arial"/>
                <w:b/>
                <w:sz w:val="16"/>
                <w:szCs w:val="16"/>
                <w:lang w:val="en-US"/>
              </w:rPr>
            </w:pPr>
            <w:r w:rsidRPr="006D582E">
              <w:rPr>
                <w:rFonts w:ascii="Sylfaen" w:hAnsi="Sylfaen" w:cs="Arial"/>
                <w:b/>
                <w:sz w:val="16"/>
                <w:szCs w:val="16"/>
                <w:lang w:val="en-US"/>
              </w:rPr>
              <w:t>პროგნ.</w:t>
            </w:r>
          </w:p>
        </w:tc>
        <w:tc>
          <w:tcPr>
            <w:tcW w:w="397" w:type="pct"/>
            <w:shd w:val="clear" w:color="auto" w:fill="auto"/>
            <w:noWrap/>
            <w:vAlign w:val="bottom"/>
            <w:hideMark/>
          </w:tcPr>
          <w:p w:rsidR="00A0125E" w:rsidRPr="006D582E" w:rsidRDefault="00A0125E" w:rsidP="001B3BD9">
            <w:pPr>
              <w:jc w:val="center"/>
              <w:rPr>
                <w:rFonts w:ascii="Sylfaen" w:hAnsi="Sylfaen" w:cs="Arial"/>
                <w:b/>
                <w:sz w:val="16"/>
                <w:szCs w:val="16"/>
                <w:lang w:val="en-US"/>
              </w:rPr>
            </w:pPr>
            <w:r w:rsidRPr="006D582E">
              <w:rPr>
                <w:rFonts w:ascii="Sylfaen" w:hAnsi="Sylfaen" w:cs="Arial"/>
                <w:b/>
                <w:sz w:val="16"/>
                <w:szCs w:val="16"/>
                <w:lang w:val="en-US"/>
              </w:rPr>
              <w:t>პროგნ.</w:t>
            </w:r>
          </w:p>
        </w:tc>
        <w:tc>
          <w:tcPr>
            <w:tcW w:w="397" w:type="pct"/>
            <w:shd w:val="clear" w:color="auto" w:fill="auto"/>
            <w:noWrap/>
            <w:vAlign w:val="bottom"/>
            <w:hideMark/>
          </w:tcPr>
          <w:p w:rsidR="00A0125E" w:rsidRPr="008D5EB7" w:rsidRDefault="00A0125E" w:rsidP="001B3BD9">
            <w:pPr>
              <w:jc w:val="center"/>
              <w:rPr>
                <w:rFonts w:ascii="Sylfaen" w:hAnsi="Sylfaen" w:cs="Arial"/>
                <w:b/>
                <w:sz w:val="16"/>
                <w:szCs w:val="16"/>
                <w:lang w:val="en-US"/>
              </w:rPr>
            </w:pPr>
            <w:r w:rsidRPr="006D582E">
              <w:rPr>
                <w:rFonts w:ascii="Sylfaen" w:hAnsi="Sylfaen" w:cs="Arial"/>
                <w:b/>
                <w:sz w:val="16"/>
                <w:szCs w:val="16"/>
                <w:lang w:val="en-US"/>
              </w:rPr>
              <w:t>პროგნ.</w:t>
            </w:r>
          </w:p>
        </w:tc>
      </w:tr>
      <w:tr w:rsidR="006D582E" w:rsidRPr="008D5EB7" w:rsidTr="006D582E">
        <w:trPr>
          <w:trHeight w:val="270"/>
        </w:trPr>
        <w:tc>
          <w:tcPr>
            <w:tcW w:w="1823" w:type="pct"/>
            <w:shd w:val="clear" w:color="auto" w:fill="auto"/>
            <w:noWrap/>
            <w:vAlign w:val="bottom"/>
            <w:hideMark/>
          </w:tcPr>
          <w:p w:rsidR="006D582E" w:rsidRPr="008D5EB7" w:rsidRDefault="006D582E" w:rsidP="001B3BD9">
            <w:pPr>
              <w:rPr>
                <w:rFonts w:ascii="Sylfaen" w:hAnsi="Sylfaen" w:cs="Arial"/>
                <w:b/>
                <w:sz w:val="16"/>
                <w:szCs w:val="16"/>
                <w:lang w:val="en-US"/>
              </w:rPr>
            </w:pPr>
            <w:r w:rsidRPr="008D5EB7">
              <w:rPr>
                <w:rFonts w:ascii="Sylfaen" w:hAnsi="Sylfaen" w:cs="Arial"/>
                <w:b/>
                <w:sz w:val="16"/>
                <w:szCs w:val="16"/>
                <w:lang w:val="en-US"/>
              </w:rPr>
              <w:t>შემოსავლები</w:t>
            </w:r>
          </w:p>
        </w:tc>
        <w:tc>
          <w:tcPr>
            <w:tcW w:w="397" w:type="pct"/>
            <w:shd w:val="clear" w:color="auto" w:fill="auto"/>
            <w:noWrap/>
            <w:vAlign w:val="bottom"/>
            <w:hideMark/>
          </w:tcPr>
          <w:p w:rsidR="006D582E" w:rsidRPr="008D5EB7" w:rsidRDefault="006D582E" w:rsidP="001B3BD9">
            <w:pPr>
              <w:jc w:val="right"/>
              <w:rPr>
                <w:rFonts w:ascii="Sylfaen" w:hAnsi="Sylfaen" w:cs="Arial"/>
                <w:b/>
                <w:sz w:val="16"/>
                <w:szCs w:val="16"/>
                <w:lang w:val="en-US"/>
              </w:rPr>
            </w:pPr>
            <w:r w:rsidRPr="008D5EB7">
              <w:rPr>
                <w:rFonts w:ascii="Sylfaen" w:hAnsi="Sylfaen" w:cs="Arial"/>
                <w:b/>
                <w:sz w:val="16"/>
                <w:szCs w:val="16"/>
                <w:lang w:val="en-US"/>
              </w:rPr>
              <w:t>8,963.2</w:t>
            </w:r>
          </w:p>
        </w:tc>
        <w:tc>
          <w:tcPr>
            <w:tcW w:w="397" w:type="pct"/>
            <w:shd w:val="clear" w:color="auto" w:fill="auto"/>
            <w:noWrap/>
            <w:vAlign w:val="bottom"/>
            <w:hideMark/>
          </w:tcPr>
          <w:p w:rsidR="006D582E" w:rsidRPr="008D5EB7" w:rsidRDefault="006D582E" w:rsidP="001B3BD9">
            <w:pPr>
              <w:jc w:val="right"/>
              <w:rPr>
                <w:rFonts w:ascii="Sylfaen" w:hAnsi="Sylfaen" w:cs="Arial"/>
                <w:b/>
                <w:sz w:val="16"/>
                <w:szCs w:val="16"/>
                <w:lang w:val="en-US"/>
              </w:rPr>
            </w:pPr>
            <w:r w:rsidRPr="008D5EB7">
              <w:rPr>
                <w:rFonts w:ascii="Sylfaen" w:hAnsi="Sylfaen" w:cs="Arial"/>
                <w:b/>
                <w:sz w:val="16"/>
                <w:szCs w:val="16"/>
                <w:lang w:val="en-US"/>
              </w:rPr>
              <w:t>9,675.5</w:t>
            </w:r>
          </w:p>
        </w:tc>
        <w:tc>
          <w:tcPr>
            <w:tcW w:w="397" w:type="pct"/>
            <w:shd w:val="clear" w:color="auto" w:fill="auto"/>
            <w:noWrap/>
            <w:vAlign w:val="bottom"/>
            <w:hideMark/>
          </w:tcPr>
          <w:p w:rsidR="006D582E" w:rsidRPr="008D5EB7" w:rsidRDefault="006D582E" w:rsidP="001B3BD9">
            <w:pPr>
              <w:jc w:val="right"/>
              <w:rPr>
                <w:rFonts w:ascii="Sylfaen" w:hAnsi="Sylfaen" w:cs="Arial"/>
                <w:b/>
                <w:sz w:val="16"/>
                <w:szCs w:val="16"/>
                <w:lang w:val="en-US"/>
              </w:rPr>
            </w:pPr>
            <w:r w:rsidRPr="008D5EB7">
              <w:rPr>
                <w:rFonts w:ascii="Sylfaen" w:hAnsi="Sylfaen" w:cs="Arial"/>
                <w:b/>
                <w:sz w:val="16"/>
                <w:szCs w:val="16"/>
                <w:lang w:val="en-US"/>
              </w:rPr>
              <w:t>10,921.2</w:t>
            </w:r>
          </w:p>
        </w:tc>
        <w:tc>
          <w:tcPr>
            <w:tcW w:w="397" w:type="pct"/>
            <w:shd w:val="clear" w:color="auto" w:fill="auto"/>
            <w:noWrap/>
            <w:vAlign w:val="bottom"/>
            <w:hideMark/>
          </w:tcPr>
          <w:p w:rsidR="006D582E" w:rsidRPr="008D5EB7" w:rsidRDefault="006D582E" w:rsidP="001B3BD9">
            <w:pPr>
              <w:jc w:val="right"/>
              <w:rPr>
                <w:rFonts w:ascii="Sylfaen" w:hAnsi="Sylfaen" w:cs="Arial"/>
                <w:b/>
                <w:sz w:val="16"/>
                <w:szCs w:val="16"/>
                <w:lang w:val="en-US"/>
              </w:rPr>
            </w:pPr>
            <w:r w:rsidRPr="008D5EB7">
              <w:rPr>
                <w:rFonts w:ascii="Sylfaen" w:hAnsi="Sylfaen" w:cs="Arial"/>
                <w:b/>
                <w:sz w:val="16"/>
                <w:szCs w:val="16"/>
                <w:lang w:val="en-US"/>
              </w:rPr>
              <w:t>11,470.0</w:t>
            </w:r>
          </w:p>
        </w:tc>
        <w:tc>
          <w:tcPr>
            <w:tcW w:w="397" w:type="pct"/>
            <w:shd w:val="clear" w:color="auto" w:fill="auto"/>
            <w:noWrap/>
            <w:vAlign w:val="bottom"/>
            <w:hideMark/>
          </w:tcPr>
          <w:p w:rsidR="006D582E" w:rsidRPr="008D5EB7" w:rsidRDefault="006D582E" w:rsidP="001B3BD9">
            <w:pPr>
              <w:jc w:val="right"/>
              <w:rPr>
                <w:rFonts w:ascii="Sylfaen" w:hAnsi="Sylfaen" w:cs="Arial"/>
                <w:b/>
                <w:sz w:val="16"/>
                <w:szCs w:val="16"/>
                <w:lang w:val="en-US"/>
              </w:rPr>
            </w:pPr>
            <w:r w:rsidRPr="008D5EB7">
              <w:rPr>
                <w:rFonts w:ascii="Sylfaen" w:hAnsi="Sylfaen" w:cs="Arial"/>
                <w:b/>
                <w:sz w:val="16"/>
                <w:szCs w:val="16"/>
                <w:lang w:val="en-US"/>
              </w:rPr>
              <w:t>12,330.0</w:t>
            </w:r>
          </w:p>
        </w:tc>
        <w:tc>
          <w:tcPr>
            <w:tcW w:w="397" w:type="pct"/>
            <w:shd w:val="clear" w:color="auto" w:fill="auto"/>
            <w:noWrap/>
            <w:vAlign w:val="bottom"/>
            <w:hideMark/>
          </w:tcPr>
          <w:p w:rsidR="006D582E" w:rsidRPr="008D5EB7" w:rsidRDefault="006D582E" w:rsidP="001B3BD9">
            <w:pPr>
              <w:jc w:val="right"/>
              <w:rPr>
                <w:rFonts w:ascii="Sylfaen" w:hAnsi="Sylfaen" w:cs="Arial"/>
                <w:b/>
                <w:sz w:val="16"/>
                <w:szCs w:val="16"/>
                <w:lang w:val="en-US"/>
              </w:rPr>
            </w:pPr>
            <w:r w:rsidRPr="008D5EB7">
              <w:rPr>
                <w:rFonts w:ascii="Sylfaen" w:hAnsi="Sylfaen" w:cs="Arial"/>
                <w:b/>
                <w:sz w:val="16"/>
                <w:szCs w:val="16"/>
                <w:lang w:val="en-US"/>
              </w:rPr>
              <w:t>13,244.0</w:t>
            </w:r>
          </w:p>
        </w:tc>
        <w:tc>
          <w:tcPr>
            <w:tcW w:w="397" w:type="pct"/>
            <w:shd w:val="clear" w:color="auto" w:fill="auto"/>
            <w:noWrap/>
            <w:vAlign w:val="bottom"/>
            <w:hideMark/>
          </w:tcPr>
          <w:p w:rsidR="006D582E" w:rsidRPr="008D5EB7" w:rsidRDefault="006D582E" w:rsidP="001B3BD9">
            <w:pPr>
              <w:jc w:val="right"/>
              <w:rPr>
                <w:rFonts w:ascii="Sylfaen" w:hAnsi="Sylfaen" w:cs="Arial"/>
                <w:b/>
                <w:sz w:val="16"/>
                <w:szCs w:val="16"/>
                <w:lang w:val="en-US"/>
              </w:rPr>
            </w:pPr>
            <w:r w:rsidRPr="008D5EB7">
              <w:rPr>
                <w:rFonts w:ascii="Sylfaen" w:hAnsi="Sylfaen" w:cs="Arial"/>
                <w:b/>
                <w:sz w:val="16"/>
                <w:szCs w:val="16"/>
                <w:lang w:val="en-US"/>
              </w:rPr>
              <w:t>14,235.0</w:t>
            </w:r>
          </w:p>
        </w:tc>
        <w:tc>
          <w:tcPr>
            <w:tcW w:w="397" w:type="pct"/>
            <w:shd w:val="clear" w:color="auto" w:fill="auto"/>
            <w:noWrap/>
            <w:vAlign w:val="bottom"/>
            <w:hideMark/>
          </w:tcPr>
          <w:p w:rsidR="006D582E" w:rsidRPr="008D5EB7" w:rsidRDefault="006D582E" w:rsidP="001B3BD9">
            <w:pPr>
              <w:jc w:val="right"/>
              <w:rPr>
                <w:rFonts w:ascii="Sylfaen" w:hAnsi="Sylfaen" w:cs="Arial"/>
                <w:b/>
                <w:sz w:val="16"/>
                <w:szCs w:val="16"/>
                <w:lang w:val="en-US"/>
              </w:rPr>
            </w:pPr>
            <w:r w:rsidRPr="008D5EB7">
              <w:rPr>
                <w:rFonts w:ascii="Sylfaen" w:hAnsi="Sylfaen" w:cs="Arial"/>
                <w:b/>
                <w:sz w:val="16"/>
                <w:szCs w:val="16"/>
                <w:lang w:val="en-US"/>
              </w:rPr>
              <w:t>15,286.0</w:t>
            </w:r>
          </w:p>
        </w:tc>
      </w:tr>
      <w:tr w:rsidR="006D582E" w:rsidRPr="008D5EB7" w:rsidTr="006D582E">
        <w:trPr>
          <w:trHeight w:val="270"/>
        </w:trPr>
        <w:tc>
          <w:tcPr>
            <w:tcW w:w="1823" w:type="pct"/>
            <w:shd w:val="clear" w:color="auto" w:fill="auto"/>
            <w:noWrap/>
            <w:vAlign w:val="bottom"/>
            <w:hideMark/>
          </w:tcPr>
          <w:p w:rsidR="006D582E" w:rsidRPr="008D5EB7" w:rsidRDefault="006D582E" w:rsidP="001B3BD9">
            <w:pPr>
              <w:ind w:firstLineChars="100" w:firstLine="160"/>
              <w:rPr>
                <w:rFonts w:ascii="Sylfaen" w:hAnsi="Sylfaen" w:cs="Arial"/>
                <w:sz w:val="16"/>
                <w:szCs w:val="16"/>
                <w:lang w:val="en-US"/>
              </w:rPr>
            </w:pPr>
            <w:r w:rsidRPr="008D5EB7">
              <w:rPr>
                <w:rFonts w:ascii="Sylfaen" w:hAnsi="Sylfaen" w:cs="Arial"/>
                <w:sz w:val="16"/>
                <w:szCs w:val="16"/>
                <w:lang w:val="en-US"/>
              </w:rPr>
              <w:t>გადასახადები</w:t>
            </w:r>
          </w:p>
        </w:tc>
        <w:tc>
          <w:tcPr>
            <w:tcW w:w="397" w:type="pct"/>
            <w:shd w:val="clear" w:color="auto" w:fill="auto"/>
            <w:noWrap/>
            <w:vAlign w:val="bottom"/>
            <w:hideMark/>
          </w:tcPr>
          <w:p w:rsidR="006D582E" w:rsidRPr="008D5EB7" w:rsidRDefault="006D582E" w:rsidP="001B3BD9">
            <w:pPr>
              <w:jc w:val="right"/>
              <w:rPr>
                <w:rFonts w:ascii="Sylfaen" w:hAnsi="Sylfaen" w:cs="Arial"/>
                <w:sz w:val="16"/>
                <w:szCs w:val="16"/>
                <w:lang w:val="en-US"/>
              </w:rPr>
            </w:pPr>
            <w:r w:rsidRPr="008D5EB7">
              <w:rPr>
                <w:rFonts w:ascii="Sylfaen" w:hAnsi="Sylfaen" w:cs="Arial"/>
                <w:sz w:val="16"/>
                <w:szCs w:val="16"/>
                <w:lang w:val="en-US"/>
              </w:rPr>
              <w:t>8,010.9</w:t>
            </w:r>
          </w:p>
        </w:tc>
        <w:tc>
          <w:tcPr>
            <w:tcW w:w="397" w:type="pct"/>
            <w:shd w:val="clear" w:color="auto" w:fill="auto"/>
            <w:noWrap/>
            <w:vAlign w:val="bottom"/>
            <w:hideMark/>
          </w:tcPr>
          <w:p w:rsidR="006D582E" w:rsidRPr="008D5EB7" w:rsidRDefault="006D582E" w:rsidP="001B3BD9">
            <w:pPr>
              <w:jc w:val="right"/>
              <w:rPr>
                <w:rFonts w:ascii="Sylfaen" w:hAnsi="Sylfaen" w:cs="Arial"/>
                <w:sz w:val="16"/>
                <w:szCs w:val="16"/>
                <w:lang w:val="en-US"/>
              </w:rPr>
            </w:pPr>
            <w:r w:rsidRPr="008D5EB7">
              <w:rPr>
                <w:rFonts w:ascii="Sylfaen" w:hAnsi="Sylfaen" w:cs="Arial"/>
                <w:sz w:val="16"/>
                <w:szCs w:val="16"/>
                <w:lang w:val="en-US"/>
              </w:rPr>
              <w:t>8,786.1</w:t>
            </w:r>
          </w:p>
        </w:tc>
        <w:tc>
          <w:tcPr>
            <w:tcW w:w="397" w:type="pct"/>
            <w:shd w:val="clear" w:color="auto" w:fill="auto"/>
            <w:noWrap/>
            <w:vAlign w:val="bottom"/>
            <w:hideMark/>
          </w:tcPr>
          <w:p w:rsidR="006D582E" w:rsidRPr="008D5EB7" w:rsidRDefault="006D582E" w:rsidP="001B3BD9">
            <w:pPr>
              <w:jc w:val="right"/>
              <w:rPr>
                <w:rFonts w:ascii="Sylfaen" w:hAnsi="Sylfaen" w:cs="Arial"/>
                <w:sz w:val="16"/>
                <w:szCs w:val="16"/>
                <w:lang w:val="en-US"/>
              </w:rPr>
            </w:pPr>
            <w:r w:rsidRPr="008D5EB7">
              <w:rPr>
                <w:rFonts w:ascii="Sylfaen" w:hAnsi="Sylfaen" w:cs="Arial"/>
                <w:sz w:val="16"/>
                <w:szCs w:val="16"/>
                <w:lang w:val="en-US"/>
              </w:rPr>
              <w:t>9,778.9</w:t>
            </w:r>
          </w:p>
        </w:tc>
        <w:tc>
          <w:tcPr>
            <w:tcW w:w="397" w:type="pct"/>
            <w:shd w:val="clear" w:color="auto" w:fill="auto"/>
            <w:noWrap/>
            <w:vAlign w:val="bottom"/>
            <w:hideMark/>
          </w:tcPr>
          <w:p w:rsidR="006D582E" w:rsidRPr="008D5EB7" w:rsidRDefault="006D582E" w:rsidP="001B3BD9">
            <w:pPr>
              <w:jc w:val="right"/>
              <w:rPr>
                <w:rFonts w:ascii="Sylfaen" w:hAnsi="Sylfaen" w:cs="Arial"/>
                <w:sz w:val="16"/>
                <w:szCs w:val="16"/>
                <w:lang w:val="en-US"/>
              </w:rPr>
            </w:pPr>
            <w:r w:rsidRPr="008D5EB7">
              <w:rPr>
                <w:rFonts w:ascii="Sylfaen" w:hAnsi="Sylfaen" w:cs="Arial"/>
                <w:sz w:val="16"/>
                <w:szCs w:val="16"/>
                <w:lang w:val="en-US"/>
              </w:rPr>
              <w:t>10,260.0</w:t>
            </w:r>
          </w:p>
        </w:tc>
        <w:tc>
          <w:tcPr>
            <w:tcW w:w="397" w:type="pct"/>
            <w:shd w:val="clear" w:color="auto" w:fill="auto"/>
            <w:noWrap/>
            <w:vAlign w:val="bottom"/>
            <w:hideMark/>
          </w:tcPr>
          <w:p w:rsidR="006D582E" w:rsidRPr="008D5EB7" w:rsidRDefault="006D582E" w:rsidP="001B3BD9">
            <w:pPr>
              <w:jc w:val="right"/>
              <w:rPr>
                <w:rFonts w:ascii="Sylfaen" w:hAnsi="Sylfaen" w:cs="Arial"/>
                <w:sz w:val="16"/>
                <w:szCs w:val="16"/>
                <w:lang w:val="en-US"/>
              </w:rPr>
            </w:pPr>
            <w:r w:rsidRPr="008D5EB7">
              <w:rPr>
                <w:rFonts w:ascii="Sylfaen" w:hAnsi="Sylfaen" w:cs="Arial"/>
                <w:sz w:val="16"/>
                <w:szCs w:val="16"/>
                <w:lang w:val="en-US"/>
              </w:rPr>
              <w:t>11,200.0</w:t>
            </w:r>
          </w:p>
        </w:tc>
        <w:tc>
          <w:tcPr>
            <w:tcW w:w="397" w:type="pct"/>
            <w:shd w:val="clear" w:color="auto" w:fill="auto"/>
            <w:noWrap/>
            <w:vAlign w:val="bottom"/>
            <w:hideMark/>
          </w:tcPr>
          <w:p w:rsidR="006D582E" w:rsidRPr="008D5EB7" w:rsidRDefault="006D582E" w:rsidP="001B3BD9">
            <w:pPr>
              <w:jc w:val="right"/>
              <w:rPr>
                <w:rFonts w:ascii="Sylfaen" w:hAnsi="Sylfaen" w:cs="Arial"/>
                <w:sz w:val="16"/>
                <w:szCs w:val="16"/>
                <w:lang w:val="en-US"/>
              </w:rPr>
            </w:pPr>
            <w:r w:rsidRPr="008D5EB7">
              <w:rPr>
                <w:rFonts w:ascii="Sylfaen" w:hAnsi="Sylfaen" w:cs="Arial"/>
                <w:sz w:val="16"/>
                <w:szCs w:val="16"/>
                <w:lang w:val="en-US"/>
              </w:rPr>
              <w:t>12,114.0</w:t>
            </w:r>
          </w:p>
        </w:tc>
        <w:tc>
          <w:tcPr>
            <w:tcW w:w="397" w:type="pct"/>
            <w:shd w:val="clear" w:color="auto" w:fill="auto"/>
            <w:noWrap/>
            <w:vAlign w:val="bottom"/>
            <w:hideMark/>
          </w:tcPr>
          <w:p w:rsidR="006D582E" w:rsidRPr="008D5EB7" w:rsidRDefault="006D582E" w:rsidP="001B3BD9">
            <w:pPr>
              <w:jc w:val="right"/>
              <w:rPr>
                <w:rFonts w:ascii="Sylfaen" w:hAnsi="Sylfaen" w:cs="Arial"/>
                <w:sz w:val="16"/>
                <w:szCs w:val="16"/>
                <w:lang w:val="en-US"/>
              </w:rPr>
            </w:pPr>
            <w:r w:rsidRPr="008D5EB7">
              <w:rPr>
                <w:rFonts w:ascii="Sylfaen" w:hAnsi="Sylfaen" w:cs="Arial"/>
                <w:sz w:val="16"/>
                <w:szCs w:val="16"/>
                <w:lang w:val="en-US"/>
              </w:rPr>
              <w:t>13,135.0</w:t>
            </w:r>
          </w:p>
        </w:tc>
        <w:tc>
          <w:tcPr>
            <w:tcW w:w="397" w:type="pct"/>
            <w:shd w:val="clear" w:color="auto" w:fill="auto"/>
            <w:noWrap/>
            <w:vAlign w:val="bottom"/>
            <w:hideMark/>
          </w:tcPr>
          <w:p w:rsidR="006D582E" w:rsidRPr="008D5EB7" w:rsidRDefault="006D582E" w:rsidP="001B3BD9">
            <w:pPr>
              <w:jc w:val="right"/>
              <w:rPr>
                <w:rFonts w:ascii="Sylfaen" w:hAnsi="Sylfaen" w:cs="Arial"/>
                <w:sz w:val="16"/>
                <w:szCs w:val="16"/>
                <w:lang w:val="en-US"/>
              </w:rPr>
            </w:pPr>
            <w:r w:rsidRPr="008D5EB7">
              <w:rPr>
                <w:rFonts w:ascii="Sylfaen" w:hAnsi="Sylfaen" w:cs="Arial"/>
                <w:sz w:val="16"/>
                <w:szCs w:val="16"/>
                <w:lang w:val="en-US"/>
              </w:rPr>
              <w:t>14,196.0</w:t>
            </w:r>
          </w:p>
        </w:tc>
      </w:tr>
      <w:tr w:rsidR="006D582E" w:rsidRPr="008D5EB7" w:rsidTr="006D582E">
        <w:trPr>
          <w:trHeight w:val="270"/>
        </w:trPr>
        <w:tc>
          <w:tcPr>
            <w:tcW w:w="1823" w:type="pct"/>
            <w:shd w:val="clear" w:color="auto" w:fill="auto"/>
            <w:noWrap/>
            <w:vAlign w:val="bottom"/>
            <w:hideMark/>
          </w:tcPr>
          <w:p w:rsidR="006D582E" w:rsidRPr="008D5EB7" w:rsidRDefault="006D582E" w:rsidP="001B3BD9">
            <w:pPr>
              <w:ind w:firstLineChars="200" w:firstLine="320"/>
              <w:rPr>
                <w:rFonts w:ascii="Sylfaen" w:hAnsi="Sylfaen" w:cs="Arial"/>
                <w:sz w:val="16"/>
                <w:szCs w:val="16"/>
                <w:lang w:val="en-US"/>
              </w:rPr>
            </w:pPr>
            <w:r w:rsidRPr="008D5EB7">
              <w:rPr>
                <w:rFonts w:ascii="Sylfaen" w:hAnsi="Sylfaen" w:cs="Arial"/>
                <w:sz w:val="16"/>
                <w:szCs w:val="16"/>
                <w:lang w:val="en-US"/>
              </w:rPr>
              <w:t>არაპირდაპირი გადასახადები</w:t>
            </w:r>
          </w:p>
        </w:tc>
        <w:tc>
          <w:tcPr>
            <w:tcW w:w="397" w:type="pct"/>
            <w:shd w:val="clear" w:color="auto" w:fill="auto"/>
            <w:noWrap/>
            <w:vAlign w:val="bottom"/>
            <w:hideMark/>
          </w:tcPr>
          <w:p w:rsidR="006D582E" w:rsidRPr="008D5EB7" w:rsidRDefault="006D582E" w:rsidP="001B3BD9">
            <w:pPr>
              <w:jc w:val="right"/>
              <w:rPr>
                <w:rFonts w:ascii="Sylfaen" w:hAnsi="Sylfaen" w:cs="Arial"/>
                <w:sz w:val="16"/>
                <w:szCs w:val="16"/>
                <w:lang w:val="en-US"/>
              </w:rPr>
            </w:pPr>
            <w:r w:rsidRPr="008D5EB7">
              <w:rPr>
                <w:rFonts w:ascii="Sylfaen" w:hAnsi="Sylfaen" w:cs="Arial"/>
                <w:sz w:val="16"/>
                <w:szCs w:val="16"/>
                <w:lang w:val="en-US"/>
              </w:rPr>
              <w:t>4,445.5</w:t>
            </w:r>
          </w:p>
        </w:tc>
        <w:tc>
          <w:tcPr>
            <w:tcW w:w="397" w:type="pct"/>
            <w:shd w:val="clear" w:color="auto" w:fill="auto"/>
            <w:noWrap/>
            <w:vAlign w:val="bottom"/>
            <w:hideMark/>
          </w:tcPr>
          <w:p w:rsidR="006D582E" w:rsidRPr="008D5EB7" w:rsidRDefault="006D582E" w:rsidP="001B3BD9">
            <w:pPr>
              <w:jc w:val="right"/>
              <w:rPr>
                <w:rFonts w:ascii="Sylfaen" w:hAnsi="Sylfaen" w:cs="Arial"/>
                <w:sz w:val="16"/>
                <w:szCs w:val="16"/>
                <w:lang w:val="en-US"/>
              </w:rPr>
            </w:pPr>
            <w:r w:rsidRPr="008D5EB7">
              <w:rPr>
                <w:rFonts w:ascii="Sylfaen" w:hAnsi="Sylfaen" w:cs="Arial"/>
                <w:sz w:val="16"/>
                <w:szCs w:val="16"/>
                <w:lang w:val="en-US"/>
              </w:rPr>
              <w:t>4,426.1</w:t>
            </w:r>
          </w:p>
        </w:tc>
        <w:tc>
          <w:tcPr>
            <w:tcW w:w="397" w:type="pct"/>
            <w:shd w:val="clear" w:color="auto" w:fill="auto"/>
            <w:noWrap/>
            <w:vAlign w:val="bottom"/>
            <w:hideMark/>
          </w:tcPr>
          <w:p w:rsidR="006D582E" w:rsidRPr="008D5EB7" w:rsidRDefault="006D582E" w:rsidP="001B3BD9">
            <w:pPr>
              <w:jc w:val="right"/>
              <w:rPr>
                <w:rFonts w:ascii="Sylfaen" w:hAnsi="Sylfaen" w:cs="Arial"/>
                <w:sz w:val="16"/>
                <w:szCs w:val="16"/>
                <w:lang w:val="en-US"/>
              </w:rPr>
            </w:pPr>
            <w:r w:rsidRPr="008D5EB7">
              <w:rPr>
                <w:rFonts w:ascii="Sylfaen" w:hAnsi="Sylfaen" w:cs="Arial"/>
                <w:sz w:val="16"/>
                <w:szCs w:val="16"/>
                <w:lang w:val="en-US"/>
              </w:rPr>
              <w:t>5,645.2</w:t>
            </w:r>
          </w:p>
        </w:tc>
        <w:tc>
          <w:tcPr>
            <w:tcW w:w="397" w:type="pct"/>
            <w:shd w:val="clear" w:color="auto" w:fill="auto"/>
            <w:noWrap/>
            <w:vAlign w:val="bottom"/>
            <w:hideMark/>
          </w:tcPr>
          <w:p w:rsidR="006D582E" w:rsidRPr="008D5EB7" w:rsidRDefault="006D582E" w:rsidP="001B3BD9">
            <w:pPr>
              <w:jc w:val="right"/>
              <w:rPr>
                <w:rFonts w:ascii="Sylfaen" w:hAnsi="Sylfaen" w:cs="Arial"/>
                <w:sz w:val="16"/>
                <w:szCs w:val="16"/>
                <w:lang w:val="en-US"/>
              </w:rPr>
            </w:pPr>
            <w:r w:rsidRPr="008D5EB7">
              <w:rPr>
                <w:rFonts w:ascii="Sylfaen" w:hAnsi="Sylfaen" w:cs="Arial"/>
                <w:sz w:val="16"/>
                <w:szCs w:val="16"/>
                <w:lang w:val="en-US"/>
              </w:rPr>
              <w:t>5,990.0</w:t>
            </w:r>
          </w:p>
        </w:tc>
        <w:tc>
          <w:tcPr>
            <w:tcW w:w="397" w:type="pct"/>
            <w:shd w:val="clear" w:color="auto" w:fill="auto"/>
            <w:noWrap/>
            <w:vAlign w:val="bottom"/>
            <w:hideMark/>
          </w:tcPr>
          <w:p w:rsidR="006D582E" w:rsidRPr="008D5EB7" w:rsidRDefault="006D582E" w:rsidP="001B3BD9">
            <w:pPr>
              <w:jc w:val="right"/>
              <w:rPr>
                <w:rFonts w:ascii="Sylfaen" w:hAnsi="Sylfaen" w:cs="Arial"/>
                <w:sz w:val="16"/>
                <w:szCs w:val="16"/>
                <w:lang w:val="en-US"/>
              </w:rPr>
            </w:pPr>
            <w:r w:rsidRPr="008D5EB7">
              <w:rPr>
                <w:rFonts w:ascii="Sylfaen" w:hAnsi="Sylfaen" w:cs="Arial"/>
                <w:sz w:val="16"/>
                <w:szCs w:val="16"/>
                <w:lang w:val="en-US"/>
              </w:rPr>
              <w:t>6,600.0</w:t>
            </w:r>
          </w:p>
        </w:tc>
        <w:tc>
          <w:tcPr>
            <w:tcW w:w="397" w:type="pct"/>
            <w:shd w:val="clear" w:color="auto" w:fill="auto"/>
            <w:noWrap/>
            <w:vAlign w:val="bottom"/>
            <w:hideMark/>
          </w:tcPr>
          <w:p w:rsidR="006D582E" w:rsidRPr="008D5EB7" w:rsidRDefault="006D582E" w:rsidP="001B3BD9">
            <w:pPr>
              <w:jc w:val="right"/>
              <w:rPr>
                <w:rFonts w:ascii="Sylfaen" w:hAnsi="Sylfaen" w:cs="Arial"/>
                <w:sz w:val="16"/>
                <w:szCs w:val="16"/>
                <w:lang w:val="en-US"/>
              </w:rPr>
            </w:pPr>
            <w:r w:rsidRPr="008D5EB7">
              <w:rPr>
                <w:rFonts w:ascii="Sylfaen" w:hAnsi="Sylfaen" w:cs="Arial"/>
                <w:sz w:val="16"/>
                <w:szCs w:val="16"/>
                <w:lang w:val="en-US"/>
              </w:rPr>
              <w:t>7,082.0</w:t>
            </w:r>
          </w:p>
        </w:tc>
        <w:tc>
          <w:tcPr>
            <w:tcW w:w="397" w:type="pct"/>
            <w:shd w:val="clear" w:color="auto" w:fill="auto"/>
            <w:noWrap/>
            <w:vAlign w:val="bottom"/>
            <w:hideMark/>
          </w:tcPr>
          <w:p w:rsidR="006D582E" w:rsidRPr="008D5EB7" w:rsidRDefault="006D582E" w:rsidP="001B3BD9">
            <w:pPr>
              <w:jc w:val="right"/>
              <w:rPr>
                <w:rFonts w:ascii="Sylfaen" w:hAnsi="Sylfaen" w:cs="Arial"/>
                <w:sz w:val="16"/>
                <w:szCs w:val="16"/>
                <w:lang w:val="en-US"/>
              </w:rPr>
            </w:pPr>
            <w:r w:rsidRPr="008D5EB7">
              <w:rPr>
                <w:rFonts w:ascii="Sylfaen" w:hAnsi="Sylfaen" w:cs="Arial"/>
                <w:sz w:val="16"/>
                <w:szCs w:val="16"/>
                <w:lang w:val="en-US"/>
              </w:rPr>
              <w:t>7,685.0</w:t>
            </w:r>
          </w:p>
        </w:tc>
        <w:tc>
          <w:tcPr>
            <w:tcW w:w="397" w:type="pct"/>
            <w:shd w:val="clear" w:color="auto" w:fill="auto"/>
            <w:noWrap/>
            <w:vAlign w:val="bottom"/>
            <w:hideMark/>
          </w:tcPr>
          <w:p w:rsidR="006D582E" w:rsidRPr="008D5EB7" w:rsidRDefault="006D582E" w:rsidP="001B3BD9">
            <w:pPr>
              <w:jc w:val="right"/>
              <w:rPr>
                <w:rFonts w:ascii="Sylfaen" w:hAnsi="Sylfaen" w:cs="Arial"/>
                <w:sz w:val="16"/>
                <w:szCs w:val="16"/>
                <w:lang w:val="en-US"/>
              </w:rPr>
            </w:pPr>
            <w:r w:rsidRPr="008D5EB7">
              <w:rPr>
                <w:rFonts w:ascii="Sylfaen" w:hAnsi="Sylfaen" w:cs="Arial"/>
                <w:sz w:val="16"/>
                <w:szCs w:val="16"/>
                <w:lang w:val="en-US"/>
              </w:rPr>
              <w:t>8,289.0</w:t>
            </w:r>
          </w:p>
        </w:tc>
      </w:tr>
      <w:tr w:rsidR="006D582E" w:rsidRPr="008D5EB7" w:rsidTr="006D582E">
        <w:trPr>
          <w:trHeight w:val="270"/>
        </w:trPr>
        <w:tc>
          <w:tcPr>
            <w:tcW w:w="1823" w:type="pct"/>
            <w:shd w:val="clear" w:color="auto" w:fill="auto"/>
            <w:noWrap/>
            <w:vAlign w:val="bottom"/>
            <w:hideMark/>
          </w:tcPr>
          <w:p w:rsidR="006D582E" w:rsidRPr="008D5EB7" w:rsidRDefault="006D582E" w:rsidP="001B3BD9">
            <w:pPr>
              <w:ind w:firstLineChars="200" w:firstLine="320"/>
              <w:rPr>
                <w:rFonts w:ascii="Sylfaen" w:hAnsi="Sylfaen" w:cs="Arial"/>
                <w:sz w:val="16"/>
                <w:szCs w:val="16"/>
                <w:lang w:val="en-US"/>
              </w:rPr>
            </w:pPr>
            <w:r w:rsidRPr="008D5EB7">
              <w:rPr>
                <w:rFonts w:ascii="Sylfaen" w:hAnsi="Sylfaen" w:cs="Arial"/>
                <w:sz w:val="16"/>
                <w:szCs w:val="16"/>
                <w:lang w:val="en-US"/>
              </w:rPr>
              <w:t>პირდაპირი გადასახადები</w:t>
            </w:r>
          </w:p>
        </w:tc>
        <w:tc>
          <w:tcPr>
            <w:tcW w:w="397" w:type="pct"/>
            <w:shd w:val="clear" w:color="auto" w:fill="auto"/>
            <w:noWrap/>
            <w:vAlign w:val="bottom"/>
            <w:hideMark/>
          </w:tcPr>
          <w:p w:rsidR="006D582E" w:rsidRPr="008D5EB7" w:rsidRDefault="006D582E" w:rsidP="001B3BD9">
            <w:pPr>
              <w:jc w:val="right"/>
              <w:rPr>
                <w:rFonts w:ascii="Sylfaen" w:hAnsi="Sylfaen" w:cs="Arial"/>
                <w:sz w:val="16"/>
                <w:szCs w:val="16"/>
                <w:lang w:val="en-US"/>
              </w:rPr>
            </w:pPr>
            <w:r w:rsidRPr="008D5EB7">
              <w:rPr>
                <w:rFonts w:ascii="Sylfaen" w:hAnsi="Sylfaen" w:cs="Arial"/>
                <w:sz w:val="16"/>
                <w:szCs w:val="16"/>
                <w:lang w:val="en-US"/>
              </w:rPr>
              <w:t>3,565.4</w:t>
            </w:r>
          </w:p>
        </w:tc>
        <w:tc>
          <w:tcPr>
            <w:tcW w:w="397" w:type="pct"/>
            <w:shd w:val="clear" w:color="auto" w:fill="auto"/>
            <w:noWrap/>
            <w:vAlign w:val="bottom"/>
            <w:hideMark/>
          </w:tcPr>
          <w:p w:rsidR="006D582E" w:rsidRPr="008D5EB7" w:rsidRDefault="006D582E" w:rsidP="001B3BD9">
            <w:pPr>
              <w:jc w:val="right"/>
              <w:rPr>
                <w:rFonts w:ascii="Sylfaen" w:hAnsi="Sylfaen" w:cs="Arial"/>
                <w:sz w:val="16"/>
                <w:szCs w:val="16"/>
                <w:lang w:val="en-US"/>
              </w:rPr>
            </w:pPr>
            <w:r w:rsidRPr="008D5EB7">
              <w:rPr>
                <w:rFonts w:ascii="Sylfaen" w:hAnsi="Sylfaen" w:cs="Arial"/>
                <w:sz w:val="16"/>
                <w:szCs w:val="16"/>
                <w:lang w:val="en-US"/>
              </w:rPr>
              <w:t>4,360.0</w:t>
            </w:r>
          </w:p>
        </w:tc>
        <w:tc>
          <w:tcPr>
            <w:tcW w:w="397" w:type="pct"/>
            <w:shd w:val="clear" w:color="auto" w:fill="auto"/>
            <w:noWrap/>
            <w:vAlign w:val="bottom"/>
            <w:hideMark/>
          </w:tcPr>
          <w:p w:rsidR="006D582E" w:rsidRPr="008D5EB7" w:rsidRDefault="006D582E" w:rsidP="001B3BD9">
            <w:pPr>
              <w:jc w:val="right"/>
              <w:rPr>
                <w:rFonts w:ascii="Sylfaen" w:hAnsi="Sylfaen" w:cs="Arial"/>
                <w:sz w:val="16"/>
                <w:szCs w:val="16"/>
                <w:lang w:val="en-US"/>
              </w:rPr>
            </w:pPr>
            <w:r w:rsidRPr="008D5EB7">
              <w:rPr>
                <w:rFonts w:ascii="Sylfaen" w:hAnsi="Sylfaen" w:cs="Arial"/>
                <w:sz w:val="16"/>
                <w:szCs w:val="16"/>
                <w:lang w:val="en-US"/>
              </w:rPr>
              <w:t>4,133.8</w:t>
            </w:r>
          </w:p>
        </w:tc>
        <w:tc>
          <w:tcPr>
            <w:tcW w:w="397" w:type="pct"/>
            <w:shd w:val="clear" w:color="auto" w:fill="auto"/>
            <w:noWrap/>
            <w:vAlign w:val="bottom"/>
            <w:hideMark/>
          </w:tcPr>
          <w:p w:rsidR="006D582E" w:rsidRPr="008D5EB7" w:rsidRDefault="006D582E" w:rsidP="001B3BD9">
            <w:pPr>
              <w:jc w:val="right"/>
              <w:rPr>
                <w:rFonts w:ascii="Sylfaen" w:hAnsi="Sylfaen" w:cs="Arial"/>
                <w:sz w:val="16"/>
                <w:szCs w:val="16"/>
                <w:lang w:val="en-US"/>
              </w:rPr>
            </w:pPr>
            <w:r w:rsidRPr="008D5EB7">
              <w:rPr>
                <w:rFonts w:ascii="Sylfaen" w:hAnsi="Sylfaen" w:cs="Arial"/>
                <w:sz w:val="16"/>
                <w:szCs w:val="16"/>
                <w:lang w:val="en-US"/>
              </w:rPr>
              <w:t>4,270.0</w:t>
            </w:r>
          </w:p>
        </w:tc>
        <w:tc>
          <w:tcPr>
            <w:tcW w:w="397" w:type="pct"/>
            <w:shd w:val="clear" w:color="auto" w:fill="auto"/>
            <w:noWrap/>
            <w:vAlign w:val="bottom"/>
            <w:hideMark/>
          </w:tcPr>
          <w:p w:rsidR="006D582E" w:rsidRPr="008D5EB7" w:rsidRDefault="006D582E" w:rsidP="001B3BD9">
            <w:pPr>
              <w:jc w:val="right"/>
              <w:rPr>
                <w:rFonts w:ascii="Sylfaen" w:hAnsi="Sylfaen" w:cs="Arial"/>
                <w:sz w:val="16"/>
                <w:szCs w:val="16"/>
                <w:lang w:val="en-US"/>
              </w:rPr>
            </w:pPr>
            <w:r w:rsidRPr="008D5EB7">
              <w:rPr>
                <w:rFonts w:ascii="Sylfaen" w:hAnsi="Sylfaen" w:cs="Arial"/>
                <w:sz w:val="16"/>
                <w:szCs w:val="16"/>
                <w:lang w:val="en-US"/>
              </w:rPr>
              <w:t>4,600.0</w:t>
            </w:r>
          </w:p>
        </w:tc>
        <w:tc>
          <w:tcPr>
            <w:tcW w:w="397" w:type="pct"/>
            <w:shd w:val="clear" w:color="auto" w:fill="auto"/>
            <w:noWrap/>
            <w:vAlign w:val="bottom"/>
            <w:hideMark/>
          </w:tcPr>
          <w:p w:rsidR="006D582E" w:rsidRPr="008D5EB7" w:rsidRDefault="006D582E" w:rsidP="001B3BD9">
            <w:pPr>
              <w:jc w:val="right"/>
              <w:rPr>
                <w:rFonts w:ascii="Sylfaen" w:hAnsi="Sylfaen" w:cs="Arial"/>
                <w:sz w:val="16"/>
                <w:szCs w:val="16"/>
                <w:lang w:val="en-US"/>
              </w:rPr>
            </w:pPr>
            <w:r w:rsidRPr="008D5EB7">
              <w:rPr>
                <w:rFonts w:ascii="Sylfaen" w:hAnsi="Sylfaen" w:cs="Arial"/>
                <w:sz w:val="16"/>
                <w:szCs w:val="16"/>
                <w:lang w:val="en-US"/>
              </w:rPr>
              <w:t>5,032.0</w:t>
            </w:r>
          </w:p>
        </w:tc>
        <w:tc>
          <w:tcPr>
            <w:tcW w:w="397" w:type="pct"/>
            <w:shd w:val="clear" w:color="auto" w:fill="auto"/>
            <w:noWrap/>
            <w:vAlign w:val="bottom"/>
            <w:hideMark/>
          </w:tcPr>
          <w:p w:rsidR="006D582E" w:rsidRPr="008D5EB7" w:rsidRDefault="006D582E" w:rsidP="001B3BD9">
            <w:pPr>
              <w:jc w:val="right"/>
              <w:rPr>
                <w:rFonts w:ascii="Sylfaen" w:hAnsi="Sylfaen" w:cs="Arial"/>
                <w:sz w:val="16"/>
                <w:szCs w:val="16"/>
                <w:lang w:val="en-US"/>
              </w:rPr>
            </w:pPr>
            <w:r w:rsidRPr="008D5EB7">
              <w:rPr>
                <w:rFonts w:ascii="Sylfaen" w:hAnsi="Sylfaen" w:cs="Arial"/>
                <w:sz w:val="16"/>
                <w:szCs w:val="16"/>
                <w:lang w:val="en-US"/>
              </w:rPr>
              <w:t>5,450.0</w:t>
            </w:r>
          </w:p>
        </w:tc>
        <w:tc>
          <w:tcPr>
            <w:tcW w:w="397" w:type="pct"/>
            <w:shd w:val="clear" w:color="auto" w:fill="auto"/>
            <w:noWrap/>
            <w:vAlign w:val="bottom"/>
            <w:hideMark/>
          </w:tcPr>
          <w:p w:rsidR="006D582E" w:rsidRPr="008D5EB7" w:rsidRDefault="006D582E" w:rsidP="001B3BD9">
            <w:pPr>
              <w:jc w:val="right"/>
              <w:rPr>
                <w:rFonts w:ascii="Sylfaen" w:hAnsi="Sylfaen" w:cs="Arial"/>
                <w:sz w:val="16"/>
                <w:szCs w:val="16"/>
                <w:lang w:val="en-US"/>
              </w:rPr>
            </w:pPr>
            <w:r w:rsidRPr="008D5EB7">
              <w:rPr>
                <w:rFonts w:ascii="Sylfaen" w:hAnsi="Sylfaen" w:cs="Arial"/>
                <w:sz w:val="16"/>
                <w:szCs w:val="16"/>
                <w:lang w:val="en-US"/>
              </w:rPr>
              <w:t>5,907.0</w:t>
            </w:r>
          </w:p>
        </w:tc>
      </w:tr>
      <w:tr w:rsidR="006D582E" w:rsidRPr="008D5EB7" w:rsidTr="006D582E">
        <w:trPr>
          <w:trHeight w:val="270"/>
        </w:trPr>
        <w:tc>
          <w:tcPr>
            <w:tcW w:w="1823" w:type="pct"/>
            <w:shd w:val="clear" w:color="auto" w:fill="auto"/>
            <w:noWrap/>
            <w:vAlign w:val="bottom"/>
            <w:hideMark/>
          </w:tcPr>
          <w:p w:rsidR="006D582E" w:rsidRPr="008D5EB7" w:rsidRDefault="006D582E" w:rsidP="001B3BD9">
            <w:pPr>
              <w:ind w:firstLineChars="100" w:firstLine="160"/>
              <w:rPr>
                <w:rFonts w:ascii="Sylfaen" w:hAnsi="Sylfaen" w:cs="Arial"/>
                <w:sz w:val="16"/>
                <w:szCs w:val="16"/>
                <w:lang w:val="en-US"/>
              </w:rPr>
            </w:pPr>
            <w:r w:rsidRPr="008D5EB7">
              <w:rPr>
                <w:rFonts w:ascii="Sylfaen" w:hAnsi="Sylfaen" w:cs="Arial"/>
                <w:sz w:val="16"/>
                <w:szCs w:val="16"/>
                <w:lang w:val="en-US"/>
              </w:rPr>
              <w:t>სოციალური შენატანები</w:t>
            </w:r>
          </w:p>
        </w:tc>
        <w:tc>
          <w:tcPr>
            <w:tcW w:w="397" w:type="pct"/>
            <w:shd w:val="clear" w:color="auto" w:fill="auto"/>
            <w:noWrap/>
            <w:vAlign w:val="bottom"/>
            <w:hideMark/>
          </w:tcPr>
          <w:p w:rsidR="006D582E" w:rsidRPr="008D5EB7" w:rsidRDefault="006D582E" w:rsidP="001B3BD9">
            <w:pPr>
              <w:jc w:val="right"/>
              <w:rPr>
                <w:rFonts w:ascii="Sylfaen" w:hAnsi="Sylfaen" w:cs="Arial"/>
                <w:sz w:val="16"/>
                <w:szCs w:val="16"/>
                <w:lang w:val="en-US"/>
              </w:rPr>
            </w:pPr>
            <w:r w:rsidRPr="008D5EB7">
              <w:rPr>
                <w:rFonts w:ascii="Sylfaen" w:hAnsi="Sylfaen" w:cs="Arial"/>
                <w:sz w:val="16"/>
                <w:szCs w:val="16"/>
                <w:lang w:val="en-US"/>
              </w:rPr>
              <w:t>0.0</w:t>
            </w:r>
          </w:p>
        </w:tc>
        <w:tc>
          <w:tcPr>
            <w:tcW w:w="397" w:type="pct"/>
            <w:shd w:val="clear" w:color="auto" w:fill="auto"/>
            <w:noWrap/>
            <w:vAlign w:val="bottom"/>
            <w:hideMark/>
          </w:tcPr>
          <w:p w:rsidR="006D582E" w:rsidRPr="008D5EB7" w:rsidRDefault="006D582E" w:rsidP="001B3BD9">
            <w:pPr>
              <w:jc w:val="right"/>
              <w:rPr>
                <w:rFonts w:ascii="Sylfaen" w:hAnsi="Sylfaen" w:cs="Arial"/>
                <w:sz w:val="16"/>
                <w:szCs w:val="16"/>
                <w:lang w:val="en-US"/>
              </w:rPr>
            </w:pPr>
            <w:r w:rsidRPr="008D5EB7">
              <w:rPr>
                <w:rFonts w:ascii="Sylfaen" w:hAnsi="Sylfaen" w:cs="Arial"/>
                <w:sz w:val="16"/>
                <w:szCs w:val="16"/>
                <w:lang w:val="en-US"/>
              </w:rPr>
              <w:t>0.0</w:t>
            </w:r>
          </w:p>
        </w:tc>
        <w:tc>
          <w:tcPr>
            <w:tcW w:w="397" w:type="pct"/>
            <w:shd w:val="clear" w:color="auto" w:fill="auto"/>
            <w:noWrap/>
            <w:vAlign w:val="bottom"/>
            <w:hideMark/>
          </w:tcPr>
          <w:p w:rsidR="006D582E" w:rsidRPr="008D5EB7" w:rsidRDefault="006D582E" w:rsidP="001B3BD9">
            <w:pPr>
              <w:jc w:val="right"/>
              <w:rPr>
                <w:rFonts w:ascii="Sylfaen" w:hAnsi="Sylfaen" w:cs="Arial"/>
                <w:sz w:val="16"/>
                <w:szCs w:val="16"/>
                <w:lang w:val="en-US"/>
              </w:rPr>
            </w:pPr>
            <w:r w:rsidRPr="008D5EB7">
              <w:rPr>
                <w:rFonts w:ascii="Sylfaen" w:hAnsi="Sylfaen" w:cs="Arial"/>
                <w:sz w:val="16"/>
                <w:szCs w:val="16"/>
                <w:lang w:val="en-US"/>
              </w:rPr>
              <w:t>0.0</w:t>
            </w:r>
          </w:p>
        </w:tc>
        <w:tc>
          <w:tcPr>
            <w:tcW w:w="397" w:type="pct"/>
            <w:shd w:val="clear" w:color="auto" w:fill="auto"/>
            <w:noWrap/>
            <w:vAlign w:val="bottom"/>
            <w:hideMark/>
          </w:tcPr>
          <w:p w:rsidR="006D582E" w:rsidRPr="008D5EB7" w:rsidRDefault="006D582E" w:rsidP="001B3BD9">
            <w:pPr>
              <w:jc w:val="right"/>
              <w:rPr>
                <w:rFonts w:ascii="Sylfaen" w:hAnsi="Sylfaen" w:cs="Arial"/>
                <w:sz w:val="16"/>
                <w:szCs w:val="16"/>
                <w:lang w:val="en-US"/>
              </w:rPr>
            </w:pPr>
            <w:r w:rsidRPr="008D5EB7">
              <w:rPr>
                <w:rFonts w:ascii="Sylfaen" w:hAnsi="Sylfaen" w:cs="Arial"/>
                <w:sz w:val="16"/>
                <w:szCs w:val="16"/>
                <w:lang w:val="en-US"/>
              </w:rPr>
              <w:t>0.0</w:t>
            </w:r>
          </w:p>
        </w:tc>
        <w:tc>
          <w:tcPr>
            <w:tcW w:w="397" w:type="pct"/>
            <w:shd w:val="clear" w:color="auto" w:fill="auto"/>
            <w:noWrap/>
            <w:vAlign w:val="bottom"/>
            <w:hideMark/>
          </w:tcPr>
          <w:p w:rsidR="006D582E" w:rsidRPr="008D5EB7" w:rsidRDefault="006D582E" w:rsidP="001B3BD9">
            <w:pPr>
              <w:jc w:val="right"/>
              <w:rPr>
                <w:rFonts w:ascii="Sylfaen" w:hAnsi="Sylfaen" w:cs="Arial"/>
                <w:sz w:val="16"/>
                <w:szCs w:val="16"/>
                <w:lang w:val="en-US"/>
              </w:rPr>
            </w:pPr>
            <w:r w:rsidRPr="008D5EB7">
              <w:rPr>
                <w:rFonts w:ascii="Sylfaen" w:hAnsi="Sylfaen" w:cs="Arial"/>
                <w:sz w:val="16"/>
                <w:szCs w:val="16"/>
                <w:lang w:val="en-US"/>
              </w:rPr>
              <w:t>0.0</w:t>
            </w:r>
          </w:p>
        </w:tc>
        <w:tc>
          <w:tcPr>
            <w:tcW w:w="397" w:type="pct"/>
            <w:shd w:val="clear" w:color="auto" w:fill="auto"/>
            <w:noWrap/>
            <w:vAlign w:val="bottom"/>
            <w:hideMark/>
          </w:tcPr>
          <w:p w:rsidR="006D582E" w:rsidRPr="008D5EB7" w:rsidRDefault="006D582E" w:rsidP="001B3BD9">
            <w:pPr>
              <w:jc w:val="right"/>
              <w:rPr>
                <w:rFonts w:ascii="Sylfaen" w:hAnsi="Sylfaen" w:cs="Arial"/>
                <w:sz w:val="16"/>
                <w:szCs w:val="16"/>
                <w:lang w:val="en-US"/>
              </w:rPr>
            </w:pPr>
            <w:r w:rsidRPr="008D5EB7">
              <w:rPr>
                <w:rFonts w:ascii="Sylfaen" w:hAnsi="Sylfaen" w:cs="Arial"/>
                <w:sz w:val="16"/>
                <w:szCs w:val="16"/>
                <w:lang w:val="en-US"/>
              </w:rPr>
              <w:t>0.0</w:t>
            </w:r>
          </w:p>
        </w:tc>
        <w:tc>
          <w:tcPr>
            <w:tcW w:w="397" w:type="pct"/>
            <w:shd w:val="clear" w:color="auto" w:fill="auto"/>
            <w:noWrap/>
            <w:vAlign w:val="bottom"/>
            <w:hideMark/>
          </w:tcPr>
          <w:p w:rsidR="006D582E" w:rsidRPr="008D5EB7" w:rsidRDefault="006D582E" w:rsidP="001B3BD9">
            <w:pPr>
              <w:jc w:val="right"/>
              <w:rPr>
                <w:rFonts w:ascii="Sylfaen" w:hAnsi="Sylfaen" w:cs="Arial"/>
                <w:sz w:val="16"/>
                <w:szCs w:val="16"/>
                <w:lang w:val="en-US"/>
              </w:rPr>
            </w:pPr>
            <w:r w:rsidRPr="008D5EB7">
              <w:rPr>
                <w:rFonts w:ascii="Sylfaen" w:hAnsi="Sylfaen" w:cs="Arial"/>
                <w:sz w:val="16"/>
                <w:szCs w:val="16"/>
                <w:lang w:val="en-US"/>
              </w:rPr>
              <w:t>0.0</w:t>
            </w:r>
          </w:p>
        </w:tc>
        <w:tc>
          <w:tcPr>
            <w:tcW w:w="397" w:type="pct"/>
            <w:shd w:val="clear" w:color="auto" w:fill="auto"/>
            <w:noWrap/>
            <w:vAlign w:val="bottom"/>
            <w:hideMark/>
          </w:tcPr>
          <w:p w:rsidR="006D582E" w:rsidRPr="008D5EB7" w:rsidRDefault="006D582E" w:rsidP="001B3BD9">
            <w:pPr>
              <w:jc w:val="right"/>
              <w:rPr>
                <w:rFonts w:ascii="Sylfaen" w:hAnsi="Sylfaen" w:cs="Arial"/>
                <w:sz w:val="16"/>
                <w:szCs w:val="16"/>
                <w:lang w:val="en-US"/>
              </w:rPr>
            </w:pPr>
            <w:r w:rsidRPr="008D5EB7">
              <w:rPr>
                <w:rFonts w:ascii="Sylfaen" w:hAnsi="Sylfaen" w:cs="Arial"/>
                <w:sz w:val="16"/>
                <w:szCs w:val="16"/>
                <w:lang w:val="en-US"/>
              </w:rPr>
              <w:t>0.0</w:t>
            </w:r>
          </w:p>
        </w:tc>
      </w:tr>
      <w:tr w:rsidR="006D582E" w:rsidRPr="008D5EB7" w:rsidTr="006D582E">
        <w:trPr>
          <w:trHeight w:val="270"/>
        </w:trPr>
        <w:tc>
          <w:tcPr>
            <w:tcW w:w="1823" w:type="pct"/>
            <w:shd w:val="clear" w:color="auto" w:fill="auto"/>
            <w:noWrap/>
            <w:vAlign w:val="bottom"/>
            <w:hideMark/>
          </w:tcPr>
          <w:p w:rsidR="006D582E" w:rsidRPr="008D5EB7" w:rsidRDefault="006D582E" w:rsidP="001B3BD9">
            <w:pPr>
              <w:ind w:firstLineChars="100" w:firstLine="160"/>
              <w:rPr>
                <w:rFonts w:ascii="Sylfaen" w:hAnsi="Sylfaen" w:cs="Arial"/>
                <w:sz w:val="16"/>
                <w:szCs w:val="16"/>
                <w:lang w:val="en-US"/>
              </w:rPr>
            </w:pPr>
            <w:r w:rsidRPr="008D5EB7">
              <w:rPr>
                <w:rFonts w:ascii="Sylfaen" w:hAnsi="Sylfaen" w:cs="Arial"/>
                <w:sz w:val="16"/>
                <w:szCs w:val="16"/>
                <w:lang w:val="en-US"/>
              </w:rPr>
              <w:t>გრანტები</w:t>
            </w:r>
          </w:p>
        </w:tc>
        <w:tc>
          <w:tcPr>
            <w:tcW w:w="397" w:type="pct"/>
            <w:shd w:val="clear" w:color="auto" w:fill="auto"/>
            <w:noWrap/>
            <w:vAlign w:val="bottom"/>
            <w:hideMark/>
          </w:tcPr>
          <w:p w:rsidR="006D582E" w:rsidRPr="008D5EB7" w:rsidRDefault="006D582E" w:rsidP="001B3BD9">
            <w:pPr>
              <w:jc w:val="right"/>
              <w:rPr>
                <w:rFonts w:ascii="Sylfaen" w:hAnsi="Sylfaen" w:cs="Arial"/>
                <w:sz w:val="16"/>
                <w:szCs w:val="16"/>
                <w:lang w:val="en-US"/>
              </w:rPr>
            </w:pPr>
            <w:r w:rsidRPr="008D5EB7">
              <w:rPr>
                <w:rFonts w:ascii="Sylfaen" w:hAnsi="Sylfaen" w:cs="Arial"/>
                <w:sz w:val="16"/>
                <w:szCs w:val="16"/>
                <w:lang w:val="en-US"/>
              </w:rPr>
              <w:t>318.8</w:t>
            </w:r>
          </w:p>
        </w:tc>
        <w:tc>
          <w:tcPr>
            <w:tcW w:w="397" w:type="pct"/>
            <w:shd w:val="clear" w:color="auto" w:fill="auto"/>
            <w:noWrap/>
            <w:vAlign w:val="bottom"/>
            <w:hideMark/>
          </w:tcPr>
          <w:p w:rsidR="006D582E" w:rsidRPr="008D5EB7" w:rsidRDefault="006D582E" w:rsidP="001B3BD9">
            <w:pPr>
              <w:jc w:val="right"/>
              <w:rPr>
                <w:rFonts w:ascii="Sylfaen" w:hAnsi="Sylfaen" w:cs="Arial"/>
                <w:sz w:val="16"/>
                <w:szCs w:val="16"/>
                <w:lang w:val="en-US"/>
              </w:rPr>
            </w:pPr>
            <w:r w:rsidRPr="008D5EB7">
              <w:rPr>
                <w:rFonts w:ascii="Sylfaen" w:hAnsi="Sylfaen" w:cs="Arial"/>
                <w:sz w:val="16"/>
                <w:szCs w:val="16"/>
                <w:lang w:val="en-US"/>
              </w:rPr>
              <w:t>297.3</w:t>
            </w:r>
          </w:p>
        </w:tc>
        <w:tc>
          <w:tcPr>
            <w:tcW w:w="397" w:type="pct"/>
            <w:shd w:val="clear" w:color="auto" w:fill="auto"/>
            <w:noWrap/>
            <w:vAlign w:val="bottom"/>
            <w:hideMark/>
          </w:tcPr>
          <w:p w:rsidR="006D582E" w:rsidRPr="008D5EB7" w:rsidRDefault="006D582E" w:rsidP="001B3BD9">
            <w:pPr>
              <w:jc w:val="right"/>
              <w:rPr>
                <w:rFonts w:ascii="Sylfaen" w:hAnsi="Sylfaen" w:cs="Arial"/>
                <w:sz w:val="16"/>
                <w:szCs w:val="16"/>
                <w:lang w:val="en-US"/>
              </w:rPr>
            </w:pPr>
            <w:r w:rsidRPr="008D5EB7">
              <w:rPr>
                <w:rFonts w:ascii="Sylfaen" w:hAnsi="Sylfaen" w:cs="Arial"/>
                <w:sz w:val="16"/>
                <w:szCs w:val="16"/>
                <w:lang w:val="en-US"/>
              </w:rPr>
              <w:t>350.6</w:t>
            </w:r>
          </w:p>
        </w:tc>
        <w:tc>
          <w:tcPr>
            <w:tcW w:w="397" w:type="pct"/>
            <w:shd w:val="clear" w:color="auto" w:fill="auto"/>
            <w:noWrap/>
            <w:vAlign w:val="bottom"/>
            <w:hideMark/>
          </w:tcPr>
          <w:p w:rsidR="006D582E" w:rsidRPr="008D5EB7" w:rsidRDefault="006D582E" w:rsidP="001B3BD9">
            <w:pPr>
              <w:jc w:val="right"/>
              <w:rPr>
                <w:rFonts w:ascii="Sylfaen" w:hAnsi="Sylfaen" w:cs="Arial"/>
                <w:sz w:val="16"/>
                <w:szCs w:val="16"/>
                <w:lang w:val="en-US"/>
              </w:rPr>
            </w:pPr>
            <w:r w:rsidRPr="008D5EB7">
              <w:rPr>
                <w:rFonts w:ascii="Sylfaen" w:hAnsi="Sylfaen" w:cs="Arial"/>
                <w:sz w:val="16"/>
                <w:szCs w:val="16"/>
                <w:lang w:val="en-US"/>
              </w:rPr>
              <w:t>460.0</w:t>
            </w:r>
          </w:p>
        </w:tc>
        <w:tc>
          <w:tcPr>
            <w:tcW w:w="397" w:type="pct"/>
            <w:shd w:val="clear" w:color="auto" w:fill="auto"/>
            <w:noWrap/>
            <w:vAlign w:val="bottom"/>
            <w:hideMark/>
          </w:tcPr>
          <w:p w:rsidR="006D582E" w:rsidRPr="008D5EB7" w:rsidRDefault="006D582E" w:rsidP="001B3BD9">
            <w:pPr>
              <w:jc w:val="right"/>
              <w:rPr>
                <w:rFonts w:ascii="Sylfaen" w:hAnsi="Sylfaen" w:cs="Arial"/>
                <w:sz w:val="16"/>
                <w:szCs w:val="16"/>
                <w:lang w:val="en-US"/>
              </w:rPr>
            </w:pPr>
            <w:r w:rsidRPr="008D5EB7">
              <w:rPr>
                <w:rFonts w:ascii="Sylfaen" w:hAnsi="Sylfaen" w:cs="Arial"/>
                <w:sz w:val="16"/>
                <w:szCs w:val="16"/>
                <w:lang w:val="en-US"/>
              </w:rPr>
              <w:t>380.0</w:t>
            </w:r>
          </w:p>
        </w:tc>
        <w:tc>
          <w:tcPr>
            <w:tcW w:w="397" w:type="pct"/>
            <w:shd w:val="clear" w:color="auto" w:fill="auto"/>
            <w:noWrap/>
            <w:vAlign w:val="bottom"/>
            <w:hideMark/>
          </w:tcPr>
          <w:p w:rsidR="006D582E" w:rsidRPr="008D5EB7" w:rsidRDefault="006D582E" w:rsidP="001B3BD9">
            <w:pPr>
              <w:jc w:val="right"/>
              <w:rPr>
                <w:rFonts w:ascii="Sylfaen" w:hAnsi="Sylfaen" w:cs="Arial"/>
                <w:sz w:val="16"/>
                <w:szCs w:val="16"/>
                <w:lang w:val="en-US"/>
              </w:rPr>
            </w:pPr>
            <w:r w:rsidRPr="008D5EB7">
              <w:rPr>
                <w:rFonts w:ascii="Sylfaen" w:hAnsi="Sylfaen" w:cs="Arial"/>
                <w:sz w:val="16"/>
                <w:szCs w:val="16"/>
                <w:lang w:val="en-US"/>
              </w:rPr>
              <w:t>380.0</w:t>
            </w:r>
          </w:p>
        </w:tc>
        <w:tc>
          <w:tcPr>
            <w:tcW w:w="397" w:type="pct"/>
            <w:shd w:val="clear" w:color="auto" w:fill="auto"/>
            <w:noWrap/>
            <w:vAlign w:val="bottom"/>
            <w:hideMark/>
          </w:tcPr>
          <w:p w:rsidR="006D582E" w:rsidRPr="008D5EB7" w:rsidRDefault="006D582E" w:rsidP="001B3BD9">
            <w:pPr>
              <w:jc w:val="right"/>
              <w:rPr>
                <w:rFonts w:ascii="Sylfaen" w:hAnsi="Sylfaen" w:cs="Arial"/>
                <w:sz w:val="16"/>
                <w:szCs w:val="16"/>
                <w:lang w:val="en-US"/>
              </w:rPr>
            </w:pPr>
            <w:r w:rsidRPr="008D5EB7">
              <w:rPr>
                <w:rFonts w:ascii="Sylfaen" w:hAnsi="Sylfaen" w:cs="Arial"/>
                <w:sz w:val="16"/>
                <w:szCs w:val="16"/>
                <w:lang w:val="en-US"/>
              </w:rPr>
              <w:t>350.0</w:t>
            </w:r>
          </w:p>
        </w:tc>
        <w:tc>
          <w:tcPr>
            <w:tcW w:w="397" w:type="pct"/>
            <w:shd w:val="clear" w:color="auto" w:fill="auto"/>
            <w:noWrap/>
            <w:vAlign w:val="bottom"/>
            <w:hideMark/>
          </w:tcPr>
          <w:p w:rsidR="006D582E" w:rsidRPr="008D5EB7" w:rsidRDefault="006D582E" w:rsidP="001B3BD9">
            <w:pPr>
              <w:jc w:val="right"/>
              <w:rPr>
                <w:rFonts w:ascii="Sylfaen" w:hAnsi="Sylfaen" w:cs="Arial"/>
                <w:sz w:val="16"/>
                <w:szCs w:val="16"/>
                <w:lang w:val="en-US"/>
              </w:rPr>
            </w:pPr>
            <w:r w:rsidRPr="008D5EB7">
              <w:rPr>
                <w:rFonts w:ascii="Sylfaen" w:hAnsi="Sylfaen" w:cs="Arial"/>
                <w:sz w:val="16"/>
                <w:szCs w:val="16"/>
                <w:lang w:val="en-US"/>
              </w:rPr>
              <w:t>340.0</w:t>
            </w:r>
          </w:p>
        </w:tc>
      </w:tr>
      <w:tr w:rsidR="006D582E" w:rsidRPr="008D5EB7" w:rsidTr="006D582E">
        <w:trPr>
          <w:trHeight w:val="270"/>
        </w:trPr>
        <w:tc>
          <w:tcPr>
            <w:tcW w:w="1823" w:type="pct"/>
            <w:shd w:val="clear" w:color="auto" w:fill="auto"/>
            <w:noWrap/>
            <w:vAlign w:val="bottom"/>
            <w:hideMark/>
          </w:tcPr>
          <w:p w:rsidR="006D582E" w:rsidRPr="008D5EB7" w:rsidRDefault="006D582E" w:rsidP="001B3BD9">
            <w:pPr>
              <w:ind w:firstLineChars="100" w:firstLine="160"/>
              <w:rPr>
                <w:rFonts w:ascii="Sylfaen" w:hAnsi="Sylfaen" w:cs="Arial"/>
                <w:sz w:val="16"/>
                <w:szCs w:val="16"/>
                <w:lang w:val="en-US"/>
              </w:rPr>
            </w:pPr>
            <w:r w:rsidRPr="008D5EB7">
              <w:rPr>
                <w:rFonts w:ascii="Sylfaen" w:hAnsi="Sylfaen" w:cs="Arial"/>
                <w:sz w:val="16"/>
                <w:szCs w:val="16"/>
                <w:lang w:val="en-US"/>
              </w:rPr>
              <w:t>სხვა შემოსავლები</w:t>
            </w:r>
          </w:p>
        </w:tc>
        <w:tc>
          <w:tcPr>
            <w:tcW w:w="397" w:type="pct"/>
            <w:shd w:val="clear" w:color="auto" w:fill="auto"/>
            <w:noWrap/>
            <w:vAlign w:val="bottom"/>
            <w:hideMark/>
          </w:tcPr>
          <w:p w:rsidR="006D582E" w:rsidRPr="008D5EB7" w:rsidRDefault="006D582E" w:rsidP="001B3BD9">
            <w:pPr>
              <w:jc w:val="right"/>
              <w:rPr>
                <w:rFonts w:ascii="Sylfaen" w:hAnsi="Sylfaen" w:cs="Arial"/>
                <w:sz w:val="16"/>
                <w:szCs w:val="16"/>
                <w:lang w:val="en-US"/>
              </w:rPr>
            </w:pPr>
            <w:r w:rsidRPr="008D5EB7">
              <w:rPr>
                <w:rFonts w:ascii="Sylfaen" w:hAnsi="Sylfaen" w:cs="Arial"/>
                <w:sz w:val="16"/>
                <w:szCs w:val="16"/>
                <w:lang w:val="en-US"/>
              </w:rPr>
              <w:t>633.5</w:t>
            </w:r>
          </w:p>
        </w:tc>
        <w:tc>
          <w:tcPr>
            <w:tcW w:w="397" w:type="pct"/>
            <w:shd w:val="clear" w:color="auto" w:fill="auto"/>
            <w:noWrap/>
            <w:vAlign w:val="bottom"/>
            <w:hideMark/>
          </w:tcPr>
          <w:p w:rsidR="006D582E" w:rsidRPr="008D5EB7" w:rsidRDefault="006D582E" w:rsidP="001B3BD9">
            <w:pPr>
              <w:jc w:val="right"/>
              <w:rPr>
                <w:rFonts w:ascii="Sylfaen" w:hAnsi="Sylfaen" w:cs="Arial"/>
                <w:sz w:val="16"/>
                <w:szCs w:val="16"/>
                <w:lang w:val="en-US"/>
              </w:rPr>
            </w:pPr>
            <w:r w:rsidRPr="008D5EB7">
              <w:rPr>
                <w:rFonts w:ascii="Sylfaen" w:hAnsi="Sylfaen" w:cs="Arial"/>
                <w:sz w:val="16"/>
                <w:szCs w:val="16"/>
                <w:lang w:val="en-US"/>
              </w:rPr>
              <w:t>592.1</w:t>
            </w:r>
          </w:p>
        </w:tc>
        <w:tc>
          <w:tcPr>
            <w:tcW w:w="397" w:type="pct"/>
            <w:shd w:val="clear" w:color="auto" w:fill="auto"/>
            <w:noWrap/>
            <w:vAlign w:val="bottom"/>
            <w:hideMark/>
          </w:tcPr>
          <w:p w:rsidR="006D582E" w:rsidRPr="008D5EB7" w:rsidRDefault="006D582E" w:rsidP="001B3BD9">
            <w:pPr>
              <w:jc w:val="right"/>
              <w:rPr>
                <w:rFonts w:ascii="Sylfaen" w:hAnsi="Sylfaen" w:cs="Arial"/>
                <w:sz w:val="16"/>
                <w:szCs w:val="16"/>
                <w:lang w:val="en-US"/>
              </w:rPr>
            </w:pPr>
            <w:r w:rsidRPr="008D5EB7">
              <w:rPr>
                <w:rFonts w:ascii="Sylfaen" w:hAnsi="Sylfaen" w:cs="Arial"/>
                <w:sz w:val="16"/>
                <w:szCs w:val="16"/>
                <w:lang w:val="en-US"/>
              </w:rPr>
              <w:t>791.6</w:t>
            </w:r>
          </w:p>
        </w:tc>
        <w:tc>
          <w:tcPr>
            <w:tcW w:w="397" w:type="pct"/>
            <w:shd w:val="clear" w:color="auto" w:fill="auto"/>
            <w:noWrap/>
            <w:vAlign w:val="bottom"/>
            <w:hideMark/>
          </w:tcPr>
          <w:p w:rsidR="006D582E" w:rsidRPr="008D5EB7" w:rsidRDefault="006D582E" w:rsidP="001B3BD9">
            <w:pPr>
              <w:jc w:val="right"/>
              <w:rPr>
                <w:rFonts w:ascii="Sylfaen" w:hAnsi="Sylfaen" w:cs="Arial"/>
                <w:sz w:val="16"/>
                <w:szCs w:val="16"/>
                <w:lang w:val="en-US"/>
              </w:rPr>
            </w:pPr>
            <w:r w:rsidRPr="008D5EB7">
              <w:rPr>
                <w:rFonts w:ascii="Sylfaen" w:hAnsi="Sylfaen" w:cs="Arial"/>
                <w:sz w:val="16"/>
                <w:szCs w:val="16"/>
                <w:lang w:val="en-US"/>
              </w:rPr>
              <w:t>750.0</w:t>
            </w:r>
          </w:p>
        </w:tc>
        <w:tc>
          <w:tcPr>
            <w:tcW w:w="397" w:type="pct"/>
            <w:shd w:val="clear" w:color="auto" w:fill="auto"/>
            <w:noWrap/>
            <w:vAlign w:val="bottom"/>
            <w:hideMark/>
          </w:tcPr>
          <w:p w:rsidR="006D582E" w:rsidRPr="008D5EB7" w:rsidRDefault="006D582E" w:rsidP="001B3BD9">
            <w:pPr>
              <w:jc w:val="right"/>
              <w:rPr>
                <w:rFonts w:ascii="Sylfaen" w:hAnsi="Sylfaen" w:cs="Arial"/>
                <w:sz w:val="16"/>
                <w:szCs w:val="16"/>
                <w:lang w:val="en-US"/>
              </w:rPr>
            </w:pPr>
            <w:r w:rsidRPr="008D5EB7">
              <w:rPr>
                <w:rFonts w:ascii="Sylfaen" w:hAnsi="Sylfaen" w:cs="Arial"/>
                <w:sz w:val="16"/>
                <w:szCs w:val="16"/>
                <w:lang w:val="en-US"/>
              </w:rPr>
              <w:t>750.0</w:t>
            </w:r>
          </w:p>
        </w:tc>
        <w:tc>
          <w:tcPr>
            <w:tcW w:w="397" w:type="pct"/>
            <w:shd w:val="clear" w:color="auto" w:fill="auto"/>
            <w:noWrap/>
            <w:vAlign w:val="bottom"/>
            <w:hideMark/>
          </w:tcPr>
          <w:p w:rsidR="006D582E" w:rsidRPr="008D5EB7" w:rsidRDefault="006D582E" w:rsidP="001B3BD9">
            <w:pPr>
              <w:jc w:val="right"/>
              <w:rPr>
                <w:rFonts w:ascii="Sylfaen" w:hAnsi="Sylfaen" w:cs="Arial"/>
                <w:sz w:val="16"/>
                <w:szCs w:val="16"/>
                <w:lang w:val="en-US"/>
              </w:rPr>
            </w:pPr>
            <w:r w:rsidRPr="008D5EB7">
              <w:rPr>
                <w:rFonts w:ascii="Sylfaen" w:hAnsi="Sylfaen" w:cs="Arial"/>
                <w:sz w:val="16"/>
                <w:szCs w:val="16"/>
                <w:lang w:val="en-US"/>
              </w:rPr>
              <w:t>750.0</w:t>
            </w:r>
          </w:p>
        </w:tc>
        <w:tc>
          <w:tcPr>
            <w:tcW w:w="397" w:type="pct"/>
            <w:shd w:val="clear" w:color="auto" w:fill="auto"/>
            <w:noWrap/>
            <w:vAlign w:val="bottom"/>
            <w:hideMark/>
          </w:tcPr>
          <w:p w:rsidR="006D582E" w:rsidRPr="008D5EB7" w:rsidRDefault="006D582E" w:rsidP="001B3BD9">
            <w:pPr>
              <w:jc w:val="right"/>
              <w:rPr>
                <w:rFonts w:ascii="Sylfaen" w:hAnsi="Sylfaen" w:cs="Arial"/>
                <w:sz w:val="16"/>
                <w:szCs w:val="16"/>
                <w:lang w:val="en-US"/>
              </w:rPr>
            </w:pPr>
            <w:r w:rsidRPr="008D5EB7">
              <w:rPr>
                <w:rFonts w:ascii="Sylfaen" w:hAnsi="Sylfaen" w:cs="Arial"/>
                <w:sz w:val="16"/>
                <w:szCs w:val="16"/>
                <w:lang w:val="en-US"/>
              </w:rPr>
              <w:t>750.0</w:t>
            </w:r>
          </w:p>
        </w:tc>
        <w:tc>
          <w:tcPr>
            <w:tcW w:w="397" w:type="pct"/>
            <w:shd w:val="clear" w:color="auto" w:fill="auto"/>
            <w:noWrap/>
            <w:vAlign w:val="bottom"/>
            <w:hideMark/>
          </w:tcPr>
          <w:p w:rsidR="006D582E" w:rsidRPr="008D5EB7" w:rsidRDefault="006D582E" w:rsidP="001B3BD9">
            <w:pPr>
              <w:jc w:val="right"/>
              <w:rPr>
                <w:rFonts w:ascii="Sylfaen" w:hAnsi="Sylfaen" w:cs="Arial"/>
                <w:sz w:val="16"/>
                <w:szCs w:val="16"/>
                <w:lang w:val="en-US"/>
              </w:rPr>
            </w:pPr>
            <w:r w:rsidRPr="008D5EB7">
              <w:rPr>
                <w:rFonts w:ascii="Sylfaen" w:hAnsi="Sylfaen" w:cs="Arial"/>
                <w:sz w:val="16"/>
                <w:szCs w:val="16"/>
                <w:lang w:val="en-US"/>
              </w:rPr>
              <w:t>750.0</w:t>
            </w:r>
          </w:p>
        </w:tc>
      </w:tr>
      <w:tr w:rsidR="006D582E" w:rsidRPr="008D5EB7" w:rsidTr="006D582E">
        <w:trPr>
          <w:trHeight w:val="195"/>
        </w:trPr>
        <w:tc>
          <w:tcPr>
            <w:tcW w:w="1823" w:type="pct"/>
            <w:shd w:val="clear" w:color="auto" w:fill="auto"/>
            <w:noWrap/>
            <w:vAlign w:val="bottom"/>
            <w:hideMark/>
          </w:tcPr>
          <w:p w:rsidR="006D582E" w:rsidRPr="008D5EB7" w:rsidRDefault="006D582E" w:rsidP="001B3BD9">
            <w:pPr>
              <w:rPr>
                <w:rFonts w:ascii="Sylfaen" w:hAnsi="Sylfaen" w:cs="Arial"/>
                <w:sz w:val="16"/>
                <w:szCs w:val="16"/>
                <w:lang w:val="en-US"/>
              </w:rPr>
            </w:pPr>
            <w:r w:rsidRPr="008D5EB7">
              <w:rPr>
                <w:rFonts w:ascii="Sylfaen" w:hAnsi="Sylfaen" w:cs="Arial"/>
                <w:sz w:val="16"/>
                <w:szCs w:val="16"/>
                <w:lang w:val="en-US"/>
              </w:rPr>
              <w:t> </w:t>
            </w:r>
          </w:p>
        </w:tc>
        <w:tc>
          <w:tcPr>
            <w:tcW w:w="397" w:type="pct"/>
            <w:shd w:val="clear" w:color="auto" w:fill="auto"/>
            <w:noWrap/>
            <w:vAlign w:val="bottom"/>
            <w:hideMark/>
          </w:tcPr>
          <w:p w:rsidR="006D582E" w:rsidRPr="008D5EB7" w:rsidRDefault="006D582E" w:rsidP="001B3BD9">
            <w:pPr>
              <w:rPr>
                <w:rFonts w:ascii="Sylfaen" w:hAnsi="Sylfaen" w:cs="Arial"/>
                <w:sz w:val="16"/>
                <w:szCs w:val="16"/>
                <w:lang w:val="en-US"/>
              </w:rPr>
            </w:pPr>
            <w:r w:rsidRPr="008D5EB7">
              <w:rPr>
                <w:rFonts w:ascii="Sylfaen" w:hAnsi="Sylfaen" w:cs="Arial"/>
                <w:sz w:val="16"/>
                <w:szCs w:val="16"/>
                <w:lang w:val="en-US"/>
              </w:rPr>
              <w:t> </w:t>
            </w:r>
          </w:p>
        </w:tc>
        <w:tc>
          <w:tcPr>
            <w:tcW w:w="397" w:type="pct"/>
            <w:shd w:val="clear" w:color="auto" w:fill="auto"/>
            <w:noWrap/>
            <w:vAlign w:val="bottom"/>
            <w:hideMark/>
          </w:tcPr>
          <w:p w:rsidR="006D582E" w:rsidRPr="008D5EB7" w:rsidRDefault="006D582E" w:rsidP="001B3BD9">
            <w:pPr>
              <w:rPr>
                <w:rFonts w:ascii="Sylfaen" w:hAnsi="Sylfaen" w:cs="Arial"/>
                <w:sz w:val="16"/>
                <w:szCs w:val="16"/>
                <w:lang w:val="en-US"/>
              </w:rPr>
            </w:pPr>
            <w:r w:rsidRPr="008D5EB7">
              <w:rPr>
                <w:rFonts w:ascii="Sylfaen" w:hAnsi="Sylfaen" w:cs="Arial"/>
                <w:sz w:val="16"/>
                <w:szCs w:val="16"/>
                <w:lang w:val="en-US"/>
              </w:rPr>
              <w:t> </w:t>
            </w:r>
          </w:p>
        </w:tc>
        <w:tc>
          <w:tcPr>
            <w:tcW w:w="397" w:type="pct"/>
            <w:shd w:val="clear" w:color="auto" w:fill="auto"/>
            <w:noWrap/>
            <w:vAlign w:val="bottom"/>
            <w:hideMark/>
          </w:tcPr>
          <w:p w:rsidR="006D582E" w:rsidRPr="008D5EB7" w:rsidRDefault="006D582E" w:rsidP="001B3BD9">
            <w:pPr>
              <w:rPr>
                <w:rFonts w:ascii="Sylfaen" w:hAnsi="Sylfaen" w:cs="Arial"/>
                <w:sz w:val="16"/>
                <w:szCs w:val="16"/>
                <w:lang w:val="en-US"/>
              </w:rPr>
            </w:pPr>
            <w:r w:rsidRPr="008D5EB7">
              <w:rPr>
                <w:rFonts w:ascii="Sylfaen" w:hAnsi="Sylfaen" w:cs="Arial"/>
                <w:sz w:val="16"/>
                <w:szCs w:val="16"/>
                <w:lang w:val="en-US"/>
              </w:rPr>
              <w:t> </w:t>
            </w:r>
          </w:p>
        </w:tc>
        <w:tc>
          <w:tcPr>
            <w:tcW w:w="397" w:type="pct"/>
            <w:shd w:val="clear" w:color="auto" w:fill="auto"/>
            <w:noWrap/>
            <w:vAlign w:val="bottom"/>
            <w:hideMark/>
          </w:tcPr>
          <w:p w:rsidR="006D582E" w:rsidRPr="008D5EB7" w:rsidRDefault="006D582E" w:rsidP="001B3BD9">
            <w:pPr>
              <w:rPr>
                <w:rFonts w:ascii="Sylfaen" w:hAnsi="Sylfaen" w:cs="Arial"/>
                <w:sz w:val="16"/>
                <w:szCs w:val="16"/>
                <w:lang w:val="en-US"/>
              </w:rPr>
            </w:pPr>
            <w:r w:rsidRPr="008D5EB7">
              <w:rPr>
                <w:rFonts w:ascii="Sylfaen" w:hAnsi="Sylfaen" w:cs="Arial"/>
                <w:sz w:val="16"/>
                <w:szCs w:val="16"/>
                <w:lang w:val="en-US"/>
              </w:rPr>
              <w:t> </w:t>
            </w:r>
          </w:p>
        </w:tc>
        <w:tc>
          <w:tcPr>
            <w:tcW w:w="397" w:type="pct"/>
            <w:shd w:val="clear" w:color="auto" w:fill="auto"/>
            <w:noWrap/>
            <w:vAlign w:val="bottom"/>
            <w:hideMark/>
          </w:tcPr>
          <w:p w:rsidR="006D582E" w:rsidRPr="008D5EB7" w:rsidRDefault="006D582E" w:rsidP="001B3BD9">
            <w:pPr>
              <w:rPr>
                <w:rFonts w:ascii="Sylfaen" w:hAnsi="Sylfaen" w:cs="Arial"/>
                <w:sz w:val="16"/>
                <w:szCs w:val="16"/>
                <w:lang w:val="en-US"/>
              </w:rPr>
            </w:pPr>
            <w:r w:rsidRPr="008D5EB7">
              <w:rPr>
                <w:rFonts w:ascii="Sylfaen" w:hAnsi="Sylfaen" w:cs="Arial"/>
                <w:sz w:val="16"/>
                <w:szCs w:val="16"/>
                <w:lang w:val="en-US"/>
              </w:rPr>
              <w:t> </w:t>
            </w:r>
          </w:p>
        </w:tc>
        <w:tc>
          <w:tcPr>
            <w:tcW w:w="397" w:type="pct"/>
            <w:shd w:val="clear" w:color="auto" w:fill="auto"/>
            <w:noWrap/>
            <w:vAlign w:val="bottom"/>
            <w:hideMark/>
          </w:tcPr>
          <w:p w:rsidR="006D582E" w:rsidRPr="008D5EB7" w:rsidRDefault="006D582E" w:rsidP="001B3BD9">
            <w:pPr>
              <w:rPr>
                <w:rFonts w:ascii="Sylfaen" w:hAnsi="Sylfaen" w:cs="Arial"/>
                <w:sz w:val="16"/>
                <w:szCs w:val="16"/>
                <w:lang w:val="en-US"/>
              </w:rPr>
            </w:pPr>
            <w:r w:rsidRPr="008D5EB7">
              <w:rPr>
                <w:rFonts w:ascii="Sylfaen" w:hAnsi="Sylfaen" w:cs="Arial"/>
                <w:sz w:val="16"/>
                <w:szCs w:val="16"/>
                <w:lang w:val="en-US"/>
              </w:rPr>
              <w:t> </w:t>
            </w:r>
          </w:p>
        </w:tc>
        <w:tc>
          <w:tcPr>
            <w:tcW w:w="397" w:type="pct"/>
            <w:shd w:val="clear" w:color="auto" w:fill="auto"/>
            <w:noWrap/>
            <w:vAlign w:val="bottom"/>
            <w:hideMark/>
          </w:tcPr>
          <w:p w:rsidR="006D582E" w:rsidRPr="008D5EB7" w:rsidRDefault="006D582E" w:rsidP="001B3BD9">
            <w:pPr>
              <w:rPr>
                <w:rFonts w:ascii="Sylfaen" w:hAnsi="Sylfaen" w:cs="Arial"/>
                <w:sz w:val="16"/>
                <w:szCs w:val="16"/>
                <w:lang w:val="en-US"/>
              </w:rPr>
            </w:pPr>
            <w:r w:rsidRPr="008D5EB7">
              <w:rPr>
                <w:rFonts w:ascii="Sylfaen" w:hAnsi="Sylfaen" w:cs="Arial"/>
                <w:sz w:val="16"/>
                <w:szCs w:val="16"/>
                <w:lang w:val="en-US"/>
              </w:rPr>
              <w:t> </w:t>
            </w:r>
          </w:p>
        </w:tc>
        <w:tc>
          <w:tcPr>
            <w:tcW w:w="397" w:type="pct"/>
            <w:shd w:val="clear" w:color="auto" w:fill="auto"/>
            <w:noWrap/>
            <w:vAlign w:val="bottom"/>
            <w:hideMark/>
          </w:tcPr>
          <w:p w:rsidR="006D582E" w:rsidRPr="008D5EB7" w:rsidRDefault="006D582E" w:rsidP="001B3BD9">
            <w:pPr>
              <w:rPr>
                <w:rFonts w:ascii="Sylfaen" w:hAnsi="Sylfaen" w:cs="Arial"/>
                <w:sz w:val="16"/>
                <w:szCs w:val="16"/>
                <w:lang w:val="en-US"/>
              </w:rPr>
            </w:pPr>
            <w:r w:rsidRPr="008D5EB7">
              <w:rPr>
                <w:rFonts w:ascii="Sylfaen" w:hAnsi="Sylfaen" w:cs="Arial"/>
                <w:sz w:val="16"/>
                <w:szCs w:val="16"/>
                <w:lang w:val="en-US"/>
              </w:rPr>
              <w:t> </w:t>
            </w:r>
          </w:p>
        </w:tc>
      </w:tr>
      <w:tr w:rsidR="006D582E" w:rsidRPr="008D5EB7" w:rsidTr="006D582E">
        <w:trPr>
          <w:trHeight w:val="270"/>
        </w:trPr>
        <w:tc>
          <w:tcPr>
            <w:tcW w:w="1823" w:type="pct"/>
            <w:shd w:val="clear" w:color="auto" w:fill="auto"/>
            <w:noWrap/>
            <w:vAlign w:val="bottom"/>
            <w:hideMark/>
          </w:tcPr>
          <w:p w:rsidR="006D582E" w:rsidRPr="008D5EB7" w:rsidRDefault="006D582E" w:rsidP="001B3BD9">
            <w:pPr>
              <w:rPr>
                <w:rFonts w:ascii="Sylfaen" w:hAnsi="Sylfaen" w:cs="Arial"/>
                <w:b/>
                <w:sz w:val="16"/>
                <w:szCs w:val="16"/>
                <w:lang w:val="en-US"/>
              </w:rPr>
            </w:pPr>
            <w:r w:rsidRPr="008D5EB7">
              <w:rPr>
                <w:rFonts w:ascii="Sylfaen" w:hAnsi="Sylfaen" w:cs="Arial"/>
                <w:b/>
                <w:sz w:val="16"/>
                <w:szCs w:val="16"/>
                <w:lang w:val="en-US"/>
              </w:rPr>
              <w:t>ხარჯები</w:t>
            </w:r>
          </w:p>
        </w:tc>
        <w:tc>
          <w:tcPr>
            <w:tcW w:w="397" w:type="pct"/>
            <w:shd w:val="clear" w:color="auto" w:fill="auto"/>
            <w:noWrap/>
            <w:vAlign w:val="bottom"/>
            <w:hideMark/>
          </w:tcPr>
          <w:p w:rsidR="006D582E" w:rsidRPr="008D5EB7" w:rsidRDefault="006D582E" w:rsidP="001B3BD9">
            <w:pPr>
              <w:jc w:val="right"/>
              <w:rPr>
                <w:rFonts w:ascii="Sylfaen" w:hAnsi="Sylfaen" w:cs="Arial"/>
                <w:b/>
                <w:sz w:val="16"/>
                <w:szCs w:val="16"/>
                <w:lang w:val="en-US"/>
              </w:rPr>
            </w:pPr>
            <w:r w:rsidRPr="008D5EB7">
              <w:rPr>
                <w:rFonts w:ascii="Sylfaen" w:hAnsi="Sylfaen" w:cs="Arial"/>
                <w:b/>
                <w:sz w:val="16"/>
                <w:szCs w:val="16"/>
                <w:lang w:val="en-US"/>
              </w:rPr>
              <w:t>7,915.1</w:t>
            </w:r>
          </w:p>
        </w:tc>
        <w:tc>
          <w:tcPr>
            <w:tcW w:w="397" w:type="pct"/>
            <w:shd w:val="clear" w:color="auto" w:fill="auto"/>
            <w:noWrap/>
            <w:vAlign w:val="bottom"/>
            <w:hideMark/>
          </w:tcPr>
          <w:p w:rsidR="006D582E" w:rsidRPr="008D5EB7" w:rsidRDefault="006D582E" w:rsidP="001B3BD9">
            <w:pPr>
              <w:jc w:val="right"/>
              <w:rPr>
                <w:rFonts w:ascii="Sylfaen" w:hAnsi="Sylfaen" w:cs="Arial"/>
                <w:b/>
                <w:sz w:val="16"/>
                <w:szCs w:val="16"/>
                <w:lang w:val="en-US"/>
              </w:rPr>
            </w:pPr>
            <w:r w:rsidRPr="008D5EB7">
              <w:rPr>
                <w:rFonts w:ascii="Sylfaen" w:hAnsi="Sylfaen" w:cs="Arial"/>
                <w:b/>
                <w:sz w:val="16"/>
                <w:szCs w:val="16"/>
                <w:lang w:val="en-US"/>
              </w:rPr>
              <w:t>8,824.5</w:t>
            </w:r>
          </w:p>
        </w:tc>
        <w:tc>
          <w:tcPr>
            <w:tcW w:w="397" w:type="pct"/>
            <w:shd w:val="clear" w:color="auto" w:fill="auto"/>
            <w:noWrap/>
            <w:vAlign w:val="bottom"/>
            <w:hideMark/>
          </w:tcPr>
          <w:p w:rsidR="006D582E" w:rsidRPr="008D5EB7" w:rsidRDefault="006D582E" w:rsidP="001B3BD9">
            <w:pPr>
              <w:jc w:val="right"/>
              <w:rPr>
                <w:rFonts w:ascii="Sylfaen" w:hAnsi="Sylfaen" w:cs="Arial"/>
                <w:b/>
                <w:sz w:val="16"/>
                <w:szCs w:val="16"/>
                <w:lang w:val="en-US"/>
              </w:rPr>
            </w:pPr>
            <w:r w:rsidRPr="008D5EB7">
              <w:rPr>
                <w:rFonts w:ascii="Sylfaen" w:hAnsi="Sylfaen" w:cs="Arial"/>
                <w:b/>
                <w:sz w:val="16"/>
                <w:szCs w:val="16"/>
                <w:lang w:val="en-US"/>
              </w:rPr>
              <w:t>9,194.3</w:t>
            </w:r>
          </w:p>
        </w:tc>
        <w:tc>
          <w:tcPr>
            <w:tcW w:w="397" w:type="pct"/>
            <w:shd w:val="clear" w:color="auto" w:fill="auto"/>
            <w:noWrap/>
            <w:vAlign w:val="bottom"/>
            <w:hideMark/>
          </w:tcPr>
          <w:p w:rsidR="006D582E" w:rsidRPr="008D5EB7" w:rsidRDefault="006D582E" w:rsidP="001B3BD9">
            <w:pPr>
              <w:jc w:val="right"/>
              <w:rPr>
                <w:rFonts w:ascii="Sylfaen" w:hAnsi="Sylfaen" w:cs="Arial"/>
                <w:b/>
                <w:sz w:val="16"/>
                <w:szCs w:val="16"/>
                <w:lang w:val="en-US"/>
              </w:rPr>
            </w:pPr>
            <w:r w:rsidRPr="008D5EB7">
              <w:rPr>
                <w:rFonts w:ascii="Sylfaen" w:hAnsi="Sylfaen" w:cs="Arial"/>
                <w:b/>
                <w:sz w:val="16"/>
                <w:szCs w:val="16"/>
                <w:lang w:val="en-US"/>
              </w:rPr>
              <w:t>9,590.0</w:t>
            </w:r>
          </w:p>
        </w:tc>
        <w:tc>
          <w:tcPr>
            <w:tcW w:w="397" w:type="pct"/>
            <w:shd w:val="clear" w:color="auto" w:fill="auto"/>
            <w:noWrap/>
            <w:vAlign w:val="bottom"/>
            <w:hideMark/>
          </w:tcPr>
          <w:p w:rsidR="006D582E" w:rsidRPr="008D5EB7" w:rsidRDefault="006D582E" w:rsidP="001B3BD9">
            <w:pPr>
              <w:jc w:val="right"/>
              <w:rPr>
                <w:rFonts w:ascii="Sylfaen" w:hAnsi="Sylfaen" w:cs="Arial"/>
                <w:b/>
                <w:sz w:val="16"/>
                <w:szCs w:val="16"/>
                <w:lang w:val="en-US"/>
              </w:rPr>
            </w:pPr>
            <w:r w:rsidRPr="008D5EB7">
              <w:rPr>
                <w:rFonts w:ascii="Sylfaen" w:hAnsi="Sylfaen" w:cs="Arial"/>
                <w:b/>
                <w:sz w:val="16"/>
                <w:szCs w:val="16"/>
                <w:lang w:val="en-US"/>
              </w:rPr>
              <w:t>10,095.0</w:t>
            </w:r>
          </w:p>
        </w:tc>
        <w:tc>
          <w:tcPr>
            <w:tcW w:w="397" w:type="pct"/>
            <w:shd w:val="clear" w:color="auto" w:fill="auto"/>
            <w:noWrap/>
            <w:vAlign w:val="bottom"/>
            <w:hideMark/>
          </w:tcPr>
          <w:p w:rsidR="006D582E" w:rsidRPr="008D5EB7" w:rsidRDefault="006D582E" w:rsidP="001B3BD9">
            <w:pPr>
              <w:jc w:val="right"/>
              <w:rPr>
                <w:rFonts w:ascii="Sylfaen" w:hAnsi="Sylfaen" w:cs="Arial"/>
                <w:b/>
                <w:sz w:val="16"/>
                <w:szCs w:val="16"/>
                <w:lang w:val="en-US"/>
              </w:rPr>
            </w:pPr>
            <w:r w:rsidRPr="008D5EB7">
              <w:rPr>
                <w:rFonts w:ascii="Sylfaen" w:hAnsi="Sylfaen" w:cs="Arial"/>
                <w:b/>
                <w:sz w:val="16"/>
                <w:szCs w:val="16"/>
                <w:lang w:val="en-US"/>
              </w:rPr>
              <w:t>10,535.0</w:t>
            </w:r>
          </w:p>
        </w:tc>
        <w:tc>
          <w:tcPr>
            <w:tcW w:w="397" w:type="pct"/>
            <w:shd w:val="clear" w:color="auto" w:fill="auto"/>
            <w:noWrap/>
            <w:vAlign w:val="bottom"/>
            <w:hideMark/>
          </w:tcPr>
          <w:p w:rsidR="006D582E" w:rsidRPr="008D5EB7" w:rsidRDefault="006D582E" w:rsidP="001B3BD9">
            <w:pPr>
              <w:jc w:val="right"/>
              <w:rPr>
                <w:rFonts w:ascii="Sylfaen" w:hAnsi="Sylfaen" w:cs="Arial"/>
                <w:b/>
                <w:sz w:val="16"/>
                <w:szCs w:val="16"/>
                <w:lang w:val="en-US"/>
              </w:rPr>
            </w:pPr>
            <w:r w:rsidRPr="008D5EB7">
              <w:rPr>
                <w:rFonts w:ascii="Sylfaen" w:hAnsi="Sylfaen" w:cs="Arial"/>
                <w:b/>
                <w:sz w:val="16"/>
                <w:szCs w:val="16"/>
                <w:lang w:val="en-US"/>
              </w:rPr>
              <w:t>10,829.0</w:t>
            </w:r>
          </w:p>
        </w:tc>
        <w:tc>
          <w:tcPr>
            <w:tcW w:w="397" w:type="pct"/>
            <w:shd w:val="clear" w:color="auto" w:fill="auto"/>
            <w:noWrap/>
            <w:vAlign w:val="bottom"/>
            <w:hideMark/>
          </w:tcPr>
          <w:p w:rsidR="006D582E" w:rsidRPr="008D5EB7" w:rsidRDefault="006D582E" w:rsidP="001B3BD9">
            <w:pPr>
              <w:jc w:val="right"/>
              <w:rPr>
                <w:rFonts w:ascii="Sylfaen" w:hAnsi="Sylfaen" w:cs="Arial"/>
                <w:b/>
                <w:sz w:val="16"/>
                <w:szCs w:val="16"/>
                <w:lang w:val="en-US"/>
              </w:rPr>
            </w:pPr>
            <w:r w:rsidRPr="008D5EB7">
              <w:rPr>
                <w:rFonts w:ascii="Sylfaen" w:hAnsi="Sylfaen" w:cs="Arial"/>
                <w:b/>
                <w:sz w:val="16"/>
                <w:szCs w:val="16"/>
                <w:lang w:val="en-US"/>
              </w:rPr>
              <w:t>11,338.0</w:t>
            </w:r>
          </w:p>
        </w:tc>
      </w:tr>
      <w:tr w:rsidR="006D582E" w:rsidRPr="008D5EB7" w:rsidTr="006D582E">
        <w:trPr>
          <w:trHeight w:val="270"/>
        </w:trPr>
        <w:tc>
          <w:tcPr>
            <w:tcW w:w="1823" w:type="pct"/>
            <w:shd w:val="clear" w:color="auto" w:fill="auto"/>
            <w:noWrap/>
            <w:vAlign w:val="bottom"/>
            <w:hideMark/>
          </w:tcPr>
          <w:p w:rsidR="006D582E" w:rsidRPr="008D5EB7" w:rsidRDefault="006D582E" w:rsidP="001B3BD9">
            <w:pPr>
              <w:ind w:firstLineChars="100" w:firstLine="160"/>
              <w:rPr>
                <w:rFonts w:ascii="Sylfaen" w:hAnsi="Sylfaen" w:cs="Arial"/>
                <w:sz w:val="16"/>
                <w:szCs w:val="16"/>
                <w:lang w:val="en-US"/>
              </w:rPr>
            </w:pPr>
            <w:r w:rsidRPr="008D5EB7">
              <w:rPr>
                <w:rFonts w:ascii="Sylfaen" w:hAnsi="Sylfaen" w:cs="Arial"/>
                <w:sz w:val="16"/>
                <w:szCs w:val="16"/>
                <w:lang w:val="en-US"/>
              </w:rPr>
              <w:t>შრომის ანაზღაურება</w:t>
            </w:r>
          </w:p>
        </w:tc>
        <w:tc>
          <w:tcPr>
            <w:tcW w:w="397" w:type="pct"/>
            <w:shd w:val="clear" w:color="auto" w:fill="auto"/>
            <w:noWrap/>
            <w:vAlign w:val="bottom"/>
            <w:hideMark/>
          </w:tcPr>
          <w:p w:rsidR="006D582E" w:rsidRPr="008D5EB7" w:rsidRDefault="006D582E" w:rsidP="001B3BD9">
            <w:pPr>
              <w:jc w:val="right"/>
              <w:rPr>
                <w:rFonts w:ascii="Sylfaen" w:hAnsi="Sylfaen" w:cs="Arial"/>
                <w:sz w:val="16"/>
                <w:szCs w:val="16"/>
                <w:lang w:val="en-US"/>
              </w:rPr>
            </w:pPr>
            <w:r w:rsidRPr="008D5EB7">
              <w:rPr>
                <w:rFonts w:ascii="Sylfaen" w:hAnsi="Sylfaen" w:cs="Arial"/>
                <w:sz w:val="16"/>
                <w:szCs w:val="16"/>
                <w:lang w:val="en-US"/>
              </w:rPr>
              <w:t>1,601.7</w:t>
            </w:r>
          </w:p>
        </w:tc>
        <w:tc>
          <w:tcPr>
            <w:tcW w:w="397" w:type="pct"/>
            <w:shd w:val="clear" w:color="auto" w:fill="auto"/>
            <w:noWrap/>
            <w:vAlign w:val="bottom"/>
            <w:hideMark/>
          </w:tcPr>
          <w:p w:rsidR="006D582E" w:rsidRPr="008D5EB7" w:rsidRDefault="006D582E" w:rsidP="001B3BD9">
            <w:pPr>
              <w:jc w:val="right"/>
              <w:rPr>
                <w:rFonts w:ascii="Sylfaen" w:hAnsi="Sylfaen" w:cs="Arial"/>
                <w:sz w:val="16"/>
                <w:szCs w:val="16"/>
                <w:lang w:val="en-US"/>
              </w:rPr>
            </w:pPr>
            <w:r w:rsidRPr="008D5EB7">
              <w:rPr>
                <w:rFonts w:ascii="Sylfaen" w:hAnsi="Sylfaen" w:cs="Arial"/>
                <w:sz w:val="16"/>
                <w:szCs w:val="16"/>
                <w:lang w:val="en-US"/>
              </w:rPr>
              <w:t>1,752.9</w:t>
            </w:r>
          </w:p>
        </w:tc>
        <w:tc>
          <w:tcPr>
            <w:tcW w:w="397" w:type="pct"/>
            <w:shd w:val="clear" w:color="auto" w:fill="auto"/>
            <w:noWrap/>
            <w:vAlign w:val="bottom"/>
            <w:hideMark/>
          </w:tcPr>
          <w:p w:rsidR="006D582E" w:rsidRPr="008D5EB7" w:rsidRDefault="006D582E" w:rsidP="001B3BD9">
            <w:pPr>
              <w:jc w:val="right"/>
              <w:rPr>
                <w:rFonts w:ascii="Sylfaen" w:hAnsi="Sylfaen" w:cs="Arial"/>
                <w:sz w:val="16"/>
                <w:szCs w:val="16"/>
                <w:lang w:val="en-US"/>
              </w:rPr>
            </w:pPr>
            <w:r w:rsidRPr="008D5EB7">
              <w:rPr>
                <w:rFonts w:ascii="Sylfaen" w:hAnsi="Sylfaen" w:cs="Arial"/>
                <w:sz w:val="16"/>
                <w:szCs w:val="16"/>
                <w:lang w:val="en-US"/>
              </w:rPr>
              <w:t>1,648.9</w:t>
            </w:r>
          </w:p>
        </w:tc>
        <w:tc>
          <w:tcPr>
            <w:tcW w:w="397" w:type="pct"/>
            <w:shd w:val="clear" w:color="auto" w:fill="auto"/>
            <w:noWrap/>
            <w:vAlign w:val="bottom"/>
            <w:hideMark/>
          </w:tcPr>
          <w:p w:rsidR="006D582E" w:rsidRPr="008D5EB7" w:rsidRDefault="006D582E" w:rsidP="001B3BD9">
            <w:pPr>
              <w:jc w:val="right"/>
              <w:rPr>
                <w:rFonts w:ascii="Sylfaen" w:hAnsi="Sylfaen" w:cs="Arial"/>
                <w:sz w:val="16"/>
                <w:szCs w:val="16"/>
                <w:lang w:val="en-US"/>
              </w:rPr>
            </w:pPr>
            <w:r w:rsidRPr="008D5EB7">
              <w:rPr>
                <w:rFonts w:ascii="Sylfaen" w:hAnsi="Sylfaen" w:cs="Arial"/>
                <w:sz w:val="16"/>
                <w:szCs w:val="16"/>
                <w:lang w:val="en-US"/>
              </w:rPr>
              <w:t>1,710.0</w:t>
            </w:r>
          </w:p>
        </w:tc>
        <w:tc>
          <w:tcPr>
            <w:tcW w:w="397" w:type="pct"/>
            <w:shd w:val="clear" w:color="auto" w:fill="auto"/>
            <w:noWrap/>
            <w:vAlign w:val="bottom"/>
            <w:hideMark/>
          </w:tcPr>
          <w:p w:rsidR="006D582E" w:rsidRPr="008D5EB7" w:rsidRDefault="006D582E" w:rsidP="001B3BD9">
            <w:pPr>
              <w:jc w:val="right"/>
              <w:rPr>
                <w:rFonts w:ascii="Sylfaen" w:hAnsi="Sylfaen" w:cs="Arial"/>
                <w:sz w:val="16"/>
                <w:szCs w:val="16"/>
                <w:lang w:val="en-US"/>
              </w:rPr>
            </w:pPr>
            <w:r w:rsidRPr="008D5EB7">
              <w:rPr>
                <w:rFonts w:ascii="Sylfaen" w:hAnsi="Sylfaen" w:cs="Arial"/>
                <w:sz w:val="16"/>
                <w:szCs w:val="16"/>
                <w:lang w:val="en-US"/>
              </w:rPr>
              <w:t>1,760.0</w:t>
            </w:r>
          </w:p>
        </w:tc>
        <w:tc>
          <w:tcPr>
            <w:tcW w:w="397" w:type="pct"/>
            <w:shd w:val="clear" w:color="auto" w:fill="auto"/>
            <w:noWrap/>
            <w:vAlign w:val="bottom"/>
            <w:hideMark/>
          </w:tcPr>
          <w:p w:rsidR="006D582E" w:rsidRPr="008D5EB7" w:rsidRDefault="006D582E" w:rsidP="001B3BD9">
            <w:pPr>
              <w:jc w:val="right"/>
              <w:rPr>
                <w:rFonts w:ascii="Sylfaen" w:hAnsi="Sylfaen" w:cs="Arial"/>
                <w:sz w:val="16"/>
                <w:szCs w:val="16"/>
                <w:lang w:val="en-US"/>
              </w:rPr>
            </w:pPr>
            <w:r w:rsidRPr="008D5EB7">
              <w:rPr>
                <w:rFonts w:ascii="Sylfaen" w:hAnsi="Sylfaen" w:cs="Arial"/>
                <w:sz w:val="16"/>
                <w:szCs w:val="16"/>
                <w:lang w:val="en-US"/>
              </w:rPr>
              <w:t>1,815.0</w:t>
            </w:r>
          </w:p>
        </w:tc>
        <w:tc>
          <w:tcPr>
            <w:tcW w:w="397" w:type="pct"/>
            <w:shd w:val="clear" w:color="auto" w:fill="auto"/>
            <w:noWrap/>
            <w:vAlign w:val="bottom"/>
            <w:hideMark/>
          </w:tcPr>
          <w:p w:rsidR="006D582E" w:rsidRPr="008D5EB7" w:rsidRDefault="006D582E" w:rsidP="001B3BD9">
            <w:pPr>
              <w:jc w:val="right"/>
              <w:rPr>
                <w:rFonts w:ascii="Sylfaen" w:hAnsi="Sylfaen" w:cs="Arial"/>
                <w:sz w:val="16"/>
                <w:szCs w:val="16"/>
                <w:lang w:val="en-US"/>
              </w:rPr>
            </w:pPr>
            <w:r w:rsidRPr="008D5EB7">
              <w:rPr>
                <w:rFonts w:ascii="Sylfaen" w:hAnsi="Sylfaen" w:cs="Arial"/>
                <w:sz w:val="16"/>
                <w:szCs w:val="16"/>
                <w:lang w:val="en-US"/>
              </w:rPr>
              <w:t>1,870.0</w:t>
            </w:r>
          </w:p>
        </w:tc>
        <w:tc>
          <w:tcPr>
            <w:tcW w:w="397" w:type="pct"/>
            <w:shd w:val="clear" w:color="auto" w:fill="auto"/>
            <w:noWrap/>
            <w:vAlign w:val="bottom"/>
            <w:hideMark/>
          </w:tcPr>
          <w:p w:rsidR="006D582E" w:rsidRPr="008D5EB7" w:rsidRDefault="006D582E" w:rsidP="001B3BD9">
            <w:pPr>
              <w:jc w:val="right"/>
              <w:rPr>
                <w:rFonts w:ascii="Sylfaen" w:hAnsi="Sylfaen" w:cs="Arial"/>
                <w:sz w:val="16"/>
                <w:szCs w:val="16"/>
                <w:lang w:val="en-US"/>
              </w:rPr>
            </w:pPr>
            <w:r w:rsidRPr="008D5EB7">
              <w:rPr>
                <w:rFonts w:ascii="Sylfaen" w:hAnsi="Sylfaen" w:cs="Arial"/>
                <w:sz w:val="16"/>
                <w:szCs w:val="16"/>
                <w:lang w:val="en-US"/>
              </w:rPr>
              <w:t>1,960.0</w:t>
            </w:r>
          </w:p>
        </w:tc>
      </w:tr>
      <w:tr w:rsidR="006D582E" w:rsidRPr="008D5EB7" w:rsidTr="006D582E">
        <w:trPr>
          <w:trHeight w:val="270"/>
        </w:trPr>
        <w:tc>
          <w:tcPr>
            <w:tcW w:w="1823" w:type="pct"/>
            <w:shd w:val="clear" w:color="auto" w:fill="auto"/>
            <w:noWrap/>
            <w:vAlign w:val="bottom"/>
            <w:hideMark/>
          </w:tcPr>
          <w:p w:rsidR="006D582E" w:rsidRPr="008D5EB7" w:rsidRDefault="006D582E" w:rsidP="001B3BD9">
            <w:pPr>
              <w:ind w:firstLineChars="100" w:firstLine="160"/>
              <w:rPr>
                <w:rFonts w:ascii="Sylfaen" w:hAnsi="Sylfaen" w:cs="Arial"/>
                <w:sz w:val="16"/>
                <w:szCs w:val="16"/>
                <w:lang w:val="en-US"/>
              </w:rPr>
            </w:pPr>
            <w:r w:rsidRPr="008D5EB7">
              <w:rPr>
                <w:rFonts w:ascii="Sylfaen" w:hAnsi="Sylfaen" w:cs="Arial"/>
                <w:sz w:val="16"/>
                <w:szCs w:val="16"/>
                <w:lang w:val="en-US"/>
              </w:rPr>
              <w:t>საქონელი და მომსახურება</w:t>
            </w:r>
          </w:p>
        </w:tc>
        <w:tc>
          <w:tcPr>
            <w:tcW w:w="397" w:type="pct"/>
            <w:shd w:val="clear" w:color="auto" w:fill="auto"/>
            <w:noWrap/>
            <w:vAlign w:val="bottom"/>
            <w:hideMark/>
          </w:tcPr>
          <w:p w:rsidR="006D582E" w:rsidRPr="008D5EB7" w:rsidRDefault="006D582E" w:rsidP="001B3BD9">
            <w:pPr>
              <w:jc w:val="right"/>
              <w:rPr>
                <w:rFonts w:ascii="Sylfaen" w:hAnsi="Sylfaen" w:cs="Arial"/>
                <w:sz w:val="16"/>
                <w:szCs w:val="16"/>
                <w:lang w:val="en-US"/>
              </w:rPr>
            </w:pPr>
            <w:r w:rsidRPr="008D5EB7">
              <w:rPr>
                <w:rFonts w:ascii="Sylfaen" w:hAnsi="Sylfaen" w:cs="Arial"/>
                <w:sz w:val="16"/>
                <w:szCs w:val="16"/>
                <w:lang w:val="en-US"/>
              </w:rPr>
              <w:t>1,203.2</w:t>
            </w:r>
          </w:p>
        </w:tc>
        <w:tc>
          <w:tcPr>
            <w:tcW w:w="397" w:type="pct"/>
            <w:shd w:val="clear" w:color="auto" w:fill="auto"/>
            <w:noWrap/>
            <w:vAlign w:val="bottom"/>
            <w:hideMark/>
          </w:tcPr>
          <w:p w:rsidR="006D582E" w:rsidRPr="008D5EB7" w:rsidRDefault="006D582E" w:rsidP="001B3BD9">
            <w:pPr>
              <w:jc w:val="right"/>
              <w:rPr>
                <w:rFonts w:ascii="Sylfaen" w:hAnsi="Sylfaen" w:cs="Arial"/>
                <w:sz w:val="16"/>
                <w:szCs w:val="16"/>
                <w:lang w:val="en-US"/>
              </w:rPr>
            </w:pPr>
            <w:r w:rsidRPr="008D5EB7">
              <w:rPr>
                <w:rFonts w:ascii="Sylfaen" w:hAnsi="Sylfaen" w:cs="Arial"/>
                <w:sz w:val="16"/>
                <w:szCs w:val="16"/>
                <w:lang w:val="en-US"/>
              </w:rPr>
              <w:t>1,394.0</w:t>
            </w:r>
          </w:p>
        </w:tc>
        <w:tc>
          <w:tcPr>
            <w:tcW w:w="397" w:type="pct"/>
            <w:shd w:val="clear" w:color="auto" w:fill="auto"/>
            <w:noWrap/>
            <w:vAlign w:val="bottom"/>
            <w:hideMark/>
          </w:tcPr>
          <w:p w:rsidR="006D582E" w:rsidRPr="008D5EB7" w:rsidRDefault="006D582E" w:rsidP="001B3BD9">
            <w:pPr>
              <w:jc w:val="right"/>
              <w:rPr>
                <w:rFonts w:ascii="Sylfaen" w:hAnsi="Sylfaen" w:cs="Arial"/>
                <w:sz w:val="16"/>
                <w:szCs w:val="16"/>
                <w:lang w:val="en-US"/>
              </w:rPr>
            </w:pPr>
            <w:r w:rsidRPr="008D5EB7">
              <w:rPr>
                <w:rFonts w:ascii="Sylfaen" w:hAnsi="Sylfaen" w:cs="Arial"/>
                <w:sz w:val="16"/>
                <w:szCs w:val="16"/>
                <w:lang w:val="en-US"/>
              </w:rPr>
              <w:t>1,535.7</w:t>
            </w:r>
          </w:p>
        </w:tc>
        <w:tc>
          <w:tcPr>
            <w:tcW w:w="397" w:type="pct"/>
            <w:shd w:val="clear" w:color="auto" w:fill="auto"/>
            <w:noWrap/>
            <w:vAlign w:val="bottom"/>
            <w:hideMark/>
          </w:tcPr>
          <w:p w:rsidR="006D582E" w:rsidRPr="008D5EB7" w:rsidRDefault="006D582E" w:rsidP="001B3BD9">
            <w:pPr>
              <w:jc w:val="right"/>
              <w:rPr>
                <w:rFonts w:ascii="Sylfaen" w:hAnsi="Sylfaen" w:cs="Arial"/>
                <w:sz w:val="16"/>
                <w:szCs w:val="16"/>
                <w:lang w:val="en-US"/>
              </w:rPr>
            </w:pPr>
            <w:r w:rsidRPr="008D5EB7">
              <w:rPr>
                <w:rFonts w:ascii="Sylfaen" w:hAnsi="Sylfaen" w:cs="Arial"/>
                <w:sz w:val="16"/>
                <w:szCs w:val="16"/>
                <w:lang w:val="en-US"/>
              </w:rPr>
              <w:t>1,505.0</w:t>
            </w:r>
          </w:p>
        </w:tc>
        <w:tc>
          <w:tcPr>
            <w:tcW w:w="397" w:type="pct"/>
            <w:shd w:val="clear" w:color="auto" w:fill="auto"/>
            <w:noWrap/>
            <w:vAlign w:val="bottom"/>
            <w:hideMark/>
          </w:tcPr>
          <w:p w:rsidR="006D582E" w:rsidRPr="008D5EB7" w:rsidRDefault="006D582E" w:rsidP="001B3BD9">
            <w:pPr>
              <w:jc w:val="right"/>
              <w:rPr>
                <w:rFonts w:ascii="Sylfaen" w:hAnsi="Sylfaen" w:cs="Arial"/>
                <w:sz w:val="16"/>
                <w:szCs w:val="16"/>
                <w:lang w:val="en-US"/>
              </w:rPr>
            </w:pPr>
            <w:r w:rsidRPr="008D5EB7">
              <w:rPr>
                <w:rFonts w:ascii="Sylfaen" w:hAnsi="Sylfaen" w:cs="Arial"/>
                <w:sz w:val="16"/>
                <w:szCs w:val="16"/>
                <w:lang w:val="en-US"/>
              </w:rPr>
              <w:t>1,550.0</w:t>
            </w:r>
          </w:p>
        </w:tc>
        <w:tc>
          <w:tcPr>
            <w:tcW w:w="397" w:type="pct"/>
            <w:shd w:val="clear" w:color="auto" w:fill="auto"/>
            <w:noWrap/>
            <w:vAlign w:val="bottom"/>
            <w:hideMark/>
          </w:tcPr>
          <w:p w:rsidR="006D582E" w:rsidRPr="008D5EB7" w:rsidRDefault="006D582E" w:rsidP="001B3BD9">
            <w:pPr>
              <w:jc w:val="right"/>
              <w:rPr>
                <w:rFonts w:ascii="Sylfaen" w:hAnsi="Sylfaen" w:cs="Arial"/>
                <w:sz w:val="16"/>
                <w:szCs w:val="16"/>
                <w:lang w:val="en-US"/>
              </w:rPr>
            </w:pPr>
            <w:r w:rsidRPr="008D5EB7">
              <w:rPr>
                <w:rFonts w:ascii="Sylfaen" w:hAnsi="Sylfaen" w:cs="Arial"/>
                <w:sz w:val="16"/>
                <w:szCs w:val="16"/>
                <w:lang w:val="en-US"/>
              </w:rPr>
              <w:t>1,595.0</w:t>
            </w:r>
          </w:p>
        </w:tc>
        <w:tc>
          <w:tcPr>
            <w:tcW w:w="397" w:type="pct"/>
            <w:shd w:val="clear" w:color="auto" w:fill="auto"/>
            <w:noWrap/>
            <w:vAlign w:val="bottom"/>
            <w:hideMark/>
          </w:tcPr>
          <w:p w:rsidR="006D582E" w:rsidRPr="008D5EB7" w:rsidRDefault="006D582E" w:rsidP="001B3BD9">
            <w:pPr>
              <w:jc w:val="right"/>
              <w:rPr>
                <w:rFonts w:ascii="Sylfaen" w:hAnsi="Sylfaen" w:cs="Arial"/>
                <w:sz w:val="16"/>
                <w:szCs w:val="16"/>
                <w:lang w:val="en-US"/>
              </w:rPr>
            </w:pPr>
            <w:r w:rsidRPr="008D5EB7">
              <w:rPr>
                <w:rFonts w:ascii="Sylfaen" w:hAnsi="Sylfaen" w:cs="Arial"/>
                <w:sz w:val="16"/>
                <w:szCs w:val="16"/>
                <w:lang w:val="en-US"/>
              </w:rPr>
              <w:t>1,645.0</w:t>
            </w:r>
          </w:p>
        </w:tc>
        <w:tc>
          <w:tcPr>
            <w:tcW w:w="397" w:type="pct"/>
            <w:shd w:val="clear" w:color="auto" w:fill="auto"/>
            <w:noWrap/>
            <w:vAlign w:val="bottom"/>
            <w:hideMark/>
          </w:tcPr>
          <w:p w:rsidR="006D582E" w:rsidRPr="008D5EB7" w:rsidRDefault="006D582E" w:rsidP="001B3BD9">
            <w:pPr>
              <w:jc w:val="right"/>
              <w:rPr>
                <w:rFonts w:ascii="Sylfaen" w:hAnsi="Sylfaen" w:cs="Arial"/>
                <w:sz w:val="16"/>
                <w:szCs w:val="16"/>
                <w:lang w:val="en-US"/>
              </w:rPr>
            </w:pPr>
            <w:r w:rsidRPr="008D5EB7">
              <w:rPr>
                <w:rFonts w:ascii="Sylfaen" w:hAnsi="Sylfaen" w:cs="Arial"/>
                <w:sz w:val="16"/>
                <w:szCs w:val="16"/>
                <w:lang w:val="en-US"/>
              </w:rPr>
              <w:t>1,715.0</w:t>
            </w:r>
          </w:p>
        </w:tc>
      </w:tr>
      <w:tr w:rsidR="006D582E" w:rsidRPr="008D5EB7" w:rsidTr="006D582E">
        <w:trPr>
          <w:trHeight w:val="270"/>
        </w:trPr>
        <w:tc>
          <w:tcPr>
            <w:tcW w:w="1823" w:type="pct"/>
            <w:shd w:val="clear" w:color="auto" w:fill="auto"/>
            <w:noWrap/>
            <w:vAlign w:val="bottom"/>
            <w:hideMark/>
          </w:tcPr>
          <w:p w:rsidR="006D582E" w:rsidRPr="008D5EB7" w:rsidRDefault="006D582E" w:rsidP="001B3BD9">
            <w:pPr>
              <w:ind w:firstLineChars="100" w:firstLine="160"/>
              <w:rPr>
                <w:rFonts w:ascii="Sylfaen" w:hAnsi="Sylfaen" w:cs="Arial"/>
                <w:sz w:val="16"/>
                <w:szCs w:val="16"/>
                <w:lang w:val="en-US"/>
              </w:rPr>
            </w:pPr>
            <w:r w:rsidRPr="008D5EB7">
              <w:rPr>
                <w:rFonts w:ascii="Sylfaen" w:hAnsi="Sylfaen" w:cs="Arial"/>
                <w:sz w:val="16"/>
                <w:szCs w:val="16"/>
                <w:lang w:val="en-US"/>
              </w:rPr>
              <w:t>პროცენტი</w:t>
            </w:r>
          </w:p>
        </w:tc>
        <w:tc>
          <w:tcPr>
            <w:tcW w:w="397" w:type="pct"/>
            <w:shd w:val="clear" w:color="auto" w:fill="auto"/>
            <w:noWrap/>
            <w:vAlign w:val="bottom"/>
            <w:hideMark/>
          </w:tcPr>
          <w:p w:rsidR="006D582E" w:rsidRPr="008D5EB7" w:rsidRDefault="006D582E" w:rsidP="001B3BD9">
            <w:pPr>
              <w:jc w:val="right"/>
              <w:rPr>
                <w:rFonts w:ascii="Sylfaen" w:hAnsi="Sylfaen" w:cs="Arial"/>
                <w:sz w:val="16"/>
                <w:szCs w:val="16"/>
                <w:lang w:val="en-US"/>
              </w:rPr>
            </w:pPr>
            <w:r w:rsidRPr="008D5EB7">
              <w:rPr>
                <w:rFonts w:ascii="Sylfaen" w:hAnsi="Sylfaen" w:cs="Arial"/>
                <w:sz w:val="16"/>
                <w:szCs w:val="16"/>
                <w:lang w:val="en-US"/>
              </w:rPr>
              <w:t>329.9</w:t>
            </w:r>
          </w:p>
        </w:tc>
        <w:tc>
          <w:tcPr>
            <w:tcW w:w="397" w:type="pct"/>
            <w:shd w:val="clear" w:color="auto" w:fill="auto"/>
            <w:noWrap/>
            <w:vAlign w:val="bottom"/>
            <w:hideMark/>
          </w:tcPr>
          <w:p w:rsidR="006D582E" w:rsidRPr="008D5EB7" w:rsidRDefault="006D582E" w:rsidP="001B3BD9">
            <w:pPr>
              <w:jc w:val="right"/>
              <w:rPr>
                <w:rFonts w:ascii="Sylfaen" w:hAnsi="Sylfaen" w:cs="Arial"/>
                <w:sz w:val="16"/>
                <w:szCs w:val="16"/>
                <w:lang w:val="en-US"/>
              </w:rPr>
            </w:pPr>
            <w:r w:rsidRPr="008D5EB7">
              <w:rPr>
                <w:rFonts w:ascii="Sylfaen" w:hAnsi="Sylfaen" w:cs="Arial"/>
                <w:sz w:val="16"/>
                <w:szCs w:val="16"/>
                <w:lang w:val="en-US"/>
              </w:rPr>
              <w:t>402.9</w:t>
            </w:r>
          </w:p>
        </w:tc>
        <w:tc>
          <w:tcPr>
            <w:tcW w:w="397" w:type="pct"/>
            <w:shd w:val="clear" w:color="auto" w:fill="auto"/>
            <w:noWrap/>
            <w:vAlign w:val="bottom"/>
            <w:hideMark/>
          </w:tcPr>
          <w:p w:rsidR="006D582E" w:rsidRPr="008D5EB7" w:rsidRDefault="006D582E" w:rsidP="001B3BD9">
            <w:pPr>
              <w:jc w:val="right"/>
              <w:rPr>
                <w:rFonts w:ascii="Sylfaen" w:hAnsi="Sylfaen" w:cs="Arial"/>
                <w:sz w:val="16"/>
                <w:szCs w:val="16"/>
                <w:lang w:val="en-US"/>
              </w:rPr>
            </w:pPr>
            <w:r w:rsidRPr="008D5EB7">
              <w:rPr>
                <w:rFonts w:ascii="Sylfaen" w:hAnsi="Sylfaen" w:cs="Arial"/>
                <w:sz w:val="16"/>
                <w:szCs w:val="16"/>
                <w:lang w:val="en-US"/>
              </w:rPr>
              <w:t>481.5</w:t>
            </w:r>
          </w:p>
        </w:tc>
        <w:tc>
          <w:tcPr>
            <w:tcW w:w="397" w:type="pct"/>
            <w:shd w:val="clear" w:color="auto" w:fill="auto"/>
            <w:noWrap/>
            <w:vAlign w:val="bottom"/>
            <w:hideMark/>
          </w:tcPr>
          <w:p w:rsidR="006D582E" w:rsidRPr="008D5EB7" w:rsidRDefault="006D582E" w:rsidP="001B3BD9">
            <w:pPr>
              <w:jc w:val="right"/>
              <w:rPr>
                <w:rFonts w:ascii="Sylfaen" w:hAnsi="Sylfaen" w:cs="Arial"/>
                <w:sz w:val="16"/>
                <w:szCs w:val="16"/>
                <w:lang w:val="en-US"/>
              </w:rPr>
            </w:pPr>
            <w:r w:rsidRPr="008D5EB7">
              <w:rPr>
                <w:rFonts w:ascii="Sylfaen" w:hAnsi="Sylfaen" w:cs="Arial"/>
                <w:sz w:val="16"/>
                <w:szCs w:val="16"/>
                <w:lang w:val="en-US"/>
              </w:rPr>
              <w:t>560.0</w:t>
            </w:r>
          </w:p>
        </w:tc>
        <w:tc>
          <w:tcPr>
            <w:tcW w:w="397" w:type="pct"/>
            <w:shd w:val="clear" w:color="auto" w:fill="auto"/>
            <w:noWrap/>
            <w:vAlign w:val="bottom"/>
            <w:hideMark/>
          </w:tcPr>
          <w:p w:rsidR="006D582E" w:rsidRPr="008D5EB7" w:rsidRDefault="006D582E" w:rsidP="001B3BD9">
            <w:pPr>
              <w:jc w:val="right"/>
              <w:rPr>
                <w:rFonts w:ascii="Sylfaen" w:hAnsi="Sylfaen" w:cs="Arial"/>
                <w:sz w:val="16"/>
                <w:szCs w:val="16"/>
                <w:lang w:val="en-US"/>
              </w:rPr>
            </w:pPr>
            <w:r w:rsidRPr="008D5EB7">
              <w:rPr>
                <w:rFonts w:ascii="Sylfaen" w:hAnsi="Sylfaen" w:cs="Arial"/>
                <w:sz w:val="16"/>
                <w:szCs w:val="16"/>
                <w:lang w:val="en-US"/>
              </w:rPr>
              <w:t>610.0</w:t>
            </w:r>
          </w:p>
        </w:tc>
        <w:tc>
          <w:tcPr>
            <w:tcW w:w="397" w:type="pct"/>
            <w:shd w:val="clear" w:color="auto" w:fill="auto"/>
            <w:noWrap/>
            <w:vAlign w:val="bottom"/>
            <w:hideMark/>
          </w:tcPr>
          <w:p w:rsidR="006D582E" w:rsidRPr="008D5EB7" w:rsidRDefault="006D582E" w:rsidP="001B3BD9">
            <w:pPr>
              <w:jc w:val="right"/>
              <w:rPr>
                <w:rFonts w:ascii="Sylfaen" w:hAnsi="Sylfaen" w:cs="Arial"/>
                <w:sz w:val="16"/>
                <w:szCs w:val="16"/>
                <w:lang w:val="en-US"/>
              </w:rPr>
            </w:pPr>
            <w:r w:rsidRPr="008D5EB7">
              <w:rPr>
                <w:rFonts w:ascii="Sylfaen" w:hAnsi="Sylfaen" w:cs="Arial"/>
                <w:sz w:val="16"/>
                <w:szCs w:val="16"/>
                <w:lang w:val="en-US"/>
              </w:rPr>
              <w:t>650.0</w:t>
            </w:r>
          </w:p>
        </w:tc>
        <w:tc>
          <w:tcPr>
            <w:tcW w:w="397" w:type="pct"/>
            <w:shd w:val="clear" w:color="auto" w:fill="auto"/>
            <w:noWrap/>
            <w:vAlign w:val="bottom"/>
            <w:hideMark/>
          </w:tcPr>
          <w:p w:rsidR="006D582E" w:rsidRPr="008D5EB7" w:rsidRDefault="006D582E" w:rsidP="001B3BD9">
            <w:pPr>
              <w:jc w:val="right"/>
              <w:rPr>
                <w:rFonts w:ascii="Sylfaen" w:hAnsi="Sylfaen" w:cs="Arial"/>
                <w:sz w:val="16"/>
                <w:szCs w:val="16"/>
                <w:lang w:val="en-US"/>
              </w:rPr>
            </w:pPr>
            <w:r w:rsidRPr="008D5EB7">
              <w:rPr>
                <w:rFonts w:ascii="Sylfaen" w:hAnsi="Sylfaen" w:cs="Arial"/>
                <w:sz w:val="16"/>
                <w:szCs w:val="16"/>
                <w:lang w:val="en-US"/>
              </w:rPr>
              <w:t>645.0</w:t>
            </w:r>
          </w:p>
        </w:tc>
        <w:tc>
          <w:tcPr>
            <w:tcW w:w="397" w:type="pct"/>
            <w:shd w:val="clear" w:color="auto" w:fill="auto"/>
            <w:noWrap/>
            <w:vAlign w:val="bottom"/>
            <w:hideMark/>
          </w:tcPr>
          <w:p w:rsidR="006D582E" w:rsidRPr="008D5EB7" w:rsidRDefault="006D582E" w:rsidP="001B3BD9">
            <w:pPr>
              <w:jc w:val="right"/>
              <w:rPr>
                <w:rFonts w:ascii="Sylfaen" w:hAnsi="Sylfaen" w:cs="Arial"/>
                <w:sz w:val="16"/>
                <w:szCs w:val="16"/>
                <w:lang w:val="en-US"/>
              </w:rPr>
            </w:pPr>
            <w:r w:rsidRPr="008D5EB7">
              <w:rPr>
                <w:rFonts w:ascii="Sylfaen" w:hAnsi="Sylfaen" w:cs="Arial"/>
                <w:sz w:val="16"/>
                <w:szCs w:val="16"/>
                <w:lang w:val="en-US"/>
              </w:rPr>
              <w:t>673.0</w:t>
            </w:r>
          </w:p>
        </w:tc>
      </w:tr>
      <w:tr w:rsidR="006D582E" w:rsidRPr="008D5EB7" w:rsidTr="006D582E">
        <w:trPr>
          <w:trHeight w:val="270"/>
        </w:trPr>
        <w:tc>
          <w:tcPr>
            <w:tcW w:w="1823" w:type="pct"/>
            <w:shd w:val="clear" w:color="auto" w:fill="auto"/>
            <w:noWrap/>
            <w:vAlign w:val="bottom"/>
            <w:hideMark/>
          </w:tcPr>
          <w:p w:rsidR="006D582E" w:rsidRPr="008D5EB7" w:rsidRDefault="006D582E" w:rsidP="001B3BD9">
            <w:pPr>
              <w:ind w:firstLineChars="200" w:firstLine="320"/>
              <w:rPr>
                <w:rFonts w:ascii="Sylfaen" w:hAnsi="Sylfaen" w:cs="Arial"/>
                <w:sz w:val="16"/>
                <w:szCs w:val="16"/>
                <w:lang w:val="en-US"/>
              </w:rPr>
            </w:pPr>
            <w:r w:rsidRPr="008D5EB7">
              <w:rPr>
                <w:rFonts w:ascii="Sylfaen" w:hAnsi="Sylfaen" w:cs="Arial"/>
                <w:sz w:val="16"/>
                <w:szCs w:val="16"/>
                <w:lang w:val="en-US"/>
              </w:rPr>
              <w:t>საგარეო</w:t>
            </w:r>
          </w:p>
        </w:tc>
        <w:tc>
          <w:tcPr>
            <w:tcW w:w="397" w:type="pct"/>
            <w:shd w:val="clear" w:color="auto" w:fill="auto"/>
            <w:noWrap/>
            <w:vAlign w:val="bottom"/>
            <w:hideMark/>
          </w:tcPr>
          <w:p w:rsidR="006D582E" w:rsidRPr="008D5EB7" w:rsidRDefault="006D582E" w:rsidP="001B3BD9">
            <w:pPr>
              <w:jc w:val="right"/>
              <w:rPr>
                <w:rFonts w:ascii="Sylfaen" w:hAnsi="Sylfaen" w:cs="Arial"/>
                <w:sz w:val="16"/>
                <w:szCs w:val="16"/>
                <w:lang w:val="en-US"/>
              </w:rPr>
            </w:pPr>
            <w:r w:rsidRPr="008D5EB7">
              <w:rPr>
                <w:rFonts w:ascii="Sylfaen" w:hAnsi="Sylfaen" w:cs="Arial"/>
                <w:sz w:val="16"/>
                <w:szCs w:val="16"/>
                <w:lang w:val="en-US"/>
              </w:rPr>
              <w:t>174.3</w:t>
            </w:r>
          </w:p>
        </w:tc>
        <w:tc>
          <w:tcPr>
            <w:tcW w:w="397" w:type="pct"/>
            <w:shd w:val="clear" w:color="auto" w:fill="auto"/>
            <w:noWrap/>
            <w:vAlign w:val="bottom"/>
            <w:hideMark/>
          </w:tcPr>
          <w:p w:rsidR="006D582E" w:rsidRPr="008D5EB7" w:rsidRDefault="006D582E" w:rsidP="001B3BD9">
            <w:pPr>
              <w:jc w:val="right"/>
              <w:rPr>
                <w:rFonts w:ascii="Sylfaen" w:hAnsi="Sylfaen" w:cs="Arial"/>
                <w:sz w:val="16"/>
                <w:szCs w:val="16"/>
                <w:lang w:val="en-US"/>
              </w:rPr>
            </w:pPr>
            <w:r w:rsidRPr="008D5EB7">
              <w:rPr>
                <w:rFonts w:ascii="Sylfaen" w:hAnsi="Sylfaen" w:cs="Arial"/>
                <w:sz w:val="16"/>
                <w:szCs w:val="16"/>
                <w:lang w:val="en-US"/>
              </w:rPr>
              <w:t>195.0</w:t>
            </w:r>
          </w:p>
        </w:tc>
        <w:tc>
          <w:tcPr>
            <w:tcW w:w="397" w:type="pct"/>
            <w:shd w:val="clear" w:color="auto" w:fill="auto"/>
            <w:noWrap/>
            <w:vAlign w:val="bottom"/>
            <w:hideMark/>
          </w:tcPr>
          <w:p w:rsidR="006D582E" w:rsidRPr="008D5EB7" w:rsidRDefault="006D582E" w:rsidP="001B3BD9">
            <w:pPr>
              <w:jc w:val="right"/>
              <w:rPr>
                <w:rFonts w:ascii="Sylfaen" w:hAnsi="Sylfaen" w:cs="Arial"/>
                <w:sz w:val="16"/>
                <w:szCs w:val="16"/>
                <w:lang w:val="en-US"/>
              </w:rPr>
            </w:pPr>
            <w:r w:rsidRPr="008D5EB7">
              <w:rPr>
                <w:rFonts w:ascii="Sylfaen" w:hAnsi="Sylfaen" w:cs="Arial"/>
                <w:sz w:val="16"/>
                <w:szCs w:val="16"/>
                <w:lang w:val="en-US"/>
              </w:rPr>
              <w:t>237.5</w:t>
            </w:r>
          </w:p>
        </w:tc>
        <w:tc>
          <w:tcPr>
            <w:tcW w:w="397" w:type="pct"/>
            <w:shd w:val="clear" w:color="auto" w:fill="auto"/>
            <w:noWrap/>
            <w:vAlign w:val="bottom"/>
            <w:hideMark/>
          </w:tcPr>
          <w:p w:rsidR="006D582E" w:rsidRPr="008D5EB7" w:rsidRDefault="006D582E" w:rsidP="001B3BD9">
            <w:pPr>
              <w:jc w:val="right"/>
              <w:rPr>
                <w:rFonts w:ascii="Sylfaen" w:hAnsi="Sylfaen" w:cs="Arial"/>
                <w:sz w:val="16"/>
                <w:szCs w:val="16"/>
                <w:lang w:val="en-US"/>
              </w:rPr>
            </w:pPr>
            <w:r w:rsidRPr="008D5EB7">
              <w:rPr>
                <w:rFonts w:ascii="Sylfaen" w:hAnsi="Sylfaen" w:cs="Arial"/>
                <w:sz w:val="16"/>
                <w:szCs w:val="16"/>
                <w:lang w:val="en-US"/>
              </w:rPr>
              <w:t>290.0</w:t>
            </w:r>
          </w:p>
        </w:tc>
        <w:tc>
          <w:tcPr>
            <w:tcW w:w="397" w:type="pct"/>
            <w:shd w:val="clear" w:color="auto" w:fill="auto"/>
            <w:noWrap/>
            <w:vAlign w:val="bottom"/>
            <w:hideMark/>
          </w:tcPr>
          <w:p w:rsidR="006D582E" w:rsidRPr="008D5EB7" w:rsidRDefault="006D582E" w:rsidP="001B3BD9">
            <w:pPr>
              <w:jc w:val="right"/>
              <w:rPr>
                <w:rFonts w:ascii="Sylfaen" w:hAnsi="Sylfaen" w:cs="Arial"/>
                <w:sz w:val="16"/>
                <w:szCs w:val="16"/>
                <w:lang w:val="en-US"/>
              </w:rPr>
            </w:pPr>
            <w:r w:rsidRPr="008D5EB7">
              <w:rPr>
                <w:rFonts w:ascii="Sylfaen" w:hAnsi="Sylfaen" w:cs="Arial"/>
                <w:sz w:val="16"/>
                <w:szCs w:val="16"/>
                <w:lang w:val="en-US"/>
              </w:rPr>
              <w:t>290.0</w:t>
            </w:r>
          </w:p>
        </w:tc>
        <w:tc>
          <w:tcPr>
            <w:tcW w:w="397" w:type="pct"/>
            <w:shd w:val="clear" w:color="auto" w:fill="auto"/>
            <w:noWrap/>
            <w:vAlign w:val="bottom"/>
            <w:hideMark/>
          </w:tcPr>
          <w:p w:rsidR="006D582E" w:rsidRPr="008D5EB7" w:rsidRDefault="006D582E" w:rsidP="001B3BD9">
            <w:pPr>
              <w:jc w:val="right"/>
              <w:rPr>
                <w:rFonts w:ascii="Sylfaen" w:hAnsi="Sylfaen" w:cs="Arial"/>
                <w:sz w:val="16"/>
                <w:szCs w:val="16"/>
                <w:lang w:val="en-US"/>
              </w:rPr>
            </w:pPr>
            <w:r w:rsidRPr="008D5EB7">
              <w:rPr>
                <w:rFonts w:ascii="Sylfaen" w:hAnsi="Sylfaen" w:cs="Arial"/>
                <w:sz w:val="16"/>
                <w:szCs w:val="16"/>
                <w:lang w:val="en-US"/>
              </w:rPr>
              <w:t>300.0</w:t>
            </w:r>
          </w:p>
        </w:tc>
        <w:tc>
          <w:tcPr>
            <w:tcW w:w="397" w:type="pct"/>
            <w:shd w:val="clear" w:color="auto" w:fill="auto"/>
            <w:noWrap/>
            <w:vAlign w:val="bottom"/>
            <w:hideMark/>
          </w:tcPr>
          <w:p w:rsidR="006D582E" w:rsidRPr="008D5EB7" w:rsidRDefault="006D582E" w:rsidP="001B3BD9">
            <w:pPr>
              <w:jc w:val="right"/>
              <w:rPr>
                <w:rFonts w:ascii="Sylfaen" w:hAnsi="Sylfaen" w:cs="Arial"/>
                <w:sz w:val="16"/>
                <w:szCs w:val="16"/>
                <w:lang w:val="en-US"/>
              </w:rPr>
            </w:pPr>
            <w:r w:rsidRPr="008D5EB7">
              <w:rPr>
                <w:rFonts w:ascii="Sylfaen" w:hAnsi="Sylfaen" w:cs="Arial"/>
                <w:sz w:val="16"/>
                <w:szCs w:val="16"/>
                <w:lang w:val="en-US"/>
              </w:rPr>
              <w:t>255.0</w:t>
            </w:r>
          </w:p>
        </w:tc>
        <w:tc>
          <w:tcPr>
            <w:tcW w:w="397" w:type="pct"/>
            <w:shd w:val="clear" w:color="auto" w:fill="auto"/>
            <w:noWrap/>
            <w:vAlign w:val="bottom"/>
            <w:hideMark/>
          </w:tcPr>
          <w:p w:rsidR="006D582E" w:rsidRPr="008D5EB7" w:rsidRDefault="006D582E" w:rsidP="001B3BD9">
            <w:pPr>
              <w:jc w:val="right"/>
              <w:rPr>
                <w:rFonts w:ascii="Sylfaen" w:hAnsi="Sylfaen" w:cs="Arial"/>
                <w:sz w:val="16"/>
                <w:szCs w:val="16"/>
                <w:lang w:val="en-US"/>
              </w:rPr>
            </w:pPr>
            <w:r w:rsidRPr="008D5EB7">
              <w:rPr>
                <w:rFonts w:ascii="Sylfaen" w:hAnsi="Sylfaen" w:cs="Arial"/>
                <w:sz w:val="16"/>
                <w:szCs w:val="16"/>
                <w:lang w:val="en-US"/>
              </w:rPr>
              <w:t>270.0</w:t>
            </w:r>
          </w:p>
        </w:tc>
      </w:tr>
      <w:tr w:rsidR="006D582E" w:rsidRPr="008D5EB7" w:rsidTr="006D582E">
        <w:trPr>
          <w:trHeight w:val="270"/>
        </w:trPr>
        <w:tc>
          <w:tcPr>
            <w:tcW w:w="1823" w:type="pct"/>
            <w:shd w:val="clear" w:color="auto" w:fill="auto"/>
            <w:noWrap/>
            <w:vAlign w:val="bottom"/>
            <w:hideMark/>
          </w:tcPr>
          <w:p w:rsidR="006D582E" w:rsidRPr="008D5EB7" w:rsidRDefault="006D582E" w:rsidP="001B3BD9">
            <w:pPr>
              <w:ind w:firstLineChars="200" w:firstLine="320"/>
              <w:rPr>
                <w:rFonts w:ascii="Sylfaen" w:hAnsi="Sylfaen" w:cs="Arial"/>
                <w:sz w:val="16"/>
                <w:szCs w:val="16"/>
                <w:lang w:val="en-US"/>
              </w:rPr>
            </w:pPr>
            <w:r w:rsidRPr="008D5EB7">
              <w:rPr>
                <w:rFonts w:ascii="Sylfaen" w:hAnsi="Sylfaen" w:cs="Arial"/>
                <w:sz w:val="16"/>
                <w:szCs w:val="16"/>
                <w:lang w:val="en-US"/>
              </w:rPr>
              <w:t>საშინაო</w:t>
            </w:r>
          </w:p>
        </w:tc>
        <w:tc>
          <w:tcPr>
            <w:tcW w:w="397" w:type="pct"/>
            <w:shd w:val="clear" w:color="auto" w:fill="auto"/>
            <w:noWrap/>
            <w:vAlign w:val="bottom"/>
            <w:hideMark/>
          </w:tcPr>
          <w:p w:rsidR="006D582E" w:rsidRPr="008D5EB7" w:rsidRDefault="006D582E" w:rsidP="001B3BD9">
            <w:pPr>
              <w:jc w:val="right"/>
              <w:rPr>
                <w:rFonts w:ascii="Sylfaen" w:hAnsi="Sylfaen" w:cs="Arial"/>
                <w:sz w:val="16"/>
                <w:szCs w:val="16"/>
                <w:lang w:val="en-US"/>
              </w:rPr>
            </w:pPr>
            <w:r w:rsidRPr="008D5EB7">
              <w:rPr>
                <w:rFonts w:ascii="Sylfaen" w:hAnsi="Sylfaen" w:cs="Arial"/>
                <w:sz w:val="16"/>
                <w:szCs w:val="16"/>
                <w:lang w:val="en-US"/>
              </w:rPr>
              <w:t>155.6</w:t>
            </w:r>
          </w:p>
        </w:tc>
        <w:tc>
          <w:tcPr>
            <w:tcW w:w="397" w:type="pct"/>
            <w:shd w:val="clear" w:color="auto" w:fill="auto"/>
            <w:noWrap/>
            <w:vAlign w:val="bottom"/>
            <w:hideMark/>
          </w:tcPr>
          <w:p w:rsidR="006D582E" w:rsidRPr="008D5EB7" w:rsidRDefault="006D582E" w:rsidP="001B3BD9">
            <w:pPr>
              <w:jc w:val="right"/>
              <w:rPr>
                <w:rFonts w:ascii="Sylfaen" w:hAnsi="Sylfaen" w:cs="Arial"/>
                <w:sz w:val="16"/>
                <w:szCs w:val="16"/>
                <w:lang w:val="en-US"/>
              </w:rPr>
            </w:pPr>
            <w:r w:rsidRPr="008D5EB7">
              <w:rPr>
                <w:rFonts w:ascii="Sylfaen" w:hAnsi="Sylfaen" w:cs="Arial"/>
                <w:sz w:val="16"/>
                <w:szCs w:val="16"/>
                <w:lang w:val="en-US"/>
              </w:rPr>
              <w:t>207.9</w:t>
            </w:r>
          </w:p>
        </w:tc>
        <w:tc>
          <w:tcPr>
            <w:tcW w:w="397" w:type="pct"/>
            <w:shd w:val="clear" w:color="auto" w:fill="auto"/>
            <w:noWrap/>
            <w:vAlign w:val="bottom"/>
            <w:hideMark/>
          </w:tcPr>
          <w:p w:rsidR="006D582E" w:rsidRPr="008D5EB7" w:rsidRDefault="006D582E" w:rsidP="001B3BD9">
            <w:pPr>
              <w:jc w:val="right"/>
              <w:rPr>
                <w:rFonts w:ascii="Sylfaen" w:hAnsi="Sylfaen" w:cs="Arial"/>
                <w:sz w:val="16"/>
                <w:szCs w:val="16"/>
                <w:lang w:val="en-US"/>
              </w:rPr>
            </w:pPr>
            <w:r w:rsidRPr="008D5EB7">
              <w:rPr>
                <w:rFonts w:ascii="Sylfaen" w:hAnsi="Sylfaen" w:cs="Arial"/>
                <w:sz w:val="16"/>
                <w:szCs w:val="16"/>
                <w:lang w:val="en-US"/>
              </w:rPr>
              <w:t>244.0</w:t>
            </w:r>
          </w:p>
        </w:tc>
        <w:tc>
          <w:tcPr>
            <w:tcW w:w="397" w:type="pct"/>
            <w:shd w:val="clear" w:color="auto" w:fill="auto"/>
            <w:noWrap/>
            <w:vAlign w:val="bottom"/>
            <w:hideMark/>
          </w:tcPr>
          <w:p w:rsidR="006D582E" w:rsidRPr="008D5EB7" w:rsidRDefault="006D582E" w:rsidP="001B3BD9">
            <w:pPr>
              <w:jc w:val="right"/>
              <w:rPr>
                <w:rFonts w:ascii="Sylfaen" w:hAnsi="Sylfaen" w:cs="Arial"/>
                <w:sz w:val="16"/>
                <w:szCs w:val="16"/>
                <w:lang w:val="en-US"/>
              </w:rPr>
            </w:pPr>
            <w:r w:rsidRPr="008D5EB7">
              <w:rPr>
                <w:rFonts w:ascii="Sylfaen" w:hAnsi="Sylfaen" w:cs="Arial"/>
                <w:sz w:val="16"/>
                <w:szCs w:val="16"/>
                <w:lang w:val="en-US"/>
              </w:rPr>
              <w:t>270.0</w:t>
            </w:r>
          </w:p>
        </w:tc>
        <w:tc>
          <w:tcPr>
            <w:tcW w:w="397" w:type="pct"/>
            <w:shd w:val="clear" w:color="auto" w:fill="auto"/>
            <w:noWrap/>
            <w:vAlign w:val="bottom"/>
            <w:hideMark/>
          </w:tcPr>
          <w:p w:rsidR="006D582E" w:rsidRPr="008D5EB7" w:rsidRDefault="006D582E" w:rsidP="001B3BD9">
            <w:pPr>
              <w:jc w:val="right"/>
              <w:rPr>
                <w:rFonts w:ascii="Sylfaen" w:hAnsi="Sylfaen" w:cs="Arial"/>
                <w:sz w:val="16"/>
                <w:szCs w:val="16"/>
                <w:lang w:val="en-US"/>
              </w:rPr>
            </w:pPr>
            <w:r w:rsidRPr="008D5EB7">
              <w:rPr>
                <w:rFonts w:ascii="Sylfaen" w:hAnsi="Sylfaen" w:cs="Arial"/>
                <w:sz w:val="16"/>
                <w:szCs w:val="16"/>
                <w:lang w:val="en-US"/>
              </w:rPr>
              <w:t>320.0</w:t>
            </w:r>
          </w:p>
        </w:tc>
        <w:tc>
          <w:tcPr>
            <w:tcW w:w="397" w:type="pct"/>
            <w:shd w:val="clear" w:color="auto" w:fill="auto"/>
            <w:noWrap/>
            <w:vAlign w:val="bottom"/>
            <w:hideMark/>
          </w:tcPr>
          <w:p w:rsidR="006D582E" w:rsidRPr="008D5EB7" w:rsidRDefault="006D582E" w:rsidP="001B3BD9">
            <w:pPr>
              <w:jc w:val="right"/>
              <w:rPr>
                <w:rFonts w:ascii="Sylfaen" w:hAnsi="Sylfaen" w:cs="Arial"/>
                <w:sz w:val="16"/>
                <w:szCs w:val="16"/>
                <w:lang w:val="en-US"/>
              </w:rPr>
            </w:pPr>
            <w:r w:rsidRPr="008D5EB7">
              <w:rPr>
                <w:rFonts w:ascii="Sylfaen" w:hAnsi="Sylfaen" w:cs="Arial"/>
                <w:sz w:val="16"/>
                <w:szCs w:val="16"/>
                <w:lang w:val="en-US"/>
              </w:rPr>
              <w:t>350.0</w:t>
            </w:r>
          </w:p>
        </w:tc>
        <w:tc>
          <w:tcPr>
            <w:tcW w:w="397" w:type="pct"/>
            <w:shd w:val="clear" w:color="auto" w:fill="auto"/>
            <w:noWrap/>
            <w:vAlign w:val="bottom"/>
            <w:hideMark/>
          </w:tcPr>
          <w:p w:rsidR="006D582E" w:rsidRPr="008D5EB7" w:rsidRDefault="006D582E" w:rsidP="001B3BD9">
            <w:pPr>
              <w:jc w:val="right"/>
              <w:rPr>
                <w:rFonts w:ascii="Sylfaen" w:hAnsi="Sylfaen" w:cs="Arial"/>
                <w:sz w:val="16"/>
                <w:szCs w:val="16"/>
                <w:lang w:val="en-US"/>
              </w:rPr>
            </w:pPr>
            <w:r w:rsidRPr="008D5EB7">
              <w:rPr>
                <w:rFonts w:ascii="Sylfaen" w:hAnsi="Sylfaen" w:cs="Arial"/>
                <w:sz w:val="16"/>
                <w:szCs w:val="16"/>
                <w:lang w:val="en-US"/>
              </w:rPr>
              <w:t>390.0</w:t>
            </w:r>
          </w:p>
        </w:tc>
        <w:tc>
          <w:tcPr>
            <w:tcW w:w="397" w:type="pct"/>
            <w:shd w:val="clear" w:color="auto" w:fill="auto"/>
            <w:noWrap/>
            <w:vAlign w:val="bottom"/>
            <w:hideMark/>
          </w:tcPr>
          <w:p w:rsidR="006D582E" w:rsidRPr="008D5EB7" w:rsidRDefault="006D582E" w:rsidP="001B3BD9">
            <w:pPr>
              <w:jc w:val="right"/>
              <w:rPr>
                <w:rFonts w:ascii="Sylfaen" w:hAnsi="Sylfaen" w:cs="Arial"/>
                <w:sz w:val="16"/>
                <w:szCs w:val="16"/>
                <w:lang w:val="en-US"/>
              </w:rPr>
            </w:pPr>
            <w:r w:rsidRPr="008D5EB7">
              <w:rPr>
                <w:rFonts w:ascii="Sylfaen" w:hAnsi="Sylfaen" w:cs="Arial"/>
                <w:sz w:val="16"/>
                <w:szCs w:val="16"/>
                <w:lang w:val="en-US"/>
              </w:rPr>
              <w:t>403.0</w:t>
            </w:r>
          </w:p>
        </w:tc>
      </w:tr>
      <w:tr w:rsidR="006D582E" w:rsidRPr="008D5EB7" w:rsidTr="006D582E">
        <w:trPr>
          <w:trHeight w:val="270"/>
        </w:trPr>
        <w:tc>
          <w:tcPr>
            <w:tcW w:w="1823" w:type="pct"/>
            <w:shd w:val="clear" w:color="auto" w:fill="auto"/>
            <w:noWrap/>
            <w:vAlign w:val="bottom"/>
            <w:hideMark/>
          </w:tcPr>
          <w:p w:rsidR="006D582E" w:rsidRPr="008D5EB7" w:rsidRDefault="006D582E" w:rsidP="001B3BD9">
            <w:pPr>
              <w:ind w:firstLineChars="100" w:firstLine="160"/>
              <w:rPr>
                <w:rFonts w:ascii="Sylfaen" w:hAnsi="Sylfaen" w:cs="Arial"/>
                <w:sz w:val="16"/>
                <w:szCs w:val="16"/>
                <w:lang w:val="en-US"/>
              </w:rPr>
            </w:pPr>
            <w:r w:rsidRPr="008D5EB7">
              <w:rPr>
                <w:rFonts w:ascii="Sylfaen" w:hAnsi="Sylfaen" w:cs="Arial"/>
                <w:sz w:val="16"/>
                <w:szCs w:val="16"/>
                <w:lang w:val="en-US"/>
              </w:rPr>
              <w:t>სუბსიდიები</w:t>
            </w:r>
          </w:p>
        </w:tc>
        <w:tc>
          <w:tcPr>
            <w:tcW w:w="397" w:type="pct"/>
            <w:shd w:val="clear" w:color="auto" w:fill="auto"/>
            <w:noWrap/>
            <w:vAlign w:val="bottom"/>
            <w:hideMark/>
          </w:tcPr>
          <w:p w:rsidR="006D582E" w:rsidRPr="008D5EB7" w:rsidRDefault="006D582E" w:rsidP="001B3BD9">
            <w:pPr>
              <w:jc w:val="right"/>
              <w:rPr>
                <w:rFonts w:ascii="Sylfaen" w:hAnsi="Sylfaen" w:cs="Arial"/>
                <w:sz w:val="16"/>
                <w:szCs w:val="16"/>
                <w:lang w:val="en-US"/>
              </w:rPr>
            </w:pPr>
            <w:r w:rsidRPr="008D5EB7">
              <w:rPr>
                <w:rFonts w:ascii="Sylfaen" w:hAnsi="Sylfaen" w:cs="Arial"/>
                <w:sz w:val="16"/>
                <w:szCs w:val="16"/>
                <w:lang w:val="en-US"/>
              </w:rPr>
              <w:t>734.3</w:t>
            </w:r>
          </w:p>
        </w:tc>
        <w:tc>
          <w:tcPr>
            <w:tcW w:w="397" w:type="pct"/>
            <w:shd w:val="clear" w:color="auto" w:fill="auto"/>
            <w:noWrap/>
            <w:vAlign w:val="bottom"/>
            <w:hideMark/>
          </w:tcPr>
          <w:p w:rsidR="006D582E" w:rsidRPr="008D5EB7" w:rsidRDefault="006D582E" w:rsidP="001B3BD9">
            <w:pPr>
              <w:jc w:val="right"/>
              <w:rPr>
                <w:rFonts w:ascii="Sylfaen" w:hAnsi="Sylfaen" w:cs="Arial"/>
                <w:sz w:val="16"/>
                <w:szCs w:val="16"/>
                <w:lang w:val="en-US"/>
              </w:rPr>
            </w:pPr>
            <w:r w:rsidRPr="008D5EB7">
              <w:rPr>
                <w:rFonts w:ascii="Sylfaen" w:hAnsi="Sylfaen" w:cs="Arial"/>
                <w:sz w:val="16"/>
                <w:szCs w:val="16"/>
                <w:lang w:val="en-US"/>
              </w:rPr>
              <w:t>756.1</w:t>
            </w:r>
          </w:p>
        </w:tc>
        <w:tc>
          <w:tcPr>
            <w:tcW w:w="397" w:type="pct"/>
            <w:shd w:val="clear" w:color="auto" w:fill="auto"/>
            <w:noWrap/>
            <w:vAlign w:val="bottom"/>
            <w:hideMark/>
          </w:tcPr>
          <w:p w:rsidR="006D582E" w:rsidRPr="008D5EB7" w:rsidRDefault="006D582E" w:rsidP="001B3BD9">
            <w:pPr>
              <w:jc w:val="right"/>
              <w:rPr>
                <w:rFonts w:ascii="Sylfaen" w:hAnsi="Sylfaen" w:cs="Arial"/>
                <w:sz w:val="16"/>
                <w:szCs w:val="16"/>
                <w:lang w:val="en-US"/>
              </w:rPr>
            </w:pPr>
            <w:r w:rsidRPr="008D5EB7">
              <w:rPr>
                <w:rFonts w:ascii="Sylfaen" w:hAnsi="Sylfaen" w:cs="Arial"/>
                <w:sz w:val="16"/>
                <w:szCs w:val="16"/>
                <w:lang w:val="en-US"/>
              </w:rPr>
              <w:t>906.7</w:t>
            </w:r>
          </w:p>
        </w:tc>
        <w:tc>
          <w:tcPr>
            <w:tcW w:w="397" w:type="pct"/>
            <w:shd w:val="clear" w:color="auto" w:fill="auto"/>
            <w:noWrap/>
            <w:vAlign w:val="bottom"/>
            <w:hideMark/>
          </w:tcPr>
          <w:p w:rsidR="006D582E" w:rsidRPr="008D5EB7" w:rsidRDefault="006D582E" w:rsidP="001B3BD9">
            <w:pPr>
              <w:jc w:val="right"/>
              <w:rPr>
                <w:rFonts w:ascii="Sylfaen" w:hAnsi="Sylfaen" w:cs="Arial"/>
                <w:sz w:val="16"/>
                <w:szCs w:val="16"/>
                <w:lang w:val="en-US"/>
              </w:rPr>
            </w:pPr>
            <w:r w:rsidRPr="008D5EB7">
              <w:rPr>
                <w:rFonts w:ascii="Sylfaen" w:hAnsi="Sylfaen" w:cs="Arial"/>
                <w:sz w:val="16"/>
                <w:szCs w:val="16"/>
                <w:lang w:val="en-US"/>
              </w:rPr>
              <w:t>855.0</w:t>
            </w:r>
          </w:p>
        </w:tc>
        <w:tc>
          <w:tcPr>
            <w:tcW w:w="397" w:type="pct"/>
            <w:shd w:val="clear" w:color="auto" w:fill="auto"/>
            <w:noWrap/>
            <w:vAlign w:val="bottom"/>
            <w:hideMark/>
          </w:tcPr>
          <w:p w:rsidR="006D582E" w:rsidRPr="008D5EB7" w:rsidRDefault="006D582E" w:rsidP="001B3BD9">
            <w:pPr>
              <w:jc w:val="right"/>
              <w:rPr>
                <w:rFonts w:ascii="Sylfaen" w:hAnsi="Sylfaen" w:cs="Arial"/>
                <w:sz w:val="16"/>
                <w:szCs w:val="16"/>
                <w:lang w:val="en-US"/>
              </w:rPr>
            </w:pPr>
            <w:r w:rsidRPr="008D5EB7">
              <w:rPr>
                <w:rFonts w:ascii="Sylfaen" w:hAnsi="Sylfaen" w:cs="Arial"/>
                <w:sz w:val="16"/>
                <w:szCs w:val="16"/>
                <w:lang w:val="en-US"/>
              </w:rPr>
              <w:t>880.0</w:t>
            </w:r>
          </w:p>
        </w:tc>
        <w:tc>
          <w:tcPr>
            <w:tcW w:w="397" w:type="pct"/>
            <w:shd w:val="clear" w:color="auto" w:fill="auto"/>
            <w:noWrap/>
            <w:vAlign w:val="bottom"/>
            <w:hideMark/>
          </w:tcPr>
          <w:p w:rsidR="006D582E" w:rsidRPr="008D5EB7" w:rsidRDefault="006D582E" w:rsidP="001B3BD9">
            <w:pPr>
              <w:jc w:val="right"/>
              <w:rPr>
                <w:rFonts w:ascii="Sylfaen" w:hAnsi="Sylfaen" w:cs="Arial"/>
                <w:sz w:val="16"/>
                <w:szCs w:val="16"/>
                <w:lang w:val="en-US"/>
              </w:rPr>
            </w:pPr>
            <w:r w:rsidRPr="008D5EB7">
              <w:rPr>
                <w:rFonts w:ascii="Sylfaen" w:hAnsi="Sylfaen" w:cs="Arial"/>
                <w:sz w:val="16"/>
                <w:szCs w:val="16"/>
                <w:lang w:val="en-US"/>
              </w:rPr>
              <w:t>910.0</w:t>
            </w:r>
          </w:p>
        </w:tc>
        <w:tc>
          <w:tcPr>
            <w:tcW w:w="397" w:type="pct"/>
            <w:shd w:val="clear" w:color="auto" w:fill="auto"/>
            <w:noWrap/>
            <w:vAlign w:val="bottom"/>
            <w:hideMark/>
          </w:tcPr>
          <w:p w:rsidR="006D582E" w:rsidRPr="008D5EB7" w:rsidRDefault="006D582E" w:rsidP="001B3BD9">
            <w:pPr>
              <w:jc w:val="right"/>
              <w:rPr>
                <w:rFonts w:ascii="Sylfaen" w:hAnsi="Sylfaen" w:cs="Arial"/>
                <w:sz w:val="16"/>
                <w:szCs w:val="16"/>
                <w:lang w:val="en-US"/>
              </w:rPr>
            </w:pPr>
            <w:r w:rsidRPr="008D5EB7">
              <w:rPr>
                <w:rFonts w:ascii="Sylfaen" w:hAnsi="Sylfaen" w:cs="Arial"/>
                <w:sz w:val="16"/>
                <w:szCs w:val="16"/>
                <w:lang w:val="en-US"/>
              </w:rPr>
              <w:t>934.0</w:t>
            </w:r>
          </w:p>
        </w:tc>
        <w:tc>
          <w:tcPr>
            <w:tcW w:w="397" w:type="pct"/>
            <w:shd w:val="clear" w:color="auto" w:fill="auto"/>
            <w:noWrap/>
            <w:vAlign w:val="bottom"/>
            <w:hideMark/>
          </w:tcPr>
          <w:p w:rsidR="006D582E" w:rsidRPr="008D5EB7" w:rsidRDefault="006D582E" w:rsidP="001B3BD9">
            <w:pPr>
              <w:jc w:val="right"/>
              <w:rPr>
                <w:rFonts w:ascii="Sylfaen" w:hAnsi="Sylfaen" w:cs="Arial"/>
                <w:sz w:val="16"/>
                <w:szCs w:val="16"/>
                <w:lang w:val="en-US"/>
              </w:rPr>
            </w:pPr>
            <w:r w:rsidRPr="008D5EB7">
              <w:rPr>
                <w:rFonts w:ascii="Sylfaen" w:hAnsi="Sylfaen" w:cs="Arial"/>
                <w:sz w:val="16"/>
                <w:szCs w:val="16"/>
                <w:lang w:val="en-US"/>
              </w:rPr>
              <w:t>970.0</w:t>
            </w:r>
          </w:p>
        </w:tc>
      </w:tr>
      <w:tr w:rsidR="006D582E" w:rsidRPr="008D5EB7" w:rsidTr="006D582E">
        <w:trPr>
          <w:trHeight w:val="270"/>
        </w:trPr>
        <w:tc>
          <w:tcPr>
            <w:tcW w:w="1823" w:type="pct"/>
            <w:shd w:val="clear" w:color="auto" w:fill="auto"/>
            <w:noWrap/>
            <w:vAlign w:val="bottom"/>
            <w:hideMark/>
          </w:tcPr>
          <w:p w:rsidR="006D582E" w:rsidRPr="008D5EB7" w:rsidRDefault="006D582E" w:rsidP="001B3BD9">
            <w:pPr>
              <w:ind w:firstLineChars="100" w:firstLine="160"/>
              <w:rPr>
                <w:rFonts w:ascii="Sylfaen" w:hAnsi="Sylfaen" w:cs="Arial"/>
                <w:sz w:val="16"/>
                <w:szCs w:val="16"/>
                <w:lang w:val="en-US"/>
              </w:rPr>
            </w:pPr>
            <w:r w:rsidRPr="008D5EB7">
              <w:rPr>
                <w:rFonts w:ascii="Sylfaen" w:hAnsi="Sylfaen" w:cs="Arial"/>
                <w:sz w:val="16"/>
                <w:szCs w:val="16"/>
                <w:lang w:val="en-US"/>
              </w:rPr>
              <w:t>გრანტები</w:t>
            </w:r>
          </w:p>
        </w:tc>
        <w:tc>
          <w:tcPr>
            <w:tcW w:w="397" w:type="pct"/>
            <w:shd w:val="clear" w:color="auto" w:fill="auto"/>
            <w:noWrap/>
            <w:vAlign w:val="bottom"/>
            <w:hideMark/>
          </w:tcPr>
          <w:p w:rsidR="006D582E" w:rsidRPr="008D5EB7" w:rsidRDefault="006D582E" w:rsidP="001B3BD9">
            <w:pPr>
              <w:jc w:val="right"/>
              <w:rPr>
                <w:rFonts w:ascii="Sylfaen" w:hAnsi="Sylfaen" w:cs="Arial"/>
                <w:sz w:val="16"/>
                <w:szCs w:val="16"/>
                <w:lang w:val="en-US"/>
              </w:rPr>
            </w:pPr>
            <w:r w:rsidRPr="008D5EB7">
              <w:rPr>
                <w:rFonts w:ascii="Sylfaen" w:hAnsi="Sylfaen" w:cs="Arial"/>
                <w:sz w:val="16"/>
                <w:szCs w:val="16"/>
                <w:lang w:val="en-US"/>
              </w:rPr>
              <w:t>20.4</w:t>
            </w:r>
          </w:p>
        </w:tc>
        <w:tc>
          <w:tcPr>
            <w:tcW w:w="397" w:type="pct"/>
            <w:shd w:val="clear" w:color="auto" w:fill="auto"/>
            <w:noWrap/>
            <w:vAlign w:val="bottom"/>
            <w:hideMark/>
          </w:tcPr>
          <w:p w:rsidR="006D582E" w:rsidRPr="008D5EB7" w:rsidRDefault="006D582E" w:rsidP="001B3BD9">
            <w:pPr>
              <w:jc w:val="right"/>
              <w:rPr>
                <w:rFonts w:ascii="Sylfaen" w:hAnsi="Sylfaen" w:cs="Arial"/>
                <w:sz w:val="16"/>
                <w:szCs w:val="16"/>
                <w:lang w:val="en-US"/>
              </w:rPr>
            </w:pPr>
            <w:r w:rsidRPr="008D5EB7">
              <w:rPr>
                <w:rFonts w:ascii="Sylfaen" w:hAnsi="Sylfaen" w:cs="Arial"/>
                <w:sz w:val="16"/>
                <w:szCs w:val="16"/>
                <w:lang w:val="en-US"/>
              </w:rPr>
              <w:t>28.0</w:t>
            </w:r>
          </w:p>
        </w:tc>
        <w:tc>
          <w:tcPr>
            <w:tcW w:w="397" w:type="pct"/>
            <w:shd w:val="clear" w:color="auto" w:fill="auto"/>
            <w:noWrap/>
            <w:vAlign w:val="bottom"/>
            <w:hideMark/>
          </w:tcPr>
          <w:p w:rsidR="006D582E" w:rsidRPr="008D5EB7" w:rsidRDefault="006D582E" w:rsidP="001B3BD9">
            <w:pPr>
              <w:jc w:val="right"/>
              <w:rPr>
                <w:rFonts w:ascii="Sylfaen" w:hAnsi="Sylfaen" w:cs="Arial"/>
                <w:sz w:val="16"/>
                <w:szCs w:val="16"/>
                <w:lang w:val="en-US"/>
              </w:rPr>
            </w:pPr>
            <w:r w:rsidRPr="008D5EB7">
              <w:rPr>
                <w:rFonts w:ascii="Sylfaen" w:hAnsi="Sylfaen" w:cs="Arial"/>
                <w:sz w:val="16"/>
                <w:szCs w:val="16"/>
                <w:lang w:val="en-US"/>
              </w:rPr>
              <w:t>28.1</w:t>
            </w:r>
          </w:p>
        </w:tc>
        <w:tc>
          <w:tcPr>
            <w:tcW w:w="397" w:type="pct"/>
            <w:shd w:val="clear" w:color="auto" w:fill="auto"/>
            <w:noWrap/>
            <w:vAlign w:val="bottom"/>
            <w:hideMark/>
          </w:tcPr>
          <w:p w:rsidR="006D582E" w:rsidRPr="008D5EB7" w:rsidRDefault="006D582E" w:rsidP="001B3BD9">
            <w:pPr>
              <w:jc w:val="right"/>
              <w:rPr>
                <w:rFonts w:ascii="Sylfaen" w:hAnsi="Sylfaen" w:cs="Arial"/>
                <w:sz w:val="16"/>
                <w:szCs w:val="16"/>
                <w:lang w:val="en-US"/>
              </w:rPr>
            </w:pPr>
            <w:r w:rsidRPr="008D5EB7">
              <w:rPr>
                <w:rFonts w:ascii="Sylfaen" w:hAnsi="Sylfaen" w:cs="Arial"/>
                <w:sz w:val="16"/>
                <w:szCs w:val="16"/>
                <w:lang w:val="en-US"/>
              </w:rPr>
              <w:t>80.0</w:t>
            </w:r>
          </w:p>
        </w:tc>
        <w:tc>
          <w:tcPr>
            <w:tcW w:w="397" w:type="pct"/>
            <w:shd w:val="clear" w:color="auto" w:fill="auto"/>
            <w:noWrap/>
            <w:vAlign w:val="bottom"/>
            <w:hideMark/>
          </w:tcPr>
          <w:p w:rsidR="006D582E" w:rsidRPr="008D5EB7" w:rsidRDefault="006D582E" w:rsidP="001B3BD9">
            <w:pPr>
              <w:jc w:val="right"/>
              <w:rPr>
                <w:rFonts w:ascii="Sylfaen" w:hAnsi="Sylfaen" w:cs="Arial"/>
                <w:sz w:val="16"/>
                <w:szCs w:val="16"/>
                <w:lang w:val="en-US"/>
              </w:rPr>
            </w:pPr>
            <w:r w:rsidRPr="008D5EB7">
              <w:rPr>
                <w:rFonts w:ascii="Sylfaen" w:hAnsi="Sylfaen" w:cs="Arial"/>
                <w:sz w:val="16"/>
                <w:szCs w:val="16"/>
                <w:lang w:val="en-US"/>
              </w:rPr>
              <w:t>80.0</w:t>
            </w:r>
          </w:p>
        </w:tc>
        <w:tc>
          <w:tcPr>
            <w:tcW w:w="397" w:type="pct"/>
            <w:shd w:val="clear" w:color="auto" w:fill="auto"/>
            <w:noWrap/>
            <w:vAlign w:val="bottom"/>
            <w:hideMark/>
          </w:tcPr>
          <w:p w:rsidR="006D582E" w:rsidRPr="008D5EB7" w:rsidRDefault="006D582E" w:rsidP="001B3BD9">
            <w:pPr>
              <w:jc w:val="right"/>
              <w:rPr>
                <w:rFonts w:ascii="Sylfaen" w:hAnsi="Sylfaen" w:cs="Arial"/>
                <w:sz w:val="16"/>
                <w:szCs w:val="16"/>
                <w:lang w:val="en-US"/>
              </w:rPr>
            </w:pPr>
            <w:r w:rsidRPr="008D5EB7">
              <w:rPr>
                <w:rFonts w:ascii="Sylfaen" w:hAnsi="Sylfaen" w:cs="Arial"/>
                <w:sz w:val="16"/>
                <w:szCs w:val="16"/>
                <w:lang w:val="en-US"/>
              </w:rPr>
              <w:t>85.0</w:t>
            </w:r>
          </w:p>
        </w:tc>
        <w:tc>
          <w:tcPr>
            <w:tcW w:w="397" w:type="pct"/>
            <w:shd w:val="clear" w:color="auto" w:fill="auto"/>
            <w:noWrap/>
            <w:vAlign w:val="bottom"/>
            <w:hideMark/>
          </w:tcPr>
          <w:p w:rsidR="006D582E" w:rsidRPr="008D5EB7" w:rsidRDefault="006D582E" w:rsidP="001B3BD9">
            <w:pPr>
              <w:jc w:val="right"/>
              <w:rPr>
                <w:rFonts w:ascii="Sylfaen" w:hAnsi="Sylfaen" w:cs="Arial"/>
                <w:sz w:val="16"/>
                <w:szCs w:val="16"/>
                <w:lang w:val="en-US"/>
              </w:rPr>
            </w:pPr>
            <w:r w:rsidRPr="008D5EB7">
              <w:rPr>
                <w:rFonts w:ascii="Sylfaen" w:hAnsi="Sylfaen" w:cs="Arial"/>
                <w:sz w:val="16"/>
                <w:szCs w:val="16"/>
                <w:lang w:val="en-US"/>
              </w:rPr>
              <w:t>90.0</w:t>
            </w:r>
          </w:p>
        </w:tc>
        <w:tc>
          <w:tcPr>
            <w:tcW w:w="397" w:type="pct"/>
            <w:shd w:val="clear" w:color="auto" w:fill="auto"/>
            <w:noWrap/>
            <w:vAlign w:val="bottom"/>
            <w:hideMark/>
          </w:tcPr>
          <w:p w:rsidR="006D582E" w:rsidRPr="008D5EB7" w:rsidRDefault="006D582E" w:rsidP="001B3BD9">
            <w:pPr>
              <w:jc w:val="right"/>
              <w:rPr>
                <w:rFonts w:ascii="Sylfaen" w:hAnsi="Sylfaen" w:cs="Arial"/>
                <w:sz w:val="16"/>
                <w:szCs w:val="16"/>
                <w:lang w:val="en-US"/>
              </w:rPr>
            </w:pPr>
            <w:r w:rsidRPr="008D5EB7">
              <w:rPr>
                <w:rFonts w:ascii="Sylfaen" w:hAnsi="Sylfaen" w:cs="Arial"/>
                <w:sz w:val="16"/>
                <w:szCs w:val="16"/>
                <w:lang w:val="en-US"/>
              </w:rPr>
              <w:t>95.0</w:t>
            </w:r>
          </w:p>
        </w:tc>
      </w:tr>
      <w:tr w:rsidR="006D582E" w:rsidRPr="008D5EB7" w:rsidTr="006D582E">
        <w:trPr>
          <w:trHeight w:val="270"/>
        </w:trPr>
        <w:tc>
          <w:tcPr>
            <w:tcW w:w="1823" w:type="pct"/>
            <w:shd w:val="clear" w:color="auto" w:fill="auto"/>
            <w:noWrap/>
            <w:vAlign w:val="bottom"/>
            <w:hideMark/>
          </w:tcPr>
          <w:p w:rsidR="006D582E" w:rsidRPr="008D5EB7" w:rsidRDefault="006D582E" w:rsidP="001B3BD9">
            <w:pPr>
              <w:ind w:firstLineChars="100" w:firstLine="160"/>
              <w:rPr>
                <w:rFonts w:ascii="Sylfaen" w:hAnsi="Sylfaen" w:cs="Arial"/>
                <w:sz w:val="16"/>
                <w:szCs w:val="16"/>
                <w:lang w:val="en-US"/>
              </w:rPr>
            </w:pPr>
            <w:r w:rsidRPr="008D5EB7">
              <w:rPr>
                <w:rFonts w:ascii="Sylfaen" w:hAnsi="Sylfaen" w:cs="Arial"/>
                <w:sz w:val="16"/>
                <w:szCs w:val="16"/>
                <w:lang w:val="en-US"/>
              </w:rPr>
              <w:t>სოციალური უზრუნველყოფა</w:t>
            </w:r>
          </w:p>
        </w:tc>
        <w:tc>
          <w:tcPr>
            <w:tcW w:w="397" w:type="pct"/>
            <w:shd w:val="clear" w:color="auto" w:fill="auto"/>
            <w:noWrap/>
            <w:vAlign w:val="bottom"/>
            <w:hideMark/>
          </w:tcPr>
          <w:p w:rsidR="006D582E" w:rsidRPr="008D5EB7" w:rsidRDefault="006D582E" w:rsidP="001B3BD9">
            <w:pPr>
              <w:jc w:val="right"/>
              <w:rPr>
                <w:rFonts w:ascii="Sylfaen" w:hAnsi="Sylfaen" w:cs="Arial"/>
                <w:sz w:val="16"/>
                <w:szCs w:val="16"/>
                <w:lang w:val="en-US"/>
              </w:rPr>
            </w:pPr>
            <w:r w:rsidRPr="008D5EB7">
              <w:rPr>
                <w:rFonts w:ascii="Sylfaen" w:hAnsi="Sylfaen" w:cs="Arial"/>
                <w:sz w:val="16"/>
                <w:szCs w:val="16"/>
                <w:lang w:val="en-US"/>
              </w:rPr>
              <w:t>3,036.7</w:t>
            </w:r>
          </w:p>
        </w:tc>
        <w:tc>
          <w:tcPr>
            <w:tcW w:w="397" w:type="pct"/>
            <w:shd w:val="clear" w:color="auto" w:fill="auto"/>
            <w:noWrap/>
            <w:vAlign w:val="bottom"/>
            <w:hideMark/>
          </w:tcPr>
          <w:p w:rsidR="006D582E" w:rsidRPr="008D5EB7" w:rsidRDefault="006D582E" w:rsidP="001B3BD9">
            <w:pPr>
              <w:jc w:val="right"/>
              <w:rPr>
                <w:rFonts w:ascii="Sylfaen" w:hAnsi="Sylfaen" w:cs="Arial"/>
                <w:sz w:val="16"/>
                <w:szCs w:val="16"/>
                <w:lang w:val="en-US"/>
              </w:rPr>
            </w:pPr>
            <w:r w:rsidRPr="008D5EB7">
              <w:rPr>
                <w:rFonts w:ascii="Sylfaen" w:hAnsi="Sylfaen" w:cs="Arial"/>
                <w:sz w:val="16"/>
                <w:szCs w:val="16"/>
                <w:lang w:val="en-US"/>
              </w:rPr>
              <w:t>3,393.7</w:t>
            </w:r>
          </w:p>
        </w:tc>
        <w:tc>
          <w:tcPr>
            <w:tcW w:w="397" w:type="pct"/>
            <w:shd w:val="clear" w:color="auto" w:fill="auto"/>
            <w:noWrap/>
            <w:vAlign w:val="bottom"/>
            <w:hideMark/>
          </w:tcPr>
          <w:p w:rsidR="006D582E" w:rsidRPr="008D5EB7" w:rsidRDefault="006D582E" w:rsidP="001B3BD9">
            <w:pPr>
              <w:jc w:val="right"/>
              <w:rPr>
                <w:rFonts w:ascii="Sylfaen" w:hAnsi="Sylfaen" w:cs="Arial"/>
                <w:sz w:val="16"/>
                <w:szCs w:val="16"/>
                <w:lang w:val="en-US"/>
              </w:rPr>
            </w:pPr>
            <w:r w:rsidRPr="008D5EB7">
              <w:rPr>
                <w:rFonts w:ascii="Sylfaen" w:hAnsi="Sylfaen" w:cs="Arial"/>
                <w:sz w:val="16"/>
                <w:szCs w:val="16"/>
                <w:lang w:val="en-US"/>
              </w:rPr>
              <w:t>3,543.9</w:t>
            </w:r>
          </w:p>
        </w:tc>
        <w:tc>
          <w:tcPr>
            <w:tcW w:w="397" w:type="pct"/>
            <w:shd w:val="clear" w:color="auto" w:fill="auto"/>
            <w:noWrap/>
            <w:vAlign w:val="bottom"/>
            <w:hideMark/>
          </w:tcPr>
          <w:p w:rsidR="006D582E" w:rsidRPr="008D5EB7" w:rsidRDefault="006D582E" w:rsidP="001B3BD9">
            <w:pPr>
              <w:jc w:val="right"/>
              <w:rPr>
                <w:rFonts w:ascii="Sylfaen" w:hAnsi="Sylfaen" w:cs="Arial"/>
                <w:sz w:val="16"/>
                <w:szCs w:val="16"/>
                <w:lang w:val="en-US"/>
              </w:rPr>
            </w:pPr>
            <w:r w:rsidRPr="008D5EB7">
              <w:rPr>
                <w:rFonts w:ascii="Sylfaen" w:hAnsi="Sylfaen" w:cs="Arial"/>
                <w:sz w:val="16"/>
                <w:szCs w:val="16"/>
                <w:lang w:val="en-US"/>
              </w:rPr>
              <w:t>3,720.0</w:t>
            </w:r>
          </w:p>
        </w:tc>
        <w:tc>
          <w:tcPr>
            <w:tcW w:w="397" w:type="pct"/>
            <w:shd w:val="clear" w:color="auto" w:fill="auto"/>
            <w:noWrap/>
            <w:vAlign w:val="bottom"/>
            <w:hideMark/>
          </w:tcPr>
          <w:p w:rsidR="006D582E" w:rsidRPr="008D5EB7" w:rsidRDefault="006D582E" w:rsidP="001B3BD9">
            <w:pPr>
              <w:jc w:val="right"/>
              <w:rPr>
                <w:rFonts w:ascii="Sylfaen" w:hAnsi="Sylfaen" w:cs="Arial"/>
                <w:sz w:val="16"/>
                <w:szCs w:val="16"/>
                <w:lang w:val="en-US"/>
              </w:rPr>
            </w:pPr>
            <w:r w:rsidRPr="008D5EB7">
              <w:rPr>
                <w:rFonts w:ascii="Sylfaen" w:hAnsi="Sylfaen" w:cs="Arial"/>
                <w:sz w:val="16"/>
                <w:szCs w:val="16"/>
                <w:lang w:val="en-US"/>
              </w:rPr>
              <w:t>4,030.0</w:t>
            </w:r>
          </w:p>
        </w:tc>
        <w:tc>
          <w:tcPr>
            <w:tcW w:w="397" w:type="pct"/>
            <w:shd w:val="clear" w:color="auto" w:fill="auto"/>
            <w:noWrap/>
            <w:vAlign w:val="bottom"/>
            <w:hideMark/>
          </w:tcPr>
          <w:p w:rsidR="006D582E" w:rsidRPr="008D5EB7" w:rsidRDefault="006D582E" w:rsidP="001B3BD9">
            <w:pPr>
              <w:jc w:val="right"/>
              <w:rPr>
                <w:rFonts w:ascii="Sylfaen" w:hAnsi="Sylfaen" w:cs="Arial"/>
                <w:sz w:val="16"/>
                <w:szCs w:val="16"/>
                <w:lang w:val="en-US"/>
              </w:rPr>
            </w:pPr>
            <w:r w:rsidRPr="008D5EB7">
              <w:rPr>
                <w:rFonts w:ascii="Sylfaen" w:hAnsi="Sylfaen" w:cs="Arial"/>
                <w:sz w:val="16"/>
                <w:szCs w:val="16"/>
                <w:lang w:val="en-US"/>
              </w:rPr>
              <w:t>4,260.0</w:t>
            </w:r>
          </w:p>
        </w:tc>
        <w:tc>
          <w:tcPr>
            <w:tcW w:w="397" w:type="pct"/>
            <w:shd w:val="clear" w:color="auto" w:fill="auto"/>
            <w:noWrap/>
            <w:vAlign w:val="bottom"/>
            <w:hideMark/>
          </w:tcPr>
          <w:p w:rsidR="006D582E" w:rsidRPr="008D5EB7" w:rsidRDefault="006D582E" w:rsidP="001B3BD9">
            <w:pPr>
              <w:jc w:val="right"/>
              <w:rPr>
                <w:rFonts w:ascii="Sylfaen" w:hAnsi="Sylfaen" w:cs="Arial"/>
                <w:sz w:val="16"/>
                <w:szCs w:val="16"/>
                <w:lang w:val="en-US"/>
              </w:rPr>
            </w:pPr>
            <w:r w:rsidRPr="008D5EB7">
              <w:rPr>
                <w:rFonts w:ascii="Sylfaen" w:hAnsi="Sylfaen" w:cs="Arial"/>
                <w:sz w:val="16"/>
                <w:szCs w:val="16"/>
                <w:lang w:val="en-US"/>
              </w:rPr>
              <w:t>4,410.0</w:t>
            </w:r>
          </w:p>
        </w:tc>
        <w:tc>
          <w:tcPr>
            <w:tcW w:w="397" w:type="pct"/>
            <w:shd w:val="clear" w:color="auto" w:fill="auto"/>
            <w:noWrap/>
            <w:vAlign w:val="bottom"/>
            <w:hideMark/>
          </w:tcPr>
          <w:p w:rsidR="006D582E" w:rsidRPr="008D5EB7" w:rsidRDefault="006D582E" w:rsidP="001B3BD9">
            <w:pPr>
              <w:jc w:val="right"/>
              <w:rPr>
                <w:rFonts w:ascii="Sylfaen" w:hAnsi="Sylfaen" w:cs="Arial"/>
                <w:sz w:val="16"/>
                <w:szCs w:val="16"/>
                <w:lang w:val="en-US"/>
              </w:rPr>
            </w:pPr>
            <w:r w:rsidRPr="008D5EB7">
              <w:rPr>
                <w:rFonts w:ascii="Sylfaen" w:hAnsi="Sylfaen" w:cs="Arial"/>
                <w:sz w:val="16"/>
                <w:szCs w:val="16"/>
                <w:lang w:val="en-US"/>
              </w:rPr>
              <w:t>4,640.0</w:t>
            </w:r>
          </w:p>
        </w:tc>
      </w:tr>
      <w:tr w:rsidR="006D582E" w:rsidRPr="008D5EB7" w:rsidTr="006D582E">
        <w:trPr>
          <w:trHeight w:val="270"/>
        </w:trPr>
        <w:tc>
          <w:tcPr>
            <w:tcW w:w="1823" w:type="pct"/>
            <w:shd w:val="clear" w:color="auto" w:fill="auto"/>
            <w:noWrap/>
            <w:vAlign w:val="bottom"/>
            <w:hideMark/>
          </w:tcPr>
          <w:p w:rsidR="006D582E" w:rsidRPr="008D5EB7" w:rsidRDefault="006D582E" w:rsidP="001B3BD9">
            <w:pPr>
              <w:ind w:firstLineChars="100" w:firstLine="160"/>
              <w:rPr>
                <w:rFonts w:ascii="Sylfaen" w:hAnsi="Sylfaen" w:cs="Arial"/>
                <w:sz w:val="16"/>
                <w:szCs w:val="16"/>
                <w:lang w:val="en-US"/>
              </w:rPr>
            </w:pPr>
            <w:r w:rsidRPr="008D5EB7">
              <w:rPr>
                <w:rFonts w:ascii="Sylfaen" w:hAnsi="Sylfaen" w:cs="Arial"/>
                <w:sz w:val="16"/>
                <w:szCs w:val="16"/>
                <w:lang w:val="en-US"/>
              </w:rPr>
              <w:t>სხვა ხარჯები</w:t>
            </w:r>
          </w:p>
        </w:tc>
        <w:tc>
          <w:tcPr>
            <w:tcW w:w="397" w:type="pct"/>
            <w:shd w:val="clear" w:color="auto" w:fill="auto"/>
            <w:noWrap/>
            <w:vAlign w:val="bottom"/>
            <w:hideMark/>
          </w:tcPr>
          <w:p w:rsidR="006D582E" w:rsidRPr="008D5EB7" w:rsidRDefault="006D582E" w:rsidP="001B3BD9">
            <w:pPr>
              <w:jc w:val="right"/>
              <w:rPr>
                <w:rFonts w:ascii="Sylfaen" w:hAnsi="Sylfaen" w:cs="Arial"/>
                <w:sz w:val="16"/>
                <w:szCs w:val="16"/>
                <w:lang w:val="en-US"/>
              </w:rPr>
            </w:pPr>
            <w:r w:rsidRPr="008D5EB7">
              <w:rPr>
                <w:rFonts w:ascii="Sylfaen" w:hAnsi="Sylfaen" w:cs="Arial"/>
                <w:sz w:val="16"/>
                <w:szCs w:val="16"/>
                <w:lang w:val="en-US"/>
              </w:rPr>
              <w:t>989.0</w:t>
            </w:r>
          </w:p>
        </w:tc>
        <w:tc>
          <w:tcPr>
            <w:tcW w:w="397" w:type="pct"/>
            <w:shd w:val="clear" w:color="auto" w:fill="auto"/>
            <w:noWrap/>
            <w:vAlign w:val="bottom"/>
            <w:hideMark/>
          </w:tcPr>
          <w:p w:rsidR="006D582E" w:rsidRPr="008D5EB7" w:rsidRDefault="006D582E" w:rsidP="001B3BD9">
            <w:pPr>
              <w:jc w:val="right"/>
              <w:rPr>
                <w:rFonts w:ascii="Sylfaen" w:hAnsi="Sylfaen" w:cs="Arial"/>
                <w:sz w:val="16"/>
                <w:szCs w:val="16"/>
                <w:lang w:val="en-US"/>
              </w:rPr>
            </w:pPr>
            <w:r w:rsidRPr="008D5EB7">
              <w:rPr>
                <w:rFonts w:ascii="Sylfaen" w:hAnsi="Sylfaen" w:cs="Arial"/>
                <w:sz w:val="16"/>
                <w:szCs w:val="16"/>
                <w:lang w:val="en-US"/>
              </w:rPr>
              <w:t>1,097.0</w:t>
            </w:r>
          </w:p>
        </w:tc>
        <w:tc>
          <w:tcPr>
            <w:tcW w:w="397" w:type="pct"/>
            <w:shd w:val="clear" w:color="auto" w:fill="auto"/>
            <w:noWrap/>
            <w:vAlign w:val="bottom"/>
            <w:hideMark/>
          </w:tcPr>
          <w:p w:rsidR="006D582E" w:rsidRPr="008D5EB7" w:rsidRDefault="006D582E" w:rsidP="001B3BD9">
            <w:pPr>
              <w:jc w:val="right"/>
              <w:rPr>
                <w:rFonts w:ascii="Sylfaen" w:hAnsi="Sylfaen" w:cs="Arial"/>
                <w:sz w:val="16"/>
                <w:szCs w:val="16"/>
                <w:lang w:val="en-US"/>
              </w:rPr>
            </w:pPr>
            <w:r w:rsidRPr="008D5EB7">
              <w:rPr>
                <w:rFonts w:ascii="Sylfaen" w:hAnsi="Sylfaen" w:cs="Arial"/>
                <w:sz w:val="16"/>
                <w:szCs w:val="16"/>
                <w:lang w:val="en-US"/>
              </w:rPr>
              <w:t>1,049.5</w:t>
            </w:r>
          </w:p>
        </w:tc>
        <w:tc>
          <w:tcPr>
            <w:tcW w:w="397" w:type="pct"/>
            <w:shd w:val="clear" w:color="auto" w:fill="auto"/>
            <w:noWrap/>
            <w:vAlign w:val="bottom"/>
            <w:hideMark/>
          </w:tcPr>
          <w:p w:rsidR="006D582E" w:rsidRPr="008D5EB7" w:rsidRDefault="006D582E" w:rsidP="001B3BD9">
            <w:pPr>
              <w:jc w:val="right"/>
              <w:rPr>
                <w:rFonts w:ascii="Sylfaen" w:hAnsi="Sylfaen" w:cs="Arial"/>
                <w:sz w:val="16"/>
                <w:szCs w:val="16"/>
                <w:lang w:val="en-US"/>
              </w:rPr>
            </w:pPr>
            <w:r w:rsidRPr="008D5EB7">
              <w:rPr>
                <w:rFonts w:ascii="Sylfaen" w:hAnsi="Sylfaen" w:cs="Arial"/>
                <w:sz w:val="16"/>
                <w:szCs w:val="16"/>
                <w:lang w:val="en-US"/>
              </w:rPr>
              <w:t>1,160.0</w:t>
            </w:r>
          </w:p>
        </w:tc>
        <w:tc>
          <w:tcPr>
            <w:tcW w:w="397" w:type="pct"/>
            <w:shd w:val="clear" w:color="auto" w:fill="auto"/>
            <w:noWrap/>
            <w:vAlign w:val="bottom"/>
            <w:hideMark/>
          </w:tcPr>
          <w:p w:rsidR="006D582E" w:rsidRPr="008D5EB7" w:rsidRDefault="006D582E" w:rsidP="001B3BD9">
            <w:pPr>
              <w:jc w:val="right"/>
              <w:rPr>
                <w:rFonts w:ascii="Sylfaen" w:hAnsi="Sylfaen" w:cs="Arial"/>
                <w:sz w:val="16"/>
                <w:szCs w:val="16"/>
                <w:lang w:val="en-US"/>
              </w:rPr>
            </w:pPr>
            <w:r w:rsidRPr="008D5EB7">
              <w:rPr>
                <w:rFonts w:ascii="Sylfaen" w:hAnsi="Sylfaen" w:cs="Arial"/>
                <w:sz w:val="16"/>
                <w:szCs w:val="16"/>
                <w:lang w:val="en-US"/>
              </w:rPr>
              <w:t>1,185.0</w:t>
            </w:r>
          </w:p>
        </w:tc>
        <w:tc>
          <w:tcPr>
            <w:tcW w:w="397" w:type="pct"/>
            <w:shd w:val="clear" w:color="auto" w:fill="auto"/>
            <w:noWrap/>
            <w:vAlign w:val="bottom"/>
            <w:hideMark/>
          </w:tcPr>
          <w:p w:rsidR="006D582E" w:rsidRPr="008D5EB7" w:rsidRDefault="006D582E" w:rsidP="001B3BD9">
            <w:pPr>
              <w:jc w:val="right"/>
              <w:rPr>
                <w:rFonts w:ascii="Sylfaen" w:hAnsi="Sylfaen" w:cs="Arial"/>
                <w:sz w:val="16"/>
                <w:szCs w:val="16"/>
                <w:lang w:val="en-US"/>
              </w:rPr>
            </w:pPr>
            <w:r w:rsidRPr="008D5EB7">
              <w:rPr>
                <w:rFonts w:ascii="Sylfaen" w:hAnsi="Sylfaen" w:cs="Arial"/>
                <w:sz w:val="16"/>
                <w:szCs w:val="16"/>
                <w:lang w:val="en-US"/>
              </w:rPr>
              <w:t>1,220.0</w:t>
            </w:r>
          </w:p>
        </w:tc>
        <w:tc>
          <w:tcPr>
            <w:tcW w:w="397" w:type="pct"/>
            <w:shd w:val="clear" w:color="auto" w:fill="auto"/>
            <w:noWrap/>
            <w:vAlign w:val="bottom"/>
            <w:hideMark/>
          </w:tcPr>
          <w:p w:rsidR="006D582E" w:rsidRPr="008D5EB7" w:rsidRDefault="006D582E" w:rsidP="001B3BD9">
            <w:pPr>
              <w:jc w:val="right"/>
              <w:rPr>
                <w:rFonts w:ascii="Sylfaen" w:hAnsi="Sylfaen" w:cs="Arial"/>
                <w:sz w:val="16"/>
                <w:szCs w:val="16"/>
                <w:lang w:val="en-US"/>
              </w:rPr>
            </w:pPr>
            <w:r w:rsidRPr="008D5EB7">
              <w:rPr>
                <w:rFonts w:ascii="Sylfaen" w:hAnsi="Sylfaen" w:cs="Arial"/>
                <w:sz w:val="16"/>
                <w:szCs w:val="16"/>
                <w:lang w:val="en-US"/>
              </w:rPr>
              <w:t>1,235.0</w:t>
            </w:r>
          </w:p>
        </w:tc>
        <w:tc>
          <w:tcPr>
            <w:tcW w:w="397" w:type="pct"/>
            <w:shd w:val="clear" w:color="auto" w:fill="auto"/>
            <w:noWrap/>
            <w:vAlign w:val="bottom"/>
            <w:hideMark/>
          </w:tcPr>
          <w:p w:rsidR="006D582E" w:rsidRPr="008D5EB7" w:rsidRDefault="006D582E" w:rsidP="001B3BD9">
            <w:pPr>
              <w:jc w:val="right"/>
              <w:rPr>
                <w:rFonts w:ascii="Sylfaen" w:hAnsi="Sylfaen" w:cs="Arial"/>
                <w:sz w:val="16"/>
                <w:szCs w:val="16"/>
                <w:lang w:val="en-US"/>
              </w:rPr>
            </w:pPr>
            <w:r w:rsidRPr="008D5EB7">
              <w:rPr>
                <w:rFonts w:ascii="Sylfaen" w:hAnsi="Sylfaen" w:cs="Arial"/>
                <w:sz w:val="16"/>
                <w:szCs w:val="16"/>
                <w:lang w:val="en-US"/>
              </w:rPr>
              <w:t>1,285.0</w:t>
            </w:r>
          </w:p>
        </w:tc>
      </w:tr>
      <w:tr w:rsidR="006D582E" w:rsidRPr="008D5EB7" w:rsidTr="006D582E">
        <w:trPr>
          <w:trHeight w:val="195"/>
        </w:trPr>
        <w:tc>
          <w:tcPr>
            <w:tcW w:w="1823" w:type="pct"/>
            <w:shd w:val="clear" w:color="auto" w:fill="auto"/>
            <w:noWrap/>
            <w:vAlign w:val="bottom"/>
            <w:hideMark/>
          </w:tcPr>
          <w:p w:rsidR="006D582E" w:rsidRPr="008D5EB7" w:rsidRDefault="006D582E" w:rsidP="001B3BD9">
            <w:pPr>
              <w:rPr>
                <w:rFonts w:ascii="Sylfaen" w:hAnsi="Sylfaen" w:cs="Arial"/>
                <w:sz w:val="16"/>
                <w:szCs w:val="16"/>
                <w:lang w:val="en-US"/>
              </w:rPr>
            </w:pPr>
            <w:r w:rsidRPr="008D5EB7">
              <w:rPr>
                <w:rFonts w:ascii="Sylfaen" w:hAnsi="Sylfaen" w:cs="Arial"/>
                <w:sz w:val="16"/>
                <w:szCs w:val="16"/>
                <w:lang w:val="en-US"/>
              </w:rPr>
              <w:t> </w:t>
            </w:r>
          </w:p>
        </w:tc>
        <w:tc>
          <w:tcPr>
            <w:tcW w:w="397" w:type="pct"/>
            <w:shd w:val="clear" w:color="auto" w:fill="auto"/>
            <w:noWrap/>
            <w:vAlign w:val="bottom"/>
            <w:hideMark/>
          </w:tcPr>
          <w:p w:rsidR="006D582E" w:rsidRPr="008D5EB7" w:rsidRDefault="006D582E" w:rsidP="001B3BD9">
            <w:pPr>
              <w:rPr>
                <w:rFonts w:ascii="Sylfaen" w:hAnsi="Sylfaen" w:cs="Arial"/>
                <w:sz w:val="16"/>
                <w:szCs w:val="16"/>
                <w:lang w:val="en-US"/>
              </w:rPr>
            </w:pPr>
            <w:r w:rsidRPr="008D5EB7">
              <w:rPr>
                <w:rFonts w:ascii="Sylfaen" w:hAnsi="Sylfaen" w:cs="Arial"/>
                <w:sz w:val="16"/>
                <w:szCs w:val="16"/>
                <w:lang w:val="en-US"/>
              </w:rPr>
              <w:t> </w:t>
            </w:r>
          </w:p>
        </w:tc>
        <w:tc>
          <w:tcPr>
            <w:tcW w:w="397" w:type="pct"/>
            <w:shd w:val="clear" w:color="auto" w:fill="auto"/>
            <w:noWrap/>
            <w:vAlign w:val="bottom"/>
            <w:hideMark/>
          </w:tcPr>
          <w:p w:rsidR="006D582E" w:rsidRPr="008D5EB7" w:rsidRDefault="006D582E" w:rsidP="001B3BD9">
            <w:pPr>
              <w:rPr>
                <w:rFonts w:ascii="Sylfaen" w:hAnsi="Sylfaen" w:cs="Arial"/>
                <w:sz w:val="16"/>
                <w:szCs w:val="16"/>
                <w:lang w:val="en-US"/>
              </w:rPr>
            </w:pPr>
            <w:r w:rsidRPr="008D5EB7">
              <w:rPr>
                <w:rFonts w:ascii="Sylfaen" w:hAnsi="Sylfaen" w:cs="Arial"/>
                <w:sz w:val="16"/>
                <w:szCs w:val="16"/>
                <w:lang w:val="en-US"/>
              </w:rPr>
              <w:t> </w:t>
            </w:r>
          </w:p>
        </w:tc>
        <w:tc>
          <w:tcPr>
            <w:tcW w:w="397" w:type="pct"/>
            <w:shd w:val="clear" w:color="auto" w:fill="auto"/>
            <w:noWrap/>
            <w:vAlign w:val="bottom"/>
            <w:hideMark/>
          </w:tcPr>
          <w:p w:rsidR="006D582E" w:rsidRPr="008D5EB7" w:rsidRDefault="006D582E" w:rsidP="001B3BD9">
            <w:pPr>
              <w:rPr>
                <w:rFonts w:ascii="Sylfaen" w:hAnsi="Sylfaen" w:cs="Arial"/>
                <w:sz w:val="16"/>
                <w:szCs w:val="16"/>
                <w:lang w:val="en-US"/>
              </w:rPr>
            </w:pPr>
            <w:r w:rsidRPr="008D5EB7">
              <w:rPr>
                <w:rFonts w:ascii="Sylfaen" w:hAnsi="Sylfaen" w:cs="Arial"/>
                <w:sz w:val="16"/>
                <w:szCs w:val="16"/>
                <w:lang w:val="en-US"/>
              </w:rPr>
              <w:t> </w:t>
            </w:r>
          </w:p>
        </w:tc>
        <w:tc>
          <w:tcPr>
            <w:tcW w:w="397" w:type="pct"/>
            <w:shd w:val="clear" w:color="auto" w:fill="auto"/>
            <w:noWrap/>
            <w:vAlign w:val="bottom"/>
            <w:hideMark/>
          </w:tcPr>
          <w:p w:rsidR="006D582E" w:rsidRPr="008D5EB7" w:rsidRDefault="006D582E" w:rsidP="001B3BD9">
            <w:pPr>
              <w:rPr>
                <w:rFonts w:ascii="Sylfaen" w:hAnsi="Sylfaen" w:cs="Arial"/>
                <w:sz w:val="16"/>
                <w:szCs w:val="16"/>
                <w:lang w:val="en-US"/>
              </w:rPr>
            </w:pPr>
            <w:r w:rsidRPr="008D5EB7">
              <w:rPr>
                <w:rFonts w:ascii="Sylfaen" w:hAnsi="Sylfaen" w:cs="Arial"/>
                <w:sz w:val="16"/>
                <w:szCs w:val="16"/>
                <w:lang w:val="en-US"/>
              </w:rPr>
              <w:t> </w:t>
            </w:r>
          </w:p>
        </w:tc>
        <w:tc>
          <w:tcPr>
            <w:tcW w:w="397" w:type="pct"/>
            <w:shd w:val="clear" w:color="auto" w:fill="auto"/>
            <w:noWrap/>
            <w:vAlign w:val="bottom"/>
            <w:hideMark/>
          </w:tcPr>
          <w:p w:rsidR="006D582E" w:rsidRPr="008D5EB7" w:rsidRDefault="006D582E" w:rsidP="001B3BD9">
            <w:pPr>
              <w:rPr>
                <w:rFonts w:ascii="Sylfaen" w:hAnsi="Sylfaen" w:cs="Arial"/>
                <w:sz w:val="16"/>
                <w:szCs w:val="16"/>
                <w:lang w:val="en-US"/>
              </w:rPr>
            </w:pPr>
            <w:r w:rsidRPr="008D5EB7">
              <w:rPr>
                <w:rFonts w:ascii="Sylfaen" w:hAnsi="Sylfaen" w:cs="Arial"/>
                <w:sz w:val="16"/>
                <w:szCs w:val="16"/>
                <w:lang w:val="en-US"/>
              </w:rPr>
              <w:t> </w:t>
            </w:r>
          </w:p>
        </w:tc>
        <w:tc>
          <w:tcPr>
            <w:tcW w:w="397" w:type="pct"/>
            <w:shd w:val="clear" w:color="auto" w:fill="auto"/>
            <w:noWrap/>
            <w:vAlign w:val="bottom"/>
            <w:hideMark/>
          </w:tcPr>
          <w:p w:rsidR="006D582E" w:rsidRPr="008D5EB7" w:rsidRDefault="006D582E" w:rsidP="001B3BD9">
            <w:pPr>
              <w:rPr>
                <w:rFonts w:ascii="Sylfaen" w:hAnsi="Sylfaen" w:cs="Arial"/>
                <w:sz w:val="16"/>
                <w:szCs w:val="16"/>
                <w:lang w:val="en-US"/>
              </w:rPr>
            </w:pPr>
            <w:r w:rsidRPr="008D5EB7">
              <w:rPr>
                <w:rFonts w:ascii="Sylfaen" w:hAnsi="Sylfaen" w:cs="Arial"/>
                <w:sz w:val="16"/>
                <w:szCs w:val="16"/>
                <w:lang w:val="en-US"/>
              </w:rPr>
              <w:t> </w:t>
            </w:r>
          </w:p>
        </w:tc>
        <w:tc>
          <w:tcPr>
            <w:tcW w:w="397" w:type="pct"/>
            <w:shd w:val="clear" w:color="auto" w:fill="auto"/>
            <w:noWrap/>
            <w:vAlign w:val="bottom"/>
            <w:hideMark/>
          </w:tcPr>
          <w:p w:rsidR="006D582E" w:rsidRPr="008D5EB7" w:rsidRDefault="006D582E" w:rsidP="001B3BD9">
            <w:pPr>
              <w:rPr>
                <w:rFonts w:ascii="Sylfaen" w:hAnsi="Sylfaen" w:cs="Arial"/>
                <w:sz w:val="16"/>
                <w:szCs w:val="16"/>
                <w:lang w:val="en-US"/>
              </w:rPr>
            </w:pPr>
            <w:r w:rsidRPr="008D5EB7">
              <w:rPr>
                <w:rFonts w:ascii="Sylfaen" w:hAnsi="Sylfaen" w:cs="Arial"/>
                <w:sz w:val="16"/>
                <w:szCs w:val="16"/>
                <w:lang w:val="en-US"/>
              </w:rPr>
              <w:t> </w:t>
            </w:r>
          </w:p>
        </w:tc>
        <w:tc>
          <w:tcPr>
            <w:tcW w:w="397" w:type="pct"/>
            <w:shd w:val="clear" w:color="auto" w:fill="auto"/>
            <w:noWrap/>
            <w:vAlign w:val="bottom"/>
            <w:hideMark/>
          </w:tcPr>
          <w:p w:rsidR="006D582E" w:rsidRPr="008D5EB7" w:rsidRDefault="006D582E" w:rsidP="001B3BD9">
            <w:pPr>
              <w:rPr>
                <w:rFonts w:ascii="Sylfaen" w:hAnsi="Sylfaen" w:cs="Arial"/>
                <w:sz w:val="16"/>
                <w:szCs w:val="16"/>
                <w:lang w:val="en-US"/>
              </w:rPr>
            </w:pPr>
            <w:r w:rsidRPr="008D5EB7">
              <w:rPr>
                <w:rFonts w:ascii="Sylfaen" w:hAnsi="Sylfaen" w:cs="Arial"/>
                <w:sz w:val="16"/>
                <w:szCs w:val="16"/>
                <w:lang w:val="en-US"/>
              </w:rPr>
              <w:t> </w:t>
            </w:r>
          </w:p>
        </w:tc>
      </w:tr>
      <w:tr w:rsidR="006D582E" w:rsidRPr="008D5EB7" w:rsidTr="006D582E">
        <w:trPr>
          <w:trHeight w:val="270"/>
        </w:trPr>
        <w:tc>
          <w:tcPr>
            <w:tcW w:w="1823" w:type="pct"/>
            <w:shd w:val="clear" w:color="auto" w:fill="auto"/>
            <w:noWrap/>
            <w:vAlign w:val="bottom"/>
            <w:hideMark/>
          </w:tcPr>
          <w:p w:rsidR="006D582E" w:rsidRPr="008D5EB7" w:rsidRDefault="006D582E" w:rsidP="001B3BD9">
            <w:pPr>
              <w:rPr>
                <w:rFonts w:ascii="Sylfaen" w:hAnsi="Sylfaen" w:cs="Arial"/>
                <w:b/>
                <w:sz w:val="16"/>
                <w:szCs w:val="16"/>
                <w:lang w:val="en-US"/>
              </w:rPr>
            </w:pPr>
            <w:r w:rsidRPr="008D5EB7">
              <w:rPr>
                <w:rFonts w:ascii="Sylfaen" w:hAnsi="Sylfaen" w:cs="Arial"/>
                <w:b/>
                <w:sz w:val="16"/>
                <w:szCs w:val="16"/>
                <w:lang w:val="en-US"/>
              </w:rPr>
              <w:t>საოპერაციო სალდო</w:t>
            </w:r>
          </w:p>
        </w:tc>
        <w:tc>
          <w:tcPr>
            <w:tcW w:w="397" w:type="pct"/>
            <w:shd w:val="clear" w:color="auto" w:fill="auto"/>
            <w:noWrap/>
            <w:vAlign w:val="bottom"/>
            <w:hideMark/>
          </w:tcPr>
          <w:p w:rsidR="006D582E" w:rsidRPr="008D5EB7" w:rsidRDefault="006D582E" w:rsidP="001B3BD9">
            <w:pPr>
              <w:jc w:val="right"/>
              <w:rPr>
                <w:rFonts w:ascii="Sylfaen" w:hAnsi="Sylfaen" w:cs="Arial"/>
                <w:b/>
                <w:sz w:val="16"/>
                <w:szCs w:val="16"/>
                <w:lang w:val="en-US"/>
              </w:rPr>
            </w:pPr>
            <w:r w:rsidRPr="008D5EB7">
              <w:rPr>
                <w:rFonts w:ascii="Sylfaen" w:hAnsi="Sylfaen" w:cs="Arial"/>
                <w:b/>
                <w:sz w:val="16"/>
                <w:szCs w:val="16"/>
                <w:lang w:val="en-US"/>
              </w:rPr>
              <w:t>1,048.1</w:t>
            </w:r>
          </w:p>
        </w:tc>
        <w:tc>
          <w:tcPr>
            <w:tcW w:w="397" w:type="pct"/>
            <w:shd w:val="clear" w:color="auto" w:fill="auto"/>
            <w:noWrap/>
            <w:vAlign w:val="bottom"/>
            <w:hideMark/>
          </w:tcPr>
          <w:p w:rsidR="006D582E" w:rsidRPr="008D5EB7" w:rsidRDefault="006D582E" w:rsidP="001B3BD9">
            <w:pPr>
              <w:jc w:val="right"/>
              <w:rPr>
                <w:rFonts w:ascii="Sylfaen" w:hAnsi="Sylfaen" w:cs="Arial"/>
                <w:b/>
                <w:sz w:val="16"/>
                <w:szCs w:val="16"/>
                <w:lang w:val="en-US"/>
              </w:rPr>
            </w:pPr>
            <w:r w:rsidRPr="008D5EB7">
              <w:rPr>
                <w:rFonts w:ascii="Sylfaen" w:hAnsi="Sylfaen" w:cs="Arial"/>
                <w:b/>
                <w:sz w:val="16"/>
                <w:szCs w:val="16"/>
                <w:lang w:val="en-US"/>
              </w:rPr>
              <w:t>851.0</w:t>
            </w:r>
          </w:p>
        </w:tc>
        <w:tc>
          <w:tcPr>
            <w:tcW w:w="397" w:type="pct"/>
            <w:shd w:val="clear" w:color="auto" w:fill="auto"/>
            <w:noWrap/>
            <w:vAlign w:val="bottom"/>
            <w:hideMark/>
          </w:tcPr>
          <w:p w:rsidR="006D582E" w:rsidRPr="008D5EB7" w:rsidRDefault="006D582E" w:rsidP="001B3BD9">
            <w:pPr>
              <w:jc w:val="right"/>
              <w:rPr>
                <w:rFonts w:ascii="Sylfaen" w:hAnsi="Sylfaen" w:cs="Arial"/>
                <w:b/>
                <w:sz w:val="16"/>
                <w:szCs w:val="16"/>
                <w:lang w:val="en-US"/>
              </w:rPr>
            </w:pPr>
            <w:r w:rsidRPr="008D5EB7">
              <w:rPr>
                <w:rFonts w:ascii="Sylfaen" w:hAnsi="Sylfaen" w:cs="Arial"/>
                <w:b/>
                <w:sz w:val="16"/>
                <w:szCs w:val="16"/>
                <w:lang w:val="en-US"/>
              </w:rPr>
              <w:t>1,726.8</w:t>
            </w:r>
          </w:p>
        </w:tc>
        <w:tc>
          <w:tcPr>
            <w:tcW w:w="397" w:type="pct"/>
            <w:shd w:val="clear" w:color="auto" w:fill="auto"/>
            <w:noWrap/>
            <w:vAlign w:val="bottom"/>
            <w:hideMark/>
          </w:tcPr>
          <w:p w:rsidR="006D582E" w:rsidRPr="008D5EB7" w:rsidRDefault="006D582E" w:rsidP="001B3BD9">
            <w:pPr>
              <w:jc w:val="right"/>
              <w:rPr>
                <w:rFonts w:ascii="Sylfaen" w:hAnsi="Sylfaen" w:cs="Arial"/>
                <w:b/>
                <w:sz w:val="16"/>
                <w:szCs w:val="16"/>
                <w:lang w:val="en-US"/>
              </w:rPr>
            </w:pPr>
            <w:r w:rsidRPr="008D5EB7">
              <w:rPr>
                <w:rFonts w:ascii="Sylfaen" w:hAnsi="Sylfaen" w:cs="Arial"/>
                <w:b/>
                <w:sz w:val="16"/>
                <w:szCs w:val="16"/>
                <w:lang w:val="en-US"/>
              </w:rPr>
              <w:t>1,880.0</w:t>
            </w:r>
          </w:p>
        </w:tc>
        <w:tc>
          <w:tcPr>
            <w:tcW w:w="397" w:type="pct"/>
            <w:shd w:val="clear" w:color="auto" w:fill="auto"/>
            <w:noWrap/>
            <w:vAlign w:val="bottom"/>
            <w:hideMark/>
          </w:tcPr>
          <w:p w:rsidR="006D582E" w:rsidRPr="008D5EB7" w:rsidRDefault="006D582E" w:rsidP="001B3BD9">
            <w:pPr>
              <w:jc w:val="right"/>
              <w:rPr>
                <w:rFonts w:ascii="Sylfaen" w:hAnsi="Sylfaen" w:cs="Arial"/>
                <w:b/>
                <w:sz w:val="16"/>
                <w:szCs w:val="16"/>
                <w:lang w:val="en-US"/>
              </w:rPr>
            </w:pPr>
            <w:r w:rsidRPr="008D5EB7">
              <w:rPr>
                <w:rFonts w:ascii="Sylfaen" w:hAnsi="Sylfaen" w:cs="Arial"/>
                <w:b/>
                <w:sz w:val="16"/>
                <w:szCs w:val="16"/>
                <w:lang w:val="en-US"/>
              </w:rPr>
              <w:t>2,235.0</w:t>
            </w:r>
          </w:p>
        </w:tc>
        <w:tc>
          <w:tcPr>
            <w:tcW w:w="397" w:type="pct"/>
            <w:shd w:val="clear" w:color="auto" w:fill="auto"/>
            <w:noWrap/>
            <w:vAlign w:val="bottom"/>
            <w:hideMark/>
          </w:tcPr>
          <w:p w:rsidR="006D582E" w:rsidRPr="008D5EB7" w:rsidRDefault="006D582E" w:rsidP="001B3BD9">
            <w:pPr>
              <w:jc w:val="right"/>
              <w:rPr>
                <w:rFonts w:ascii="Sylfaen" w:hAnsi="Sylfaen" w:cs="Arial"/>
                <w:b/>
                <w:sz w:val="16"/>
                <w:szCs w:val="16"/>
                <w:lang w:val="en-US"/>
              </w:rPr>
            </w:pPr>
            <w:r w:rsidRPr="008D5EB7">
              <w:rPr>
                <w:rFonts w:ascii="Sylfaen" w:hAnsi="Sylfaen" w:cs="Arial"/>
                <w:b/>
                <w:sz w:val="16"/>
                <w:szCs w:val="16"/>
                <w:lang w:val="en-US"/>
              </w:rPr>
              <w:t>2,709.0</w:t>
            </w:r>
          </w:p>
        </w:tc>
        <w:tc>
          <w:tcPr>
            <w:tcW w:w="397" w:type="pct"/>
            <w:shd w:val="clear" w:color="auto" w:fill="auto"/>
            <w:noWrap/>
            <w:vAlign w:val="bottom"/>
            <w:hideMark/>
          </w:tcPr>
          <w:p w:rsidR="006D582E" w:rsidRPr="008D5EB7" w:rsidRDefault="006D582E" w:rsidP="001B3BD9">
            <w:pPr>
              <w:jc w:val="right"/>
              <w:rPr>
                <w:rFonts w:ascii="Sylfaen" w:hAnsi="Sylfaen" w:cs="Arial"/>
                <w:b/>
                <w:sz w:val="16"/>
                <w:szCs w:val="16"/>
                <w:lang w:val="en-US"/>
              </w:rPr>
            </w:pPr>
            <w:r w:rsidRPr="008D5EB7">
              <w:rPr>
                <w:rFonts w:ascii="Sylfaen" w:hAnsi="Sylfaen" w:cs="Arial"/>
                <w:b/>
                <w:sz w:val="16"/>
                <w:szCs w:val="16"/>
                <w:lang w:val="en-US"/>
              </w:rPr>
              <w:t>3,406.0</w:t>
            </w:r>
          </w:p>
        </w:tc>
        <w:tc>
          <w:tcPr>
            <w:tcW w:w="397" w:type="pct"/>
            <w:shd w:val="clear" w:color="auto" w:fill="auto"/>
            <w:noWrap/>
            <w:vAlign w:val="bottom"/>
            <w:hideMark/>
          </w:tcPr>
          <w:p w:rsidR="006D582E" w:rsidRPr="008D5EB7" w:rsidRDefault="006D582E" w:rsidP="001B3BD9">
            <w:pPr>
              <w:jc w:val="right"/>
              <w:rPr>
                <w:rFonts w:ascii="Sylfaen" w:hAnsi="Sylfaen" w:cs="Arial"/>
                <w:b/>
                <w:sz w:val="16"/>
                <w:szCs w:val="16"/>
                <w:lang w:val="en-US"/>
              </w:rPr>
            </w:pPr>
            <w:r w:rsidRPr="008D5EB7">
              <w:rPr>
                <w:rFonts w:ascii="Sylfaen" w:hAnsi="Sylfaen" w:cs="Arial"/>
                <w:b/>
                <w:sz w:val="16"/>
                <w:szCs w:val="16"/>
                <w:lang w:val="en-US"/>
              </w:rPr>
              <w:t>3,948.0</w:t>
            </w:r>
          </w:p>
        </w:tc>
      </w:tr>
      <w:tr w:rsidR="006D582E" w:rsidRPr="008D5EB7" w:rsidTr="006D582E">
        <w:trPr>
          <w:trHeight w:val="195"/>
        </w:trPr>
        <w:tc>
          <w:tcPr>
            <w:tcW w:w="1823" w:type="pct"/>
            <w:shd w:val="clear" w:color="auto" w:fill="auto"/>
            <w:noWrap/>
            <w:vAlign w:val="bottom"/>
            <w:hideMark/>
          </w:tcPr>
          <w:p w:rsidR="006D582E" w:rsidRPr="008D5EB7" w:rsidRDefault="006D582E" w:rsidP="001B3BD9">
            <w:pPr>
              <w:rPr>
                <w:rFonts w:ascii="Sylfaen" w:hAnsi="Sylfaen" w:cs="Arial"/>
                <w:sz w:val="16"/>
                <w:szCs w:val="16"/>
                <w:lang w:val="en-US"/>
              </w:rPr>
            </w:pPr>
            <w:r w:rsidRPr="008D5EB7">
              <w:rPr>
                <w:rFonts w:ascii="Sylfaen" w:hAnsi="Sylfaen" w:cs="Arial"/>
                <w:sz w:val="16"/>
                <w:szCs w:val="16"/>
                <w:lang w:val="en-US"/>
              </w:rPr>
              <w:t> </w:t>
            </w:r>
          </w:p>
        </w:tc>
        <w:tc>
          <w:tcPr>
            <w:tcW w:w="397" w:type="pct"/>
            <w:shd w:val="clear" w:color="auto" w:fill="auto"/>
            <w:noWrap/>
            <w:vAlign w:val="bottom"/>
            <w:hideMark/>
          </w:tcPr>
          <w:p w:rsidR="006D582E" w:rsidRPr="008D5EB7" w:rsidRDefault="006D582E" w:rsidP="001B3BD9">
            <w:pPr>
              <w:rPr>
                <w:rFonts w:ascii="Sylfaen" w:hAnsi="Sylfaen" w:cs="Arial"/>
                <w:sz w:val="16"/>
                <w:szCs w:val="16"/>
                <w:lang w:val="en-US"/>
              </w:rPr>
            </w:pPr>
            <w:r w:rsidRPr="008D5EB7">
              <w:rPr>
                <w:rFonts w:ascii="Sylfaen" w:hAnsi="Sylfaen" w:cs="Arial"/>
                <w:sz w:val="16"/>
                <w:szCs w:val="16"/>
                <w:lang w:val="en-US"/>
              </w:rPr>
              <w:t> </w:t>
            </w:r>
          </w:p>
        </w:tc>
        <w:tc>
          <w:tcPr>
            <w:tcW w:w="397" w:type="pct"/>
            <w:shd w:val="clear" w:color="auto" w:fill="auto"/>
            <w:noWrap/>
            <w:vAlign w:val="bottom"/>
            <w:hideMark/>
          </w:tcPr>
          <w:p w:rsidR="006D582E" w:rsidRPr="008D5EB7" w:rsidRDefault="006D582E" w:rsidP="001B3BD9">
            <w:pPr>
              <w:rPr>
                <w:rFonts w:ascii="Sylfaen" w:hAnsi="Sylfaen" w:cs="Arial"/>
                <w:sz w:val="16"/>
                <w:szCs w:val="16"/>
                <w:lang w:val="en-US"/>
              </w:rPr>
            </w:pPr>
            <w:r w:rsidRPr="008D5EB7">
              <w:rPr>
                <w:rFonts w:ascii="Sylfaen" w:hAnsi="Sylfaen" w:cs="Arial"/>
                <w:sz w:val="16"/>
                <w:szCs w:val="16"/>
                <w:lang w:val="en-US"/>
              </w:rPr>
              <w:t> </w:t>
            </w:r>
          </w:p>
        </w:tc>
        <w:tc>
          <w:tcPr>
            <w:tcW w:w="397" w:type="pct"/>
            <w:shd w:val="clear" w:color="auto" w:fill="auto"/>
            <w:noWrap/>
            <w:vAlign w:val="bottom"/>
            <w:hideMark/>
          </w:tcPr>
          <w:p w:rsidR="006D582E" w:rsidRPr="008D5EB7" w:rsidRDefault="006D582E" w:rsidP="001B3BD9">
            <w:pPr>
              <w:rPr>
                <w:rFonts w:ascii="Sylfaen" w:hAnsi="Sylfaen" w:cs="Arial"/>
                <w:sz w:val="16"/>
                <w:szCs w:val="16"/>
                <w:lang w:val="en-US"/>
              </w:rPr>
            </w:pPr>
            <w:r w:rsidRPr="008D5EB7">
              <w:rPr>
                <w:rFonts w:ascii="Sylfaen" w:hAnsi="Sylfaen" w:cs="Arial"/>
                <w:sz w:val="16"/>
                <w:szCs w:val="16"/>
                <w:lang w:val="en-US"/>
              </w:rPr>
              <w:t> </w:t>
            </w:r>
          </w:p>
        </w:tc>
        <w:tc>
          <w:tcPr>
            <w:tcW w:w="397" w:type="pct"/>
            <w:shd w:val="clear" w:color="auto" w:fill="auto"/>
            <w:noWrap/>
            <w:vAlign w:val="bottom"/>
            <w:hideMark/>
          </w:tcPr>
          <w:p w:rsidR="006D582E" w:rsidRPr="008D5EB7" w:rsidRDefault="006D582E" w:rsidP="001B3BD9">
            <w:pPr>
              <w:rPr>
                <w:rFonts w:ascii="Sylfaen" w:hAnsi="Sylfaen" w:cs="Arial"/>
                <w:sz w:val="16"/>
                <w:szCs w:val="16"/>
                <w:lang w:val="en-US"/>
              </w:rPr>
            </w:pPr>
            <w:r w:rsidRPr="008D5EB7">
              <w:rPr>
                <w:rFonts w:ascii="Sylfaen" w:hAnsi="Sylfaen" w:cs="Arial"/>
                <w:sz w:val="16"/>
                <w:szCs w:val="16"/>
                <w:lang w:val="en-US"/>
              </w:rPr>
              <w:t> </w:t>
            </w:r>
          </w:p>
        </w:tc>
        <w:tc>
          <w:tcPr>
            <w:tcW w:w="397" w:type="pct"/>
            <w:shd w:val="clear" w:color="auto" w:fill="auto"/>
            <w:noWrap/>
            <w:vAlign w:val="bottom"/>
            <w:hideMark/>
          </w:tcPr>
          <w:p w:rsidR="006D582E" w:rsidRPr="008D5EB7" w:rsidRDefault="006D582E" w:rsidP="001B3BD9">
            <w:pPr>
              <w:rPr>
                <w:rFonts w:ascii="Sylfaen" w:hAnsi="Sylfaen" w:cs="Arial"/>
                <w:sz w:val="16"/>
                <w:szCs w:val="16"/>
                <w:lang w:val="en-US"/>
              </w:rPr>
            </w:pPr>
            <w:r w:rsidRPr="008D5EB7">
              <w:rPr>
                <w:rFonts w:ascii="Sylfaen" w:hAnsi="Sylfaen" w:cs="Arial"/>
                <w:sz w:val="16"/>
                <w:szCs w:val="16"/>
                <w:lang w:val="en-US"/>
              </w:rPr>
              <w:t> </w:t>
            </w:r>
          </w:p>
        </w:tc>
        <w:tc>
          <w:tcPr>
            <w:tcW w:w="397" w:type="pct"/>
            <w:shd w:val="clear" w:color="auto" w:fill="auto"/>
            <w:noWrap/>
            <w:vAlign w:val="bottom"/>
            <w:hideMark/>
          </w:tcPr>
          <w:p w:rsidR="006D582E" w:rsidRPr="008D5EB7" w:rsidRDefault="006D582E" w:rsidP="001B3BD9">
            <w:pPr>
              <w:rPr>
                <w:rFonts w:ascii="Sylfaen" w:hAnsi="Sylfaen" w:cs="Arial"/>
                <w:sz w:val="16"/>
                <w:szCs w:val="16"/>
                <w:lang w:val="en-US"/>
              </w:rPr>
            </w:pPr>
            <w:r w:rsidRPr="008D5EB7">
              <w:rPr>
                <w:rFonts w:ascii="Sylfaen" w:hAnsi="Sylfaen" w:cs="Arial"/>
                <w:sz w:val="16"/>
                <w:szCs w:val="16"/>
                <w:lang w:val="en-US"/>
              </w:rPr>
              <w:t> </w:t>
            </w:r>
          </w:p>
        </w:tc>
        <w:tc>
          <w:tcPr>
            <w:tcW w:w="397" w:type="pct"/>
            <w:shd w:val="clear" w:color="auto" w:fill="auto"/>
            <w:noWrap/>
            <w:vAlign w:val="bottom"/>
            <w:hideMark/>
          </w:tcPr>
          <w:p w:rsidR="006D582E" w:rsidRPr="008D5EB7" w:rsidRDefault="006D582E" w:rsidP="001B3BD9">
            <w:pPr>
              <w:rPr>
                <w:rFonts w:ascii="Sylfaen" w:hAnsi="Sylfaen" w:cs="Arial"/>
                <w:sz w:val="16"/>
                <w:szCs w:val="16"/>
                <w:lang w:val="en-US"/>
              </w:rPr>
            </w:pPr>
            <w:r w:rsidRPr="008D5EB7">
              <w:rPr>
                <w:rFonts w:ascii="Sylfaen" w:hAnsi="Sylfaen" w:cs="Arial"/>
                <w:sz w:val="16"/>
                <w:szCs w:val="16"/>
                <w:lang w:val="en-US"/>
              </w:rPr>
              <w:t> </w:t>
            </w:r>
          </w:p>
        </w:tc>
        <w:tc>
          <w:tcPr>
            <w:tcW w:w="397" w:type="pct"/>
            <w:shd w:val="clear" w:color="auto" w:fill="auto"/>
            <w:noWrap/>
            <w:vAlign w:val="bottom"/>
            <w:hideMark/>
          </w:tcPr>
          <w:p w:rsidR="006D582E" w:rsidRPr="008D5EB7" w:rsidRDefault="006D582E" w:rsidP="001B3BD9">
            <w:pPr>
              <w:rPr>
                <w:rFonts w:ascii="Sylfaen" w:hAnsi="Sylfaen" w:cs="Arial"/>
                <w:sz w:val="16"/>
                <w:szCs w:val="16"/>
                <w:lang w:val="en-US"/>
              </w:rPr>
            </w:pPr>
            <w:r w:rsidRPr="008D5EB7">
              <w:rPr>
                <w:rFonts w:ascii="Sylfaen" w:hAnsi="Sylfaen" w:cs="Arial"/>
                <w:sz w:val="16"/>
                <w:szCs w:val="16"/>
                <w:lang w:val="en-US"/>
              </w:rPr>
              <w:t> </w:t>
            </w:r>
          </w:p>
        </w:tc>
      </w:tr>
      <w:tr w:rsidR="006D582E" w:rsidRPr="008D5EB7" w:rsidTr="006D582E">
        <w:trPr>
          <w:trHeight w:val="270"/>
        </w:trPr>
        <w:tc>
          <w:tcPr>
            <w:tcW w:w="1823" w:type="pct"/>
            <w:shd w:val="clear" w:color="auto" w:fill="auto"/>
            <w:noWrap/>
            <w:vAlign w:val="bottom"/>
            <w:hideMark/>
          </w:tcPr>
          <w:p w:rsidR="006D582E" w:rsidRPr="008D5EB7" w:rsidRDefault="006D582E" w:rsidP="001B3BD9">
            <w:pPr>
              <w:rPr>
                <w:rFonts w:ascii="Sylfaen" w:hAnsi="Sylfaen" w:cs="Arial"/>
                <w:b/>
                <w:sz w:val="16"/>
                <w:szCs w:val="16"/>
                <w:lang w:val="en-US"/>
              </w:rPr>
            </w:pPr>
            <w:r w:rsidRPr="008D5EB7">
              <w:rPr>
                <w:rFonts w:ascii="Sylfaen" w:hAnsi="Sylfaen" w:cs="Arial"/>
                <w:b/>
                <w:sz w:val="16"/>
                <w:szCs w:val="16"/>
                <w:lang w:val="en-US"/>
              </w:rPr>
              <w:t>არაფინანსური აქტივების წმინდა ზრდა</w:t>
            </w:r>
          </w:p>
        </w:tc>
        <w:tc>
          <w:tcPr>
            <w:tcW w:w="397" w:type="pct"/>
            <w:shd w:val="clear" w:color="auto" w:fill="auto"/>
            <w:noWrap/>
            <w:vAlign w:val="bottom"/>
            <w:hideMark/>
          </w:tcPr>
          <w:p w:rsidR="006D582E" w:rsidRPr="008D5EB7" w:rsidRDefault="006D582E" w:rsidP="001B3BD9">
            <w:pPr>
              <w:jc w:val="right"/>
              <w:rPr>
                <w:rFonts w:ascii="Sylfaen" w:hAnsi="Sylfaen" w:cs="Arial"/>
                <w:b/>
                <w:sz w:val="16"/>
                <w:szCs w:val="16"/>
                <w:lang w:val="en-US"/>
              </w:rPr>
            </w:pPr>
            <w:r w:rsidRPr="008D5EB7">
              <w:rPr>
                <w:rFonts w:ascii="Sylfaen" w:hAnsi="Sylfaen" w:cs="Arial"/>
                <w:b/>
                <w:sz w:val="16"/>
                <w:szCs w:val="16"/>
                <w:lang w:val="en-US"/>
              </w:rPr>
              <w:t>1,421.3</w:t>
            </w:r>
          </w:p>
        </w:tc>
        <w:tc>
          <w:tcPr>
            <w:tcW w:w="397" w:type="pct"/>
            <w:shd w:val="clear" w:color="auto" w:fill="auto"/>
            <w:noWrap/>
            <w:vAlign w:val="bottom"/>
            <w:hideMark/>
          </w:tcPr>
          <w:p w:rsidR="006D582E" w:rsidRPr="008D5EB7" w:rsidRDefault="006D582E" w:rsidP="001B3BD9">
            <w:pPr>
              <w:jc w:val="right"/>
              <w:rPr>
                <w:rFonts w:ascii="Sylfaen" w:hAnsi="Sylfaen" w:cs="Arial"/>
                <w:b/>
                <w:sz w:val="16"/>
                <w:szCs w:val="16"/>
                <w:lang w:val="en-US"/>
              </w:rPr>
            </w:pPr>
            <w:r w:rsidRPr="008D5EB7">
              <w:rPr>
                <w:rFonts w:ascii="Sylfaen" w:hAnsi="Sylfaen" w:cs="Arial"/>
                <w:b/>
                <w:sz w:val="16"/>
                <w:szCs w:val="16"/>
                <w:lang w:val="en-US"/>
              </w:rPr>
              <w:t>1,361.8</w:t>
            </w:r>
          </w:p>
        </w:tc>
        <w:tc>
          <w:tcPr>
            <w:tcW w:w="397" w:type="pct"/>
            <w:shd w:val="clear" w:color="auto" w:fill="auto"/>
            <w:noWrap/>
            <w:vAlign w:val="bottom"/>
            <w:hideMark/>
          </w:tcPr>
          <w:p w:rsidR="006D582E" w:rsidRPr="008D5EB7" w:rsidRDefault="006D582E" w:rsidP="001B3BD9">
            <w:pPr>
              <w:jc w:val="right"/>
              <w:rPr>
                <w:rFonts w:ascii="Sylfaen" w:hAnsi="Sylfaen" w:cs="Arial"/>
                <w:b/>
                <w:sz w:val="16"/>
                <w:szCs w:val="16"/>
                <w:lang w:val="en-US"/>
              </w:rPr>
            </w:pPr>
            <w:r w:rsidRPr="008D5EB7">
              <w:rPr>
                <w:rFonts w:ascii="Sylfaen" w:hAnsi="Sylfaen" w:cs="Arial"/>
                <w:b/>
                <w:sz w:val="16"/>
                <w:szCs w:val="16"/>
                <w:lang w:val="en-US"/>
              </w:rPr>
              <w:t>2,084.5</w:t>
            </w:r>
          </w:p>
        </w:tc>
        <w:tc>
          <w:tcPr>
            <w:tcW w:w="397" w:type="pct"/>
            <w:shd w:val="clear" w:color="auto" w:fill="auto"/>
            <w:noWrap/>
            <w:vAlign w:val="bottom"/>
            <w:hideMark/>
          </w:tcPr>
          <w:p w:rsidR="006D582E" w:rsidRPr="008D5EB7" w:rsidRDefault="006D582E" w:rsidP="001B3BD9">
            <w:pPr>
              <w:jc w:val="right"/>
              <w:rPr>
                <w:rFonts w:ascii="Sylfaen" w:hAnsi="Sylfaen" w:cs="Arial"/>
                <w:b/>
                <w:sz w:val="16"/>
                <w:szCs w:val="16"/>
                <w:lang w:val="en-US"/>
              </w:rPr>
            </w:pPr>
            <w:r w:rsidRPr="008D5EB7">
              <w:rPr>
                <w:rFonts w:ascii="Sylfaen" w:hAnsi="Sylfaen" w:cs="Arial"/>
                <w:b/>
                <w:sz w:val="16"/>
                <w:szCs w:val="16"/>
                <w:lang w:val="en-US"/>
              </w:rPr>
              <w:t>2,440.0</w:t>
            </w:r>
          </w:p>
        </w:tc>
        <w:tc>
          <w:tcPr>
            <w:tcW w:w="397" w:type="pct"/>
            <w:shd w:val="clear" w:color="auto" w:fill="auto"/>
            <w:noWrap/>
            <w:vAlign w:val="bottom"/>
            <w:hideMark/>
          </w:tcPr>
          <w:p w:rsidR="006D582E" w:rsidRPr="008D5EB7" w:rsidRDefault="006D582E" w:rsidP="001B3BD9">
            <w:pPr>
              <w:jc w:val="right"/>
              <w:rPr>
                <w:rFonts w:ascii="Sylfaen" w:hAnsi="Sylfaen" w:cs="Arial"/>
                <w:b/>
                <w:sz w:val="16"/>
                <w:szCs w:val="16"/>
                <w:lang w:val="en-US"/>
              </w:rPr>
            </w:pPr>
            <w:r w:rsidRPr="008D5EB7">
              <w:rPr>
                <w:rFonts w:ascii="Sylfaen" w:hAnsi="Sylfaen" w:cs="Arial"/>
                <w:b/>
                <w:sz w:val="16"/>
                <w:szCs w:val="16"/>
                <w:lang w:val="en-US"/>
              </w:rPr>
              <w:t>3,060.0</w:t>
            </w:r>
          </w:p>
        </w:tc>
        <w:tc>
          <w:tcPr>
            <w:tcW w:w="397" w:type="pct"/>
            <w:shd w:val="clear" w:color="auto" w:fill="auto"/>
            <w:noWrap/>
            <w:vAlign w:val="bottom"/>
            <w:hideMark/>
          </w:tcPr>
          <w:p w:rsidR="006D582E" w:rsidRPr="008D5EB7" w:rsidRDefault="006D582E" w:rsidP="001B3BD9">
            <w:pPr>
              <w:jc w:val="right"/>
              <w:rPr>
                <w:rFonts w:ascii="Sylfaen" w:hAnsi="Sylfaen" w:cs="Arial"/>
                <w:b/>
                <w:sz w:val="16"/>
                <w:szCs w:val="16"/>
                <w:lang w:val="en-US"/>
              </w:rPr>
            </w:pPr>
            <w:r w:rsidRPr="008D5EB7">
              <w:rPr>
                <w:rFonts w:ascii="Sylfaen" w:hAnsi="Sylfaen" w:cs="Arial"/>
                <w:b/>
                <w:sz w:val="16"/>
                <w:szCs w:val="16"/>
                <w:lang w:val="en-US"/>
              </w:rPr>
              <w:t>3,600.0</w:t>
            </w:r>
          </w:p>
        </w:tc>
        <w:tc>
          <w:tcPr>
            <w:tcW w:w="397" w:type="pct"/>
            <w:shd w:val="clear" w:color="auto" w:fill="auto"/>
            <w:noWrap/>
            <w:vAlign w:val="bottom"/>
            <w:hideMark/>
          </w:tcPr>
          <w:p w:rsidR="006D582E" w:rsidRPr="008D5EB7" w:rsidRDefault="006D582E" w:rsidP="001B3BD9">
            <w:pPr>
              <w:jc w:val="right"/>
              <w:rPr>
                <w:rFonts w:ascii="Sylfaen" w:hAnsi="Sylfaen" w:cs="Arial"/>
                <w:b/>
                <w:sz w:val="16"/>
                <w:szCs w:val="16"/>
                <w:lang w:val="en-US"/>
              </w:rPr>
            </w:pPr>
            <w:r w:rsidRPr="008D5EB7">
              <w:rPr>
                <w:rFonts w:ascii="Sylfaen" w:hAnsi="Sylfaen" w:cs="Arial"/>
                <w:b/>
                <w:sz w:val="16"/>
                <w:szCs w:val="16"/>
                <w:lang w:val="en-US"/>
              </w:rPr>
              <w:t>4,300.0</w:t>
            </w:r>
          </w:p>
        </w:tc>
        <w:tc>
          <w:tcPr>
            <w:tcW w:w="397" w:type="pct"/>
            <w:shd w:val="clear" w:color="auto" w:fill="auto"/>
            <w:noWrap/>
            <w:vAlign w:val="bottom"/>
            <w:hideMark/>
          </w:tcPr>
          <w:p w:rsidR="006D582E" w:rsidRPr="008D5EB7" w:rsidRDefault="006D582E" w:rsidP="001B3BD9">
            <w:pPr>
              <w:jc w:val="right"/>
              <w:rPr>
                <w:rFonts w:ascii="Sylfaen" w:hAnsi="Sylfaen" w:cs="Arial"/>
                <w:b/>
                <w:sz w:val="16"/>
                <w:szCs w:val="16"/>
                <w:lang w:val="en-US"/>
              </w:rPr>
            </w:pPr>
            <w:r w:rsidRPr="008D5EB7">
              <w:rPr>
                <w:rFonts w:ascii="Sylfaen" w:hAnsi="Sylfaen" w:cs="Arial"/>
                <w:b/>
                <w:sz w:val="16"/>
                <w:szCs w:val="16"/>
                <w:lang w:val="en-US"/>
              </w:rPr>
              <w:t>4,920.0</w:t>
            </w:r>
          </w:p>
        </w:tc>
      </w:tr>
      <w:tr w:rsidR="006D582E" w:rsidRPr="008D5EB7" w:rsidTr="006D582E">
        <w:trPr>
          <w:trHeight w:val="270"/>
        </w:trPr>
        <w:tc>
          <w:tcPr>
            <w:tcW w:w="1823" w:type="pct"/>
            <w:shd w:val="clear" w:color="auto" w:fill="auto"/>
            <w:noWrap/>
            <w:vAlign w:val="bottom"/>
            <w:hideMark/>
          </w:tcPr>
          <w:p w:rsidR="006D582E" w:rsidRPr="008D5EB7" w:rsidRDefault="006D582E" w:rsidP="001B3BD9">
            <w:pPr>
              <w:ind w:firstLineChars="200" w:firstLine="320"/>
              <w:rPr>
                <w:rFonts w:ascii="Sylfaen" w:hAnsi="Sylfaen" w:cs="Arial"/>
                <w:sz w:val="16"/>
                <w:szCs w:val="16"/>
                <w:lang w:val="en-US"/>
              </w:rPr>
            </w:pPr>
            <w:r w:rsidRPr="008D5EB7">
              <w:rPr>
                <w:rFonts w:ascii="Sylfaen" w:hAnsi="Sylfaen" w:cs="Arial"/>
                <w:sz w:val="16"/>
                <w:szCs w:val="16"/>
                <w:lang w:val="en-US"/>
              </w:rPr>
              <w:t>ზრდა</w:t>
            </w:r>
          </w:p>
        </w:tc>
        <w:tc>
          <w:tcPr>
            <w:tcW w:w="397" w:type="pct"/>
            <w:shd w:val="clear" w:color="auto" w:fill="auto"/>
            <w:noWrap/>
            <w:vAlign w:val="bottom"/>
            <w:hideMark/>
          </w:tcPr>
          <w:p w:rsidR="006D582E" w:rsidRPr="008D5EB7" w:rsidRDefault="006D582E" w:rsidP="001B3BD9">
            <w:pPr>
              <w:jc w:val="right"/>
              <w:rPr>
                <w:rFonts w:ascii="Sylfaen" w:hAnsi="Sylfaen" w:cs="Arial"/>
                <w:sz w:val="16"/>
                <w:szCs w:val="16"/>
                <w:lang w:val="en-US"/>
              </w:rPr>
            </w:pPr>
            <w:r w:rsidRPr="008D5EB7">
              <w:rPr>
                <w:rFonts w:ascii="Sylfaen" w:hAnsi="Sylfaen" w:cs="Arial"/>
                <w:sz w:val="16"/>
                <w:szCs w:val="16"/>
                <w:lang w:val="en-US"/>
              </w:rPr>
              <w:t>1,776.4</w:t>
            </w:r>
          </w:p>
        </w:tc>
        <w:tc>
          <w:tcPr>
            <w:tcW w:w="397" w:type="pct"/>
            <w:shd w:val="clear" w:color="auto" w:fill="auto"/>
            <w:noWrap/>
            <w:vAlign w:val="bottom"/>
            <w:hideMark/>
          </w:tcPr>
          <w:p w:rsidR="006D582E" w:rsidRPr="008D5EB7" w:rsidRDefault="006D582E" w:rsidP="001B3BD9">
            <w:pPr>
              <w:jc w:val="right"/>
              <w:rPr>
                <w:rFonts w:ascii="Sylfaen" w:hAnsi="Sylfaen" w:cs="Arial"/>
                <w:sz w:val="16"/>
                <w:szCs w:val="16"/>
                <w:lang w:val="en-US"/>
              </w:rPr>
            </w:pPr>
            <w:r w:rsidRPr="008D5EB7">
              <w:rPr>
                <w:rFonts w:ascii="Sylfaen" w:hAnsi="Sylfaen" w:cs="Arial"/>
                <w:sz w:val="16"/>
                <w:szCs w:val="16"/>
                <w:lang w:val="en-US"/>
              </w:rPr>
              <w:t>1,729.0</w:t>
            </w:r>
          </w:p>
        </w:tc>
        <w:tc>
          <w:tcPr>
            <w:tcW w:w="397" w:type="pct"/>
            <w:shd w:val="clear" w:color="auto" w:fill="auto"/>
            <w:noWrap/>
            <w:vAlign w:val="bottom"/>
            <w:hideMark/>
          </w:tcPr>
          <w:p w:rsidR="006D582E" w:rsidRPr="008D5EB7" w:rsidRDefault="006D582E" w:rsidP="001B3BD9">
            <w:pPr>
              <w:jc w:val="right"/>
              <w:rPr>
                <w:rFonts w:ascii="Sylfaen" w:hAnsi="Sylfaen" w:cs="Arial"/>
                <w:sz w:val="16"/>
                <w:szCs w:val="16"/>
                <w:lang w:val="en-US"/>
              </w:rPr>
            </w:pPr>
            <w:r w:rsidRPr="008D5EB7">
              <w:rPr>
                <w:rFonts w:ascii="Sylfaen" w:hAnsi="Sylfaen" w:cs="Arial"/>
                <w:sz w:val="16"/>
                <w:szCs w:val="16"/>
                <w:lang w:val="en-US"/>
              </w:rPr>
              <w:t>2,313.9</w:t>
            </w:r>
          </w:p>
        </w:tc>
        <w:tc>
          <w:tcPr>
            <w:tcW w:w="397" w:type="pct"/>
            <w:shd w:val="clear" w:color="auto" w:fill="auto"/>
            <w:noWrap/>
            <w:vAlign w:val="bottom"/>
            <w:hideMark/>
          </w:tcPr>
          <w:p w:rsidR="006D582E" w:rsidRPr="008D5EB7" w:rsidRDefault="006D582E" w:rsidP="001B3BD9">
            <w:pPr>
              <w:jc w:val="right"/>
              <w:rPr>
                <w:rFonts w:ascii="Sylfaen" w:hAnsi="Sylfaen" w:cs="Arial"/>
                <w:sz w:val="16"/>
                <w:szCs w:val="16"/>
                <w:lang w:val="en-US"/>
              </w:rPr>
            </w:pPr>
            <w:r w:rsidRPr="008D5EB7">
              <w:rPr>
                <w:rFonts w:ascii="Sylfaen" w:hAnsi="Sylfaen" w:cs="Arial"/>
                <w:sz w:val="16"/>
                <w:szCs w:val="16"/>
                <w:lang w:val="en-US"/>
              </w:rPr>
              <w:t>2,590.0</w:t>
            </w:r>
          </w:p>
        </w:tc>
        <w:tc>
          <w:tcPr>
            <w:tcW w:w="397" w:type="pct"/>
            <w:shd w:val="clear" w:color="auto" w:fill="auto"/>
            <w:noWrap/>
            <w:vAlign w:val="bottom"/>
            <w:hideMark/>
          </w:tcPr>
          <w:p w:rsidR="006D582E" w:rsidRPr="008D5EB7" w:rsidRDefault="006D582E" w:rsidP="001B3BD9">
            <w:pPr>
              <w:jc w:val="right"/>
              <w:rPr>
                <w:rFonts w:ascii="Sylfaen" w:hAnsi="Sylfaen" w:cs="Arial"/>
                <w:sz w:val="16"/>
                <w:szCs w:val="16"/>
                <w:lang w:val="en-US"/>
              </w:rPr>
            </w:pPr>
            <w:r w:rsidRPr="008D5EB7">
              <w:rPr>
                <w:rFonts w:ascii="Sylfaen" w:hAnsi="Sylfaen" w:cs="Arial"/>
                <w:sz w:val="16"/>
                <w:szCs w:val="16"/>
                <w:lang w:val="en-US"/>
              </w:rPr>
              <w:t>3,200.0</w:t>
            </w:r>
          </w:p>
        </w:tc>
        <w:tc>
          <w:tcPr>
            <w:tcW w:w="397" w:type="pct"/>
            <w:shd w:val="clear" w:color="auto" w:fill="auto"/>
            <w:noWrap/>
            <w:vAlign w:val="bottom"/>
            <w:hideMark/>
          </w:tcPr>
          <w:p w:rsidR="006D582E" w:rsidRPr="008D5EB7" w:rsidRDefault="006D582E" w:rsidP="001B3BD9">
            <w:pPr>
              <w:jc w:val="right"/>
              <w:rPr>
                <w:rFonts w:ascii="Sylfaen" w:hAnsi="Sylfaen" w:cs="Arial"/>
                <w:sz w:val="16"/>
                <w:szCs w:val="16"/>
                <w:lang w:val="en-US"/>
              </w:rPr>
            </w:pPr>
            <w:r w:rsidRPr="008D5EB7">
              <w:rPr>
                <w:rFonts w:ascii="Sylfaen" w:hAnsi="Sylfaen" w:cs="Arial"/>
                <w:sz w:val="16"/>
                <w:szCs w:val="16"/>
                <w:lang w:val="en-US"/>
              </w:rPr>
              <w:t>3,730.0</w:t>
            </w:r>
          </w:p>
        </w:tc>
        <w:tc>
          <w:tcPr>
            <w:tcW w:w="397" w:type="pct"/>
            <w:shd w:val="clear" w:color="auto" w:fill="auto"/>
            <w:noWrap/>
            <w:vAlign w:val="bottom"/>
            <w:hideMark/>
          </w:tcPr>
          <w:p w:rsidR="006D582E" w:rsidRPr="008D5EB7" w:rsidRDefault="006D582E" w:rsidP="001B3BD9">
            <w:pPr>
              <w:jc w:val="right"/>
              <w:rPr>
                <w:rFonts w:ascii="Sylfaen" w:hAnsi="Sylfaen" w:cs="Arial"/>
                <w:sz w:val="16"/>
                <w:szCs w:val="16"/>
                <w:lang w:val="en-US"/>
              </w:rPr>
            </w:pPr>
            <w:r w:rsidRPr="008D5EB7">
              <w:rPr>
                <w:rFonts w:ascii="Sylfaen" w:hAnsi="Sylfaen" w:cs="Arial"/>
                <w:sz w:val="16"/>
                <w:szCs w:val="16"/>
                <w:lang w:val="en-US"/>
              </w:rPr>
              <w:t>4,430.0</w:t>
            </w:r>
          </w:p>
        </w:tc>
        <w:tc>
          <w:tcPr>
            <w:tcW w:w="397" w:type="pct"/>
            <w:shd w:val="clear" w:color="auto" w:fill="auto"/>
            <w:noWrap/>
            <w:vAlign w:val="bottom"/>
            <w:hideMark/>
          </w:tcPr>
          <w:p w:rsidR="006D582E" w:rsidRPr="008D5EB7" w:rsidRDefault="006D582E" w:rsidP="001B3BD9">
            <w:pPr>
              <w:jc w:val="right"/>
              <w:rPr>
                <w:rFonts w:ascii="Sylfaen" w:hAnsi="Sylfaen" w:cs="Arial"/>
                <w:sz w:val="16"/>
                <w:szCs w:val="16"/>
                <w:lang w:val="en-US"/>
              </w:rPr>
            </w:pPr>
            <w:r w:rsidRPr="008D5EB7">
              <w:rPr>
                <w:rFonts w:ascii="Sylfaen" w:hAnsi="Sylfaen" w:cs="Arial"/>
                <w:sz w:val="16"/>
                <w:szCs w:val="16"/>
                <w:lang w:val="en-US"/>
              </w:rPr>
              <w:t>5,050.0</w:t>
            </w:r>
          </w:p>
        </w:tc>
      </w:tr>
      <w:tr w:rsidR="006D582E" w:rsidRPr="008D5EB7" w:rsidTr="006D582E">
        <w:trPr>
          <w:trHeight w:val="270"/>
        </w:trPr>
        <w:tc>
          <w:tcPr>
            <w:tcW w:w="1823" w:type="pct"/>
            <w:shd w:val="clear" w:color="auto" w:fill="auto"/>
            <w:noWrap/>
            <w:vAlign w:val="bottom"/>
            <w:hideMark/>
          </w:tcPr>
          <w:p w:rsidR="006D582E" w:rsidRPr="008D5EB7" w:rsidRDefault="006D582E" w:rsidP="001B3BD9">
            <w:pPr>
              <w:ind w:firstLineChars="200" w:firstLine="320"/>
              <w:rPr>
                <w:rFonts w:ascii="Sylfaen" w:hAnsi="Sylfaen" w:cs="Arial"/>
                <w:sz w:val="16"/>
                <w:szCs w:val="16"/>
                <w:lang w:val="en-US"/>
              </w:rPr>
            </w:pPr>
            <w:r w:rsidRPr="008D5EB7">
              <w:rPr>
                <w:rFonts w:ascii="Sylfaen" w:hAnsi="Sylfaen" w:cs="Arial"/>
                <w:sz w:val="16"/>
                <w:szCs w:val="16"/>
                <w:lang w:val="en-US"/>
              </w:rPr>
              <w:t>შემცირება</w:t>
            </w:r>
          </w:p>
        </w:tc>
        <w:tc>
          <w:tcPr>
            <w:tcW w:w="397" w:type="pct"/>
            <w:shd w:val="clear" w:color="auto" w:fill="auto"/>
            <w:noWrap/>
            <w:vAlign w:val="bottom"/>
            <w:hideMark/>
          </w:tcPr>
          <w:p w:rsidR="006D582E" w:rsidRPr="008D5EB7" w:rsidRDefault="006D582E" w:rsidP="001B3BD9">
            <w:pPr>
              <w:jc w:val="right"/>
              <w:rPr>
                <w:rFonts w:ascii="Sylfaen" w:hAnsi="Sylfaen" w:cs="Arial"/>
                <w:sz w:val="16"/>
                <w:szCs w:val="16"/>
                <w:lang w:val="en-US"/>
              </w:rPr>
            </w:pPr>
            <w:r w:rsidRPr="008D5EB7">
              <w:rPr>
                <w:rFonts w:ascii="Sylfaen" w:hAnsi="Sylfaen" w:cs="Arial"/>
                <w:sz w:val="16"/>
                <w:szCs w:val="16"/>
                <w:lang w:val="en-US"/>
              </w:rPr>
              <w:t>-355.1</w:t>
            </w:r>
          </w:p>
        </w:tc>
        <w:tc>
          <w:tcPr>
            <w:tcW w:w="397" w:type="pct"/>
            <w:shd w:val="clear" w:color="auto" w:fill="auto"/>
            <w:noWrap/>
            <w:vAlign w:val="bottom"/>
            <w:hideMark/>
          </w:tcPr>
          <w:p w:rsidR="006D582E" w:rsidRPr="008D5EB7" w:rsidRDefault="006D582E" w:rsidP="001B3BD9">
            <w:pPr>
              <w:jc w:val="right"/>
              <w:rPr>
                <w:rFonts w:ascii="Sylfaen" w:hAnsi="Sylfaen" w:cs="Arial"/>
                <w:sz w:val="16"/>
                <w:szCs w:val="16"/>
                <w:lang w:val="en-US"/>
              </w:rPr>
            </w:pPr>
            <w:r w:rsidRPr="008D5EB7">
              <w:rPr>
                <w:rFonts w:ascii="Sylfaen" w:hAnsi="Sylfaen" w:cs="Arial"/>
                <w:sz w:val="16"/>
                <w:szCs w:val="16"/>
                <w:lang w:val="en-US"/>
              </w:rPr>
              <w:t>-367.2</w:t>
            </w:r>
          </w:p>
        </w:tc>
        <w:tc>
          <w:tcPr>
            <w:tcW w:w="397" w:type="pct"/>
            <w:shd w:val="clear" w:color="auto" w:fill="auto"/>
            <w:noWrap/>
            <w:vAlign w:val="bottom"/>
            <w:hideMark/>
          </w:tcPr>
          <w:p w:rsidR="006D582E" w:rsidRPr="008D5EB7" w:rsidRDefault="006D582E" w:rsidP="001B3BD9">
            <w:pPr>
              <w:jc w:val="right"/>
              <w:rPr>
                <w:rFonts w:ascii="Sylfaen" w:hAnsi="Sylfaen" w:cs="Arial"/>
                <w:sz w:val="16"/>
                <w:szCs w:val="16"/>
                <w:lang w:val="en-US"/>
              </w:rPr>
            </w:pPr>
            <w:r w:rsidRPr="008D5EB7">
              <w:rPr>
                <w:rFonts w:ascii="Sylfaen" w:hAnsi="Sylfaen" w:cs="Arial"/>
                <w:sz w:val="16"/>
                <w:szCs w:val="16"/>
                <w:lang w:val="en-US"/>
              </w:rPr>
              <w:t>-229.4</w:t>
            </w:r>
          </w:p>
        </w:tc>
        <w:tc>
          <w:tcPr>
            <w:tcW w:w="397" w:type="pct"/>
            <w:shd w:val="clear" w:color="auto" w:fill="auto"/>
            <w:noWrap/>
            <w:vAlign w:val="bottom"/>
            <w:hideMark/>
          </w:tcPr>
          <w:p w:rsidR="006D582E" w:rsidRPr="008D5EB7" w:rsidRDefault="006D582E" w:rsidP="001B3BD9">
            <w:pPr>
              <w:jc w:val="right"/>
              <w:rPr>
                <w:rFonts w:ascii="Sylfaen" w:hAnsi="Sylfaen" w:cs="Arial"/>
                <w:sz w:val="16"/>
                <w:szCs w:val="16"/>
                <w:lang w:val="en-US"/>
              </w:rPr>
            </w:pPr>
            <w:r w:rsidRPr="008D5EB7">
              <w:rPr>
                <w:rFonts w:ascii="Sylfaen" w:hAnsi="Sylfaen" w:cs="Arial"/>
                <w:sz w:val="16"/>
                <w:szCs w:val="16"/>
                <w:lang w:val="en-US"/>
              </w:rPr>
              <w:t>-150.0</w:t>
            </w:r>
          </w:p>
        </w:tc>
        <w:tc>
          <w:tcPr>
            <w:tcW w:w="397" w:type="pct"/>
            <w:shd w:val="clear" w:color="auto" w:fill="auto"/>
            <w:noWrap/>
            <w:vAlign w:val="bottom"/>
            <w:hideMark/>
          </w:tcPr>
          <w:p w:rsidR="006D582E" w:rsidRPr="008D5EB7" w:rsidRDefault="006D582E" w:rsidP="001B3BD9">
            <w:pPr>
              <w:jc w:val="right"/>
              <w:rPr>
                <w:rFonts w:ascii="Sylfaen" w:hAnsi="Sylfaen" w:cs="Arial"/>
                <w:sz w:val="16"/>
                <w:szCs w:val="16"/>
                <w:lang w:val="en-US"/>
              </w:rPr>
            </w:pPr>
            <w:r w:rsidRPr="008D5EB7">
              <w:rPr>
                <w:rFonts w:ascii="Sylfaen" w:hAnsi="Sylfaen" w:cs="Arial"/>
                <w:sz w:val="16"/>
                <w:szCs w:val="16"/>
                <w:lang w:val="en-US"/>
              </w:rPr>
              <w:t>-140.0</w:t>
            </w:r>
          </w:p>
        </w:tc>
        <w:tc>
          <w:tcPr>
            <w:tcW w:w="397" w:type="pct"/>
            <w:shd w:val="clear" w:color="auto" w:fill="auto"/>
            <w:noWrap/>
            <w:vAlign w:val="bottom"/>
            <w:hideMark/>
          </w:tcPr>
          <w:p w:rsidR="006D582E" w:rsidRPr="008D5EB7" w:rsidRDefault="006D582E" w:rsidP="001B3BD9">
            <w:pPr>
              <w:jc w:val="right"/>
              <w:rPr>
                <w:rFonts w:ascii="Sylfaen" w:hAnsi="Sylfaen" w:cs="Arial"/>
                <w:sz w:val="16"/>
                <w:szCs w:val="16"/>
                <w:lang w:val="en-US"/>
              </w:rPr>
            </w:pPr>
            <w:r w:rsidRPr="008D5EB7">
              <w:rPr>
                <w:rFonts w:ascii="Sylfaen" w:hAnsi="Sylfaen" w:cs="Arial"/>
                <w:sz w:val="16"/>
                <w:szCs w:val="16"/>
                <w:lang w:val="en-US"/>
              </w:rPr>
              <w:t>-130.0</w:t>
            </w:r>
          </w:p>
        </w:tc>
        <w:tc>
          <w:tcPr>
            <w:tcW w:w="397" w:type="pct"/>
            <w:shd w:val="clear" w:color="auto" w:fill="auto"/>
            <w:noWrap/>
            <w:vAlign w:val="bottom"/>
            <w:hideMark/>
          </w:tcPr>
          <w:p w:rsidR="006D582E" w:rsidRPr="008D5EB7" w:rsidRDefault="006D582E" w:rsidP="001B3BD9">
            <w:pPr>
              <w:jc w:val="right"/>
              <w:rPr>
                <w:rFonts w:ascii="Sylfaen" w:hAnsi="Sylfaen" w:cs="Arial"/>
                <w:sz w:val="16"/>
                <w:szCs w:val="16"/>
                <w:lang w:val="en-US"/>
              </w:rPr>
            </w:pPr>
            <w:r w:rsidRPr="008D5EB7">
              <w:rPr>
                <w:rFonts w:ascii="Sylfaen" w:hAnsi="Sylfaen" w:cs="Arial"/>
                <w:sz w:val="16"/>
                <w:szCs w:val="16"/>
                <w:lang w:val="en-US"/>
              </w:rPr>
              <w:t>-130.0</w:t>
            </w:r>
          </w:p>
        </w:tc>
        <w:tc>
          <w:tcPr>
            <w:tcW w:w="397" w:type="pct"/>
            <w:shd w:val="clear" w:color="auto" w:fill="auto"/>
            <w:noWrap/>
            <w:vAlign w:val="bottom"/>
            <w:hideMark/>
          </w:tcPr>
          <w:p w:rsidR="006D582E" w:rsidRPr="008D5EB7" w:rsidRDefault="006D582E" w:rsidP="001B3BD9">
            <w:pPr>
              <w:jc w:val="right"/>
              <w:rPr>
                <w:rFonts w:ascii="Sylfaen" w:hAnsi="Sylfaen" w:cs="Arial"/>
                <w:sz w:val="16"/>
                <w:szCs w:val="16"/>
                <w:lang w:val="en-US"/>
              </w:rPr>
            </w:pPr>
            <w:r w:rsidRPr="008D5EB7">
              <w:rPr>
                <w:rFonts w:ascii="Sylfaen" w:hAnsi="Sylfaen" w:cs="Arial"/>
                <w:sz w:val="16"/>
                <w:szCs w:val="16"/>
                <w:lang w:val="en-US"/>
              </w:rPr>
              <w:t>-130.0</w:t>
            </w:r>
          </w:p>
        </w:tc>
      </w:tr>
      <w:tr w:rsidR="006D582E" w:rsidRPr="008D5EB7" w:rsidTr="006D582E">
        <w:trPr>
          <w:trHeight w:val="195"/>
        </w:trPr>
        <w:tc>
          <w:tcPr>
            <w:tcW w:w="1823" w:type="pct"/>
            <w:shd w:val="clear" w:color="auto" w:fill="auto"/>
            <w:noWrap/>
            <w:vAlign w:val="bottom"/>
            <w:hideMark/>
          </w:tcPr>
          <w:p w:rsidR="006D582E" w:rsidRPr="008D5EB7" w:rsidRDefault="006D582E" w:rsidP="001B3BD9">
            <w:pPr>
              <w:rPr>
                <w:rFonts w:ascii="Sylfaen" w:hAnsi="Sylfaen" w:cs="Arial"/>
                <w:sz w:val="16"/>
                <w:szCs w:val="16"/>
                <w:lang w:val="en-US"/>
              </w:rPr>
            </w:pPr>
            <w:r w:rsidRPr="008D5EB7">
              <w:rPr>
                <w:rFonts w:ascii="Sylfaen" w:hAnsi="Sylfaen" w:cs="Arial"/>
                <w:sz w:val="16"/>
                <w:szCs w:val="16"/>
                <w:lang w:val="en-US"/>
              </w:rPr>
              <w:t> </w:t>
            </w:r>
          </w:p>
        </w:tc>
        <w:tc>
          <w:tcPr>
            <w:tcW w:w="397" w:type="pct"/>
            <w:shd w:val="clear" w:color="auto" w:fill="auto"/>
            <w:noWrap/>
            <w:vAlign w:val="bottom"/>
            <w:hideMark/>
          </w:tcPr>
          <w:p w:rsidR="006D582E" w:rsidRPr="008D5EB7" w:rsidRDefault="006D582E" w:rsidP="001B3BD9">
            <w:pPr>
              <w:rPr>
                <w:rFonts w:ascii="Sylfaen" w:hAnsi="Sylfaen" w:cs="Arial"/>
                <w:sz w:val="16"/>
                <w:szCs w:val="16"/>
                <w:lang w:val="en-US"/>
              </w:rPr>
            </w:pPr>
            <w:r w:rsidRPr="008D5EB7">
              <w:rPr>
                <w:rFonts w:ascii="Sylfaen" w:hAnsi="Sylfaen" w:cs="Arial"/>
                <w:sz w:val="16"/>
                <w:szCs w:val="16"/>
                <w:lang w:val="en-US"/>
              </w:rPr>
              <w:t> </w:t>
            </w:r>
          </w:p>
        </w:tc>
        <w:tc>
          <w:tcPr>
            <w:tcW w:w="397" w:type="pct"/>
            <w:shd w:val="clear" w:color="auto" w:fill="auto"/>
            <w:noWrap/>
            <w:vAlign w:val="bottom"/>
            <w:hideMark/>
          </w:tcPr>
          <w:p w:rsidR="006D582E" w:rsidRPr="008D5EB7" w:rsidRDefault="006D582E" w:rsidP="001B3BD9">
            <w:pPr>
              <w:rPr>
                <w:rFonts w:ascii="Sylfaen" w:hAnsi="Sylfaen" w:cs="Arial"/>
                <w:sz w:val="16"/>
                <w:szCs w:val="16"/>
                <w:lang w:val="en-US"/>
              </w:rPr>
            </w:pPr>
            <w:r w:rsidRPr="008D5EB7">
              <w:rPr>
                <w:rFonts w:ascii="Sylfaen" w:hAnsi="Sylfaen" w:cs="Arial"/>
                <w:sz w:val="16"/>
                <w:szCs w:val="16"/>
                <w:lang w:val="en-US"/>
              </w:rPr>
              <w:t> </w:t>
            </w:r>
          </w:p>
        </w:tc>
        <w:tc>
          <w:tcPr>
            <w:tcW w:w="397" w:type="pct"/>
            <w:shd w:val="clear" w:color="auto" w:fill="auto"/>
            <w:noWrap/>
            <w:vAlign w:val="bottom"/>
            <w:hideMark/>
          </w:tcPr>
          <w:p w:rsidR="006D582E" w:rsidRPr="008D5EB7" w:rsidRDefault="006D582E" w:rsidP="001B3BD9">
            <w:pPr>
              <w:rPr>
                <w:rFonts w:ascii="Sylfaen" w:hAnsi="Sylfaen" w:cs="Arial"/>
                <w:sz w:val="16"/>
                <w:szCs w:val="16"/>
                <w:lang w:val="en-US"/>
              </w:rPr>
            </w:pPr>
            <w:r w:rsidRPr="008D5EB7">
              <w:rPr>
                <w:rFonts w:ascii="Sylfaen" w:hAnsi="Sylfaen" w:cs="Arial"/>
                <w:sz w:val="16"/>
                <w:szCs w:val="16"/>
                <w:lang w:val="en-US"/>
              </w:rPr>
              <w:t> </w:t>
            </w:r>
          </w:p>
        </w:tc>
        <w:tc>
          <w:tcPr>
            <w:tcW w:w="397" w:type="pct"/>
            <w:shd w:val="clear" w:color="auto" w:fill="auto"/>
            <w:noWrap/>
            <w:vAlign w:val="bottom"/>
            <w:hideMark/>
          </w:tcPr>
          <w:p w:rsidR="006D582E" w:rsidRPr="008D5EB7" w:rsidRDefault="006D582E" w:rsidP="001B3BD9">
            <w:pPr>
              <w:rPr>
                <w:rFonts w:ascii="Sylfaen" w:hAnsi="Sylfaen" w:cs="Arial"/>
                <w:sz w:val="16"/>
                <w:szCs w:val="16"/>
                <w:lang w:val="en-US"/>
              </w:rPr>
            </w:pPr>
            <w:r w:rsidRPr="008D5EB7">
              <w:rPr>
                <w:rFonts w:ascii="Sylfaen" w:hAnsi="Sylfaen" w:cs="Arial"/>
                <w:sz w:val="16"/>
                <w:szCs w:val="16"/>
                <w:lang w:val="en-US"/>
              </w:rPr>
              <w:t> </w:t>
            </w:r>
          </w:p>
        </w:tc>
        <w:tc>
          <w:tcPr>
            <w:tcW w:w="397" w:type="pct"/>
            <w:shd w:val="clear" w:color="auto" w:fill="auto"/>
            <w:noWrap/>
            <w:vAlign w:val="bottom"/>
            <w:hideMark/>
          </w:tcPr>
          <w:p w:rsidR="006D582E" w:rsidRPr="008D5EB7" w:rsidRDefault="006D582E" w:rsidP="001B3BD9">
            <w:pPr>
              <w:rPr>
                <w:rFonts w:ascii="Sylfaen" w:hAnsi="Sylfaen" w:cs="Arial"/>
                <w:sz w:val="16"/>
                <w:szCs w:val="16"/>
                <w:lang w:val="en-US"/>
              </w:rPr>
            </w:pPr>
            <w:r w:rsidRPr="008D5EB7">
              <w:rPr>
                <w:rFonts w:ascii="Sylfaen" w:hAnsi="Sylfaen" w:cs="Arial"/>
                <w:sz w:val="16"/>
                <w:szCs w:val="16"/>
                <w:lang w:val="en-US"/>
              </w:rPr>
              <w:t> </w:t>
            </w:r>
          </w:p>
        </w:tc>
        <w:tc>
          <w:tcPr>
            <w:tcW w:w="397" w:type="pct"/>
            <w:shd w:val="clear" w:color="auto" w:fill="auto"/>
            <w:noWrap/>
            <w:vAlign w:val="bottom"/>
            <w:hideMark/>
          </w:tcPr>
          <w:p w:rsidR="006D582E" w:rsidRPr="008D5EB7" w:rsidRDefault="006D582E" w:rsidP="001B3BD9">
            <w:pPr>
              <w:rPr>
                <w:rFonts w:ascii="Sylfaen" w:hAnsi="Sylfaen" w:cs="Arial"/>
                <w:sz w:val="16"/>
                <w:szCs w:val="16"/>
                <w:lang w:val="en-US"/>
              </w:rPr>
            </w:pPr>
            <w:r w:rsidRPr="008D5EB7">
              <w:rPr>
                <w:rFonts w:ascii="Sylfaen" w:hAnsi="Sylfaen" w:cs="Arial"/>
                <w:sz w:val="16"/>
                <w:szCs w:val="16"/>
                <w:lang w:val="en-US"/>
              </w:rPr>
              <w:t> </w:t>
            </w:r>
          </w:p>
        </w:tc>
        <w:tc>
          <w:tcPr>
            <w:tcW w:w="397" w:type="pct"/>
            <w:shd w:val="clear" w:color="auto" w:fill="auto"/>
            <w:noWrap/>
            <w:vAlign w:val="bottom"/>
            <w:hideMark/>
          </w:tcPr>
          <w:p w:rsidR="006D582E" w:rsidRPr="008D5EB7" w:rsidRDefault="006D582E" w:rsidP="001B3BD9">
            <w:pPr>
              <w:rPr>
                <w:rFonts w:ascii="Sylfaen" w:hAnsi="Sylfaen" w:cs="Arial"/>
                <w:sz w:val="16"/>
                <w:szCs w:val="16"/>
                <w:lang w:val="en-US"/>
              </w:rPr>
            </w:pPr>
            <w:r w:rsidRPr="008D5EB7">
              <w:rPr>
                <w:rFonts w:ascii="Sylfaen" w:hAnsi="Sylfaen" w:cs="Arial"/>
                <w:sz w:val="16"/>
                <w:szCs w:val="16"/>
                <w:lang w:val="en-US"/>
              </w:rPr>
              <w:t> </w:t>
            </w:r>
          </w:p>
        </w:tc>
        <w:tc>
          <w:tcPr>
            <w:tcW w:w="397" w:type="pct"/>
            <w:shd w:val="clear" w:color="auto" w:fill="auto"/>
            <w:noWrap/>
            <w:vAlign w:val="bottom"/>
            <w:hideMark/>
          </w:tcPr>
          <w:p w:rsidR="006D582E" w:rsidRPr="008D5EB7" w:rsidRDefault="006D582E" w:rsidP="001B3BD9">
            <w:pPr>
              <w:rPr>
                <w:rFonts w:ascii="Sylfaen" w:hAnsi="Sylfaen" w:cs="Arial"/>
                <w:sz w:val="16"/>
                <w:szCs w:val="16"/>
                <w:lang w:val="en-US"/>
              </w:rPr>
            </w:pPr>
            <w:r w:rsidRPr="008D5EB7">
              <w:rPr>
                <w:rFonts w:ascii="Sylfaen" w:hAnsi="Sylfaen" w:cs="Arial"/>
                <w:sz w:val="16"/>
                <w:szCs w:val="16"/>
                <w:lang w:val="en-US"/>
              </w:rPr>
              <w:t> </w:t>
            </w:r>
          </w:p>
        </w:tc>
      </w:tr>
      <w:tr w:rsidR="006D582E" w:rsidRPr="008D5EB7" w:rsidTr="006D582E">
        <w:trPr>
          <w:trHeight w:val="270"/>
        </w:trPr>
        <w:tc>
          <w:tcPr>
            <w:tcW w:w="1823" w:type="pct"/>
            <w:shd w:val="clear" w:color="auto" w:fill="auto"/>
            <w:noWrap/>
            <w:vAlign w:val="bottom"/>
            <w:hideMark/>
          </w:tcPr>
          <w:p w:rsidR="006D582E" w:rsidRPr="008D5EB7" w:rsidRDefault="006D582E" w:rsidP="001B3BD9">
            <w:pPr>
              <w:rPr>
                <w:rFonts w:ascii="Sylfaen" w:hAnsi="Sylfaen" w:cs="Arial"/>
                <w:b/>
                <w:sz w:val="16"/>
                <w:szCs w:val="16"/>
                <w:lang w:val="en-US"/>
              </w:rPr>
            </w:pPr>
            <w:r w:rsidRPr="008D5EB7">
              <w:rPr>
                <w:rFonts w:ascii="Sylfaen" w:hAnsi="Sylfaen" w:cs="Arial"/>
                <w:b/>
                <w:sz w:val="16"/>
                <w:szCs w:val="16"/>
                <w:lang w:val="en-US"/>
              </w:rPr>
              <w:t>მთლიანი სალდო</w:t>
            </w:r>
          </w:p>
        </w:tc>
        <w:tc>
          <w:tcPr>
            <w:tcW w:w="397" w:type="pct"/>
            <w:shd w:val="clear" w:color="auto" w:fill="auto"/>
            <w:noWrap/>
            <w:vAlign w:val="bottom"/>
            <w:hideMark/>
          </w:tcPr>
          <w:p w:rsidR="006D582E" w:rsidRPr="008D5EB7" w:rsidRDefault="006D582E" w:rsidP="001B3BD9">
            <w:pPr>
              <w:jc w:val="right"/>
              <w:rPr>
                <w:rFonts w:ascii="Sylfaen" w:hAnsi="Sylfaen" w:cs="Arial"/>
                <w:b/>
                <w:sz w:val="16"/>
                <w:szCs w:val="16"/>
                <w:lang w:val="en-US"/>
              </w:rPr>
            </w:pPr>
            <w:r w:rsidRPr="008D5EB7">
              <w:rPr>
                <w:rFonts w:ascii="Sylfaen" w:hAnsi="Sylfaen" w:cs="Arial"/>
                <w:b/>
                <w:sz w:val="16"/>
                <w:szCs w:val="16"/>
                <w:lang w:val="en-US"/>
              </w:rPr>
              <w:t>-373.2</w:t>
            </w:r>
          </w:p>
        </w:tc>
        <w:tc>
          <w:tcPr>
            <w:tcW w:w="397" w:type="pct"/>
            <w:shd w:val="clear" w:color="auto" w:fill="auto"/>
            <w:noWrap/>
            <w:vAlign w:val="bottom"/>
            <w:hideMark/>
          </w:tcPr>
          <w:p w:rsidR="006D582E" w:rsidRPr="008D5EB7" w:rsidRDefault="006D582E" w:rsidP="001B3BD9">
            <w:pPr>
              <w:jc w:val="right"/>
              <w:rPr>
                <w:rFonts w:ascii="Sylfaen" w:hAnsi="Sylfaen" w:cs="Arial"/>
                <w:b/>
                <w:sz w:val="16"/>
                <w:szCs w:val="16"/>
                <w:lang w:val="en-US"/>
              </w:rPr>
            </w:pPr>
            <w:r w:rsidRPr="008D5EB7">
              <w:rPr>
                <w:rFonts w:ascii="Sylfaen" w:hAnsi="Sylfaen" w:cs="Arial"/>
                <w:b/>
                <w:sz w:val="16"/>
                <w:szCs w:val="16"/>
                <w:lang w:val="en-US"/>
              </w:rPr>
              <w:t>-510.8</w:t>
            </w:r>
          </w:p>
        </w:tc>
        <w:tc>
          <w:tcPr>
            <w:tcW w:w="397" w:type="pct"/>
            <w:shd w:val="clear" w:color="auto" w:fill="auto"/>
            <w:noWrap/>
            <w:vAlign w:val="bottom"/>
            <w:hideMark/>
          </w:tcPr>
          <w:p w:rsidR="006D582E" w:rsidRPr="008D5EB7" w:rsidRDefault="006D582E" w:rsidP="001B3BD9">
            <w:pPr>
              <w:jc w:val="right"/>
              <w:rPr>
                <w:rFonts w:ascii="Sylfaen" w:hAnsi="Sylfaen" w:cs="Arial"/>
                <w:b/>
                <w:sz w:val="16"/>
                <w:szCs w:val="16"/>
                <w:lang w:val="en-US"/>
              </w:rPr>
            </w:pPr>
            <w:r w:rsidRPr="008D5EB7">
              <w:rPr>
                <w:rFonts w:ascii="Sylfaen" w:hAnsi="Sylfaen" w:cs="Arial"/>
                <w:b/>
                <w:sz w:val="16"/>
                <w:szCs w:val="16"/>
                <w:lang w:val="en-US"/>
              </w:rPr>
              <w:t>-357.7</w:t>
            </w:r>
          </w:p>
        </w:tc>
        <w:tc>
          <w:tcPr>
            <w:tcW w:w="397" w:type="pct"/>
            <w:shd w:val="clear" w:color="auto" w:fill="auto"/>
            <w:noWrap/>
            <w:vAlign w:val="bottom"/>
            <w:hideMark/>
          </w:tcPr>
          <w:p w:rsidR="006D582E" w:rsidRPr="008D5EB7" w:rsidRDefault="006D582E" w:rsidP="001B3BD9">
            <w:pPr>
              <w:jc w:val="right"/>
              <w:rPr>
                <w:rFonts w:ascii="Sylfaen" w:hAnsi="Sylfaen" w:cs="Arial"/>
                <w:b/>
                <w:sz w:val="16"/>
                <w:szCs w:val="16"/>
                <w:lang w:val="en-US"/>
              </w:rPr>
            </w:pPr>
            <w:r w:rsidRPr="008D5EB7">
              <w:rPr>
                <w:rFonts w:ascii="Sylfaen" w:hAnsi="Sylfaen" w:cs="Arial"/>
                <w:b/>
                <w:sz w:val="16"/>
                <w:szCs w:val="16"/>
                <w:lang w:val="en-US"/>
              </w:rPr>
              <w:t>-560.0</w:t>
            </w:r>
          </w:p>
        </w:tc>
        <w:tc>
          <w:tcPr>
            <w:tcW w:w="397" w:type="pct"/>
            <w:shd w:val="clear" w:color="auto" w:fill="auto"/>
            <w:noWrap/>
            <w:vAlign w:val="bottom"/>
            <w:hideMark/>
          </w:tcPr>
          <w:p w:rsidR="006D582E" w:rsidRPr="008D5EB7" w:rsidRDefault="006D582E" w:rsidP="001B3BD9">
            <w:pPr>
              <w:jc w:val="right"/>
              <w:rPr>
                <w:rFonts w:ascii="Sylfaen" w:hAnsi="Sylfaen" w:cs="Arial"/>
                <w:b/>
                <w:sz w:val="16"/>
                <w:szCs w:val="16"/>
                <w:lang w:val="en-US"/>
              </w:rPr>
            </w:pPr>
            <w:r w:rsidRPr="008D5EB7">
              <w:rPr>
                <w:rFonts w:ascii="Sylfaen" w:hAnsi="Sylfaen" w:cs="Arial"/>
                <w:b/>
                <w:sz w:val="16"/>
                <w:szCs w:val="16"/>
                <w:lang w:val="en-US"/>
              </w:rPr>
              <w:t>-825.0</w:t>
            </w:r>
          </w:p>
        </w:tc>
        <w:tc>
          <w:tcPr>
            <w:tcW w:w="397" w:type="pct"/>
            <w:shd w:val="clear" w:color="auto" w:fill="auto"/>
            <w:noWrap/>
            <w:vAlign w:val="bottom"/>
            <w:hideMark/>
          </w:tcPr>
          <w:p w:rsidR="006D582E" w:rsidRPr="008D5EB7" w:rsidRDefault="006D582E" w:rsidP="001B3BD9">
            <w:pPr>
              <w:jc w:val="right"/>
              <w:rPr>
                <w:rFonts w:ascii="Sylfaen" w:hAnsi="Sylfaen" w:cs="Arial"/>
                <w:b/>
                <w:sz w:val="16"/>
                <w:szCs w:val="16"/>
                <w:lang w:val="en-US"/>
              </w:rPr>
            </w:pPr>
            <w:r w:rsidRPr="008D5EB7">
              <w:rPr>
                <w:rFonts w:ascii="Sylfaen" w:hAnsi="Sylfaen" w:cs="Arial"/>
                <w:b/>
                <w:sz w:val="16"/>
                <w:szCs w:val="16"/>
                <w:lang w:val="en-US"/>
              </w:rPr>
              <w:t>-891.0</w:t>
            </w:r>
          </w:p>
        </w:tc>
        <w:tc>
          <w:tcPr>
            <w:tcW w:w="397" w:type="pct"/>
            <w:shd w:val="clear" w:color="auto" w:fill="auto"/>
            <w:noWrap/>
            <w:vAlign w:val="bottom"/>
            <w:hideMark/>
          </w:tcPr>
          <w:p w:rsidR="006D582E" w:rsidRPr="008D5EB7" w:rsidRDefault="006D582E" w:rsidP="001B3BD9">
            <w:pPr>
              <w:jc w:val="right"/>
              <w:rPr>
                <w:rFonts w:ascii="Sylfaen" w:hAnsi="Sylfaen" w:cs="Arial"/>
                <w:b/>
                <w:sz w:val="16"/>
                <w:szCs w:val="16"/>
                <w:lang w:val="en-US"/>
              </w:rPr>
            </w:pPr>
            <w:r w:rsidRPr="008D5EB7">
              <w:rPr>
                <w:rFonts w:ascii="Sylfaen" w:hAnsi="Sylfaen" w:cs="Arial"/>
                <w:b/>
                <w:sz w:val="16"/>
                <w:szCs w:val="16"/>
                <w:lang w:val="en-US"/>
              </w:rPr>
              <w:t>-894.0</w:t>
            </w:r>
          </w:p>
        </w:tc>
        <w:tc>
          <w:tcPr>
            <w:tcW w:w="397" w:type="pct"/>
            <w:shd w:val="clear" w:color="auto" w:fill="auto"/>
            <w:noWrap/>
            <w:vAlign w:val="bottom"/>
            <w:hideMark/>
          </w:tcPr>
          <w:p w:rsidR="006D582E" w:rsidRPr="008D5EB7" w:rsidRDefault="006D582E" w:rsidP="001B3BD9">
            <w:pPr>
              <w:jc w:val="right"/>
              <w:rPr>
                <w:rFonts w:ascii="Sylfaen" w:hAnsi="Sylfaen" w:cs="Arial"/>
                <w:b/>
                <w:sz w:val="16"/>
                <w:szCs w:val="16"/>
                <w:lang w:val="en-US"/>
              </w:rPr>
            </w:pPr>
            <w:r w:rsidRPr="008D5EB7">
              <w:rPr>
                <w:rFonts w:ascii="Sylfaen" w:hAnsi="Sylfaen" w:cs="Arial"/>
                <w:b/>
                <w:sz w:val="16"/>
                <w:szCs w:val="16"/>
                <w:lang w:val="en-US"/>
              </w:rPr>
              <w:t>-972.0</w:t>
            </w:r>
          </w:p>
        </w:tc>
      </w:tr>
      <w:tr w:rsidR="006D582E" w:rsidRPr="008D5EB7" w:rsidTr="006D582E">
        <w:trPr>
          <w:trHeight w:val="195"/>
        </w:trPr>
        <w:tc>
          <w:tcPr>
            <w:tcW w:w="1823" w:type="pct"/>
            <w:shd w:val="clear" w:color="auto" w:fill="auto"/>
            <w:noWrap/>
            <w:vAlign w:val="bottom"/>
            <w:hideMark/>
          </w:tcPr>
          <w:p w:rsidR="006D582E" w:rsidRPr="008D5EB7" w:rsidRDefault="006D582E" w:rsidP="001B3BD9">
            <w:pPr>
              <w:rPr>
                <w:rFonts w:ascii="Sylfaen" w:hAnsi="Sylfaen" w:cs="Arial"/>
                <w:sz w:val="16"/>
                <w:szCs w:val="16"/>
                <w:lang w:val="en-US"/>
              </w:rPr>
            </w:pPr>
            <w:r w:rsidRPr="008D5EB7">
              <w:rPr>
                <w:rFonts w:ascii="Sylfaen" w:hAnsi="Sylfaen" w:cs="Arial"/>
                <w:sz w:val="16"/>
                <w:szCs w:val="16"/>
                <w:lang w:val="en-US"/>
              </w:rPr>
              <w:t> </w:t>
            </w:r>
          </w:p>
        </w:tc>
        <w:tc>
          <w:tcPr>
            <w:tcW w:w="397" w:type="pct"/>
            <w:shd w:val="clear" w:color="auto" w:fill="auto"/>
            <w:noWrap/>
            <w:vAlign w:val="bottom"/>
            <w:hideMark/>
          </w:tcPr>
          <w:p w:rsidR="006D582E" w:rsidRPr="008D5EB7" w:rsidRDefault="006D582E" w:rsidP="001B3BD9">
            <w:pPr>
              <w:rPr>
                <w:rFonts w:ascii="Sylfaen" w:hAnsi="Sylfaen" w:cs="Arial"/>
                <w:sz w:val="16"/>
                <w:szCs w:val="16"/>
                <w:lang w:val="en-US"/>
              </w:rPr>
            </w:pPr>
            <w:r w:rsidRPr="008D5EB7">
              <w:rPr>
                <w:rFonts w:ascii="Sylfaen" w:hAnsi="Sylfaen" w:cs="Arial"/>
                <w:sz w:val="16"/>
                <w:szCs w:val="16"/>
                <w:lang w:val="en-US"/>
              </w:rPr>
              <w:t> </w:t>
            </w:r>
          </w:p>
        </w:tc>
        <w:tc>
          <w:tcPr>
            <w:tcW w:w="397" w:type="pct"/>
            <w:shd w:val="clear" w:color="auto" w:fill="auto"/>
            <w:noWrap/>
            <w:vAlign w:val="bottom"/>
            <w:hideMark/>
          </w:tcPr>
          <w:p w:rsidR="006D582E" w:rsidRPr="008D5EB7" w:rsidRDefault="006D582E" w:rsidP="001B3BD9">
            <w:pPr>
              <w:rPr>
                <w:rFonts w:ascii="Sylfaen" w:hAnsi="Sylfaen" w:cs="Arial"/>
                <w:sz w:val="16"/>
                <w:szCs w:val="16"/>
                <w:lang w:val="en-US"/>
              </w:rPr>
            </w:pPr>
            <w:r w:rsidRPr="008D5EB7">
              <w:rPr>
                <w:rFonts w:ascii="Sylfaen" w:hAnsi="Sylfaen" w:cs="Arial"/>
                <w:sz w:val="16"/>
                <w:szCs w:val="16"/>
                <w:lang w:val="en-US"/>
              </w:rPr>
              <w:t> </w:t>
            </w:r>
          </w:p>
        </w:tc>
        <w:tc>
          <w:tcPr>
            <w:tcW w:w="397" w:type="pct"/>
            <w:shd w:val="clear" w:color="auto" w:fill="auto"/>
            <w:noWrap/>
            <w:vAlign w:val="bottom"/>
            <w:hideMark/>
          </w:tcPr>
          <w:p w:rsidR="006D582E" w:rsidRPr="008D5EB7" w:rsidRDefault="006D582E" w:rsidP="001B3BD9">
            <w:pPr>
              <w:rPr>
                <w:rFonts w:ascii="Sylfaen" w:hAnsi="Sylfaen" w:cs="Arial"/>
                <w:sz w:val="16"/>
                <w:szCs w:val="16"/>
                <w:lang w:val="en-US"/>
              </w:rPr>
            </w:pPr>
            <w:r w:rsidRPr="008D5EB7">
              <w:rPr>
                <w:rFonts w:ascii="Sylfaen" w:hAnsi="Sylfaen" w:cs="Arial"/>
                <w:sz w:val="16"/>
                <w:szCs w:val="16"/>
                <w:lang w:val="en-US"/>
              </w:rPr>
              <w:t> </w:t>
            </w:r>
          </w:p>
        </w:tc>
        <w:tc>
          <w:tcPr>
            <w:tcW w:w="397" w:type="pct"/>
            <w:shd w:val="clear" w:color="auto" w:fill="auto"/>
            <w:noWrap/>
            <w:vAlign w:val="bottom"/>
            <w:hideMark/>
          </w:tcPr>
          <w:p w:rsidR="006D582E" w:rsidRPr="008D5EB7" w:rsidRDefault="006D582E" w:rsidP="001B3BD9">
            <w:pPr>
              <w:rPr>
                <w:rFonts w:ascii="Sylfaen" w:hAnsi="Sylfaen" w:cs="Arial"/>
                <w:sz w:val="16"/>
                <w:szCs w:val="16"/>
                <w:lang w:val="en-US"/>
              </w:rPr>
            </w:pPr>
            <w:r w:rsidRPr="008D5EB7">
              <w:rPr>
                <w:rFonts w:ascii="Sylfaen" w:hAnsi="Sylfaen" w:cs="Arial"/>
                <w:sz w:val="16"/>
                <w:szCs w:val="16"/>
                <w:lang w:val="en-US"/>
              </w:rPr>
              <w:t> </w:t>
            </w:r>
          </w:p>
        </w:tc>
        <w:tc>
          <w:tcPr>
            <w:tcW w:w="397" w:type="pct"/>
            <w:shd w:val="clear" w:color="auto" w:fill="auto"/>
            <w:noWrap/>
            <w:vAlign w:val="bottom"/>
            <w:hideMark/>
          </w:tcPr>
          <w:p w:rsidR="006D582E" w:rsidRPr="008D5EB7" w:rsidRDefault="006D582E" w:rsidP="001B3BD9">
            <w:pPr>
              <w:rPr>
                <w:rFonts w:ascii="Sylfaen" w:hAnsi="Sylfaen" w:cs="Arial"/>
                <w:sz w:val="16"/>
                <w:szCs w:val="16"/>
                <w:lang w:val="en-US"/>
              </w:rPr>
            </w:pPr>
            <w:r w:rsidRPr="008D5EB7">
              <w:rPr>
                <w:rFonts w:ascii="Sylfaen" w:hAnsi="Sylfaen" w:cs="Arial"/>
                <w:sz w:val="16"/>
                <w:szCs w:val="16"/>
                <w:lang w:val="en-US"/>
              </w:rPr>
              <w:t> </w:t>
            </w:r>
          </w:p>
        </w:tc>
        <w:tc>
          <w:tcPr>
            <w:tcW w:w="397" w:type="pct"/>
            <w:shd w:val="clear" w:color="auto" w:fill="auto"/>
            <w:noWrap/>
            <w:vAlign w:val="bottom"/>
            <w:hideMark/>
          </w:tcPr>
          <w:p w:rsidR="006D582E" w:rsidRPr="008D5EB7" w:rsidRDefault="006D582E" w:rsidP="001B3BD9">
            <w:pPr>
              <w:rPr>
                <w:rFonts w:ascii="Sylfaen" w:hAnsi="Sylfaen" w:cs="Arial"/>
                <w:sz w:val="16"/>
                <w:szCs w:val="16"/>
                <w:lang w:val="en-US"/>
              </w:rPr>
            </w:pPr>
            <w:r w:rsidRPr="008D5EB7">
              <w:rPr>
                <w:rFonts w:ascii="Sylfaen" w:hAnsi="Sylfaen" w:cs="Arial"/>
                <w:sz w:val="16"/>
                <w:szCs w:val="16"/>
                <w:lang w:val="en-US"/>
              </w:rPr>
              <w:t> </w:t>
            </w:r>
          </w:p>
        </w:tc>
        <w:tc>
          <w:tcPr>
            <w:tcW w:w="397" w:type="pct"/>
            <w:shd w:val="clear" w:color="auto" w:fill="auto"/>
            <w:noWrap/>
            <w:vAlign w:val="bottom"/>
            <w:hideMark/>
          </w:tcPr>
          <w:p w:rsidR="006D582E" w:rsidRPr="008D5EB7" w:rsidRDefault="006D582E" w:rsidP="001B3BD9">
            <w:pPr>
              <w:rPr>
                <w:rFonts w:ascii="Sylfaen" w:hAnsi="Sylfaen" w:cs="Arial"/>
                <w:sz w:val="16"/>
                <w:szCs w:val="16"/>
                <w:lang w:val="en-US"/>
              </w:rPr>
            </w:pPr>
            <w:r w:rsidRPr="008D5EB7">
              <w:rPr>
                <w:rFonts w:ascii="Sylfaen" w:hAnsi="Sylfaen" w:cs="Arial"/>
                <w:sz w:val="16"/>
                <w:szCs w:val="16"/>
                <w:lang w:val="en-US"/>
              </w:rPr>
              <w:t> </w:t>
            </w:r>
          </w:p>
        </w:tc>
        <w:tc>
          <w:tcPr>
            <w:tcW w:w="397" w:type="pct"/>
            <w:shd w:val="clear" w:color="auto" w:fill="auto"/>
            <w:noWrap/>
            <w:vAlign w:val="bottom"/>
            <w:hideMark/>
          </w:tcPr>
          <w:p w:rsidR="006D582E" w:rsidRPr="008D5EB7" w:rsidRDefault="006D582E" w:rsidP="001B3BD9">
            <w:pPr>
              <w:rPr>
                <w:rFonts w:ascii="Sylfaen" w:hAnsi="Sylfaen" w:cs="Arial"/>
                <w:sz w:val="16"/>
                <w:szCs w:val="16"/>
                <w:lang w:val="en-US"/>
              </w:rPr>
            </w:pPr>
            <w:r w:rsidRPr="008D5EB7">
              <w:rPr>
                <w:rFonts w:ascii="Sylfaen" w:hAnsi="Sylfaen" w:cs="Arial"/>
                <w:sz w:val="16"/>
                <w:szCs w:val="16"/>
                <w:lang w:val="en-US"/>
              </w:rPr>
              <w:t> </w:t>
            </w:r>
          </w:p>
        </w:tc>
      </w:tr>
      <w:tr w:rsidR="006D582E" w:rsidRPr="008D5EB7" w:rsidTr="006D582E">
        <w:trPr>
          <w:trHeight w:val="270"/>
        </w:trPr>
        <w:tc>
          <w:tcPr>
            <w:tcW w:w="1823" w:type="pct"/>
            <w:shd w:val="clear" w:color="auto" w:fill="auto"/>
            <w:noWrap/>
            <w:vAlign w:val="bottom"/>
            <w:hideMark/>
          </w:tcPr>
          <w:p w:rsidR="006D582E" w:rsidRPr="008D5EB7" w:rsidRDefault="006D582E" w:rsidP="001B3BD9">
            <w:pPr>
              <w:ind w:firstLineChars="100" w:firstLine="161"/>
              <w:rPr>
                <w:rFonts w:ascii="Sylfaen" w:hAnsi="Sylfaen" w:cs="Arial"/>
                <w:b/>
                <w:sz w:val="16"/>
                <w:szCs w:val="16"/>
                <w:lang w:val="en-US"/>
              </w:rPr>
            </w:pPr>
            <w:r w:rsidRPr="008D5EB7">
              <w:rPr>
                <w:rFonts w:ascii="Sylfaen" w:hAnsi="Sylfaen" w:cs="Arial"/>
                <w:b/>
                <w:sz w:val="16"/>
                <w:szCs w:val="16"/>
                <w:lang w:val="en-US"/>
              </w:rPr>
              <w:t>ფინანსური აქტივების წმინდა ზრდა</w:t>
            </w:r>
          </w:p>
        </w:tc>
        <w:tc>
          <w:tcPr>
            <w:tcW w:w="397" w:type="pct"/>
            <w:shd w:val="clear" w:color="auto" w:fill="auto"/>
            <w:noWrap/>
            <w:vAlign w:val="bottom"/>
            <w:hideMark/>
          </w:tcPr>
          <w:p w:rsidR="006D582E" w:rsidRPr="008D5EB7" w:rsidRDefault="006D582E" w:rsidP="001B3BD9">
            <w:pPr>
              <w:jc w:val="right"/>
              <w:rPr>
                <w:rFonts w:ascii="Sylfaen" w:hAnsi="Sylfaen" w:cs="Arial"/>
                <w:b/>
                <w:sz w:val="16"/>
                <w:szCs w:val="16"/>
                <w:lang w:val="en-US"/>
              </w:rPr>
            </w:pPr>
            <w:r w:rsidRPr="008D5EB7">
              <w:rPr>
                <w:rFonts w:ascii="Sylfaen" w:hAnsi="Sylfaen" w:cs="Arial"/>
                <w:b/>
                <w:sz w:val="16"/>
                <w:szCs w:val="16"/>
                <w:lang w:val="en-US"/>
              </w:rPr>
              <w:t>447.1</w:t>
            </w:r>
          </w:p>
        </w:tc>
        <w:tc>
          <w:tcPr>
            <w:tcW w:w="397" w:type="pct"/>
            <w:shd w:val="clear" w:color="auto" w:fill="auto"/>
            <w:noWrap/>
            <w:vAlign w:val="bottom"/>
            <w:hideMark/>
          </w:tcPr>
          <w:p w:rsidR="006D582E" w:rsidRPr="008D5EB7" w:rsidRDefault="006D582E" w:rsidP="001B3BD9">
            <w:pPr>
              <w:jc w:val="right"/>
              <w:rPr>
                <w:rFonts w:ascii="Sylfaen" w:hAnsi="Sylfaen" w:cs="Arial"/>
                <w:b/>
                <w:sz w:val="16"/>
                <w:szCs w:val="16"/>
                <w:lang w:val="en-US"/>
              </w:rPr>
            </w:pPr>
            <w:r w:rsidRPr="008D5EB7">
              <w:rPr>
                <w:rFonts w:ascii="Sylfaen" w:hAnsi="Sylfaen" w:cs="Arial"/>
                <w:b/>
                <w:sz w:val="16"/>
                <w:szCs w:val="16"/>
                <w:lang w:val="en-US"/>
              </w:rPr>
              <w:t>477.9</w:t>
            </w:r>
          </w:p>
        </w:tc>
        <w:tc>
          <w:tcPr>
            <w:tcW w:w="397" w:type="pct"/>
            <w:shd w:val="clear" w:color="auto" w:fill="auto"/>
            <w:noWrap/>
            <w:vAlign w:val="bottom"/>
            <w:hideMark/>
          </w:tcPr>
          <w:p w:rsidR="006D582E" w:rsidRPr="008D5EB7" w:rsidRDefault="006D582E" w:rsidP="001B3BD9">
            <w:pPr>
              <w:jc w:val="right"/>
              <w:rPr>
                <w:rFonts w:ascii="Sylfaen" w:hAnsi="Sylfaen" w:cs="Arial"/>
                <w:b/>
                <w:sz w:val="16"/>
                <w:szCs w:val="16"/>
                <w:lang w:val="en-US"/>
              </w:rPr>
            </w:pPr>
            <w:r w:rsidRPr="008D5EB7">
              <w:rPr>
                <w:rFonts w:ascii="Sylfaen" w:hAnsi="Sylfaen" w:cs="Arial"/>
                <w:b/>
                <w:sz w:val="16"/>
                <w:szCs w:val="16"/>
                <w:lang w:val="en-US"/>
              </w:rPr>
              <w:t>884.8</w:t>
            </w:r>
          </w:p>
        </w:tc>
        <w:tc>
          <w:tcPr>
            <w:tcW w:w="397" w:type="pct"/>
            <w:shd w:val="clear" w:color="auto" w:fill="auto"/>
            <w:noWrap/>
            <w:vAlign w:val="bottom"/>
            <w:hideMark/>
          </w:tcPr>
          <w:p w:rsidR="006D582E" w:rsidRPr="008D5EB7" w:rsidRDefault="006D582E" w:rsidP="001B3BD9">
            <w:pPr>
              <w:jc w:val="right"/>
              <w:rPr>
                <w:rFonts w:ascii="Sylfaen" w:hAnsi="Sylfaen" w:cs="Arial"/>
                <w:b/>
                <w:sz w:val="16"/>
                <w:szCs w:val="16"/>
                <w:lang w:val="en-US"/>
              </w:rPr>
            </w:pPr>
            <w:r w:rsidRPr="008D5EB7">
              <w:rPr>
                <w:rFonts w:ascii="Sylfaen" w:hAnsi="Sylfaen" w:cs="Arial"/>
                <w:b/>
                <w:sz w:val="16"/>
                <w:szCs w:val="16"/>
                <w:lang w:val="en-US"/>
              </w:rPr>
              <w:t>646.0</w:t>
            </w:r>
          </w:p>
        </w:tc>
        <w:tc>
          <w:tcPr>
            <w:tcW w:w="397" w:type="pct"/>
            <w:shd w:val="clear" w:color="auto" w:fill="auto"/>
            <w:noWrap/>
            <w:vAlign w:val="bottom"/>
            <w:hideMark/>
          </w:tcPr>
          <w:p w:rsidR="006D582E" w:rsidRPr="008D5EB7" w:rsidRDefault="006D582E" w:rsidP="001B3BD9">
            <w:pPr>
              <w:jc w:val="right"/>
              <w:rPr>
                <w:rFonts w:ascii="Sylfaen" w:hAnsi="Sylfaen" w:cs="Arial"/>
                <w:b/>
                <w:sz w:val="16"/>
                <w:szCs w:val="16"/>
                <w:lang w:val="en-US"/>
              </w:rPr>
            </w:pPr>
            <w:r w:rsidRPr="008D5EB7">
              <w:rPr>
                <w:rFonts w:ascii="Sylfaen" w:hAnsi="Sylfaen" w:cs="Arial"/>
                <w:b/>
                <w:sz w:val="16"/>
                <w:szCs w:val="16"/>
                <w:lang w:val="en-US"/>
              </w:rPr>
              <w:t>415.0</w:t>
            </w:r>
          </w:p>
        </w:tc>
        <w:tc>
          <w:tcPr>
            <w:tcW w:w="397" w:type="pct"/>
            <w:shd w:val="clear" w:color="auto" w:fill="auto"/>
            <w:noWrap/>
            <w:vAlign w:val="bottom"/>
            <w:hideMark/>
          </w:tcPr>
          <w:p w:rsidR="006D582E" w:rsidRPr="008D5EB7" w:rsidRDefault="006D582E" w:rsidP="001B3BD9">
            <w:pPr>
              <w:jc w:val="right"/>
              <w:rPr>
                <w:rFonts w:ascii="Sylfaen" w:hAnsi="Sylfaen" w:cs="Arial"/>
                <w:b/>
                <w:sz w:val="16"/>
                <w:szCs w:val="16"/>
                <w:lang w:val="en-US"/>
              </w:rPr>
            </w:pPr>
            <w:r w:rsidRPr="008D5EB7">
              <w:rPr>
                <w:rFonts w:ascii="Sylfaen" w:hAnsi="Sylfaen" w:cs="Arial"/>
                <w:b/>
                <w:sz w:val="16"/>
                <w:szCs w:val="16"/>
                <w:lang w:val="en-US"/>
              </w:rPr>
              <w:t>410.0</w:t>
            </w:r>
          </w:p>
        </w:tc>
        <w:tc>
          <w:tcPr>
            <w:tcW w:w="397" w:type="pct"/>
            <w:shd w:val="clear" w:color="auto" w:fill="auto"/>
            <w:noWrap/>
            <w:vAlign w:val="bottom"/>
            <w:hideMark/>
          </w:tcPr>
          <w:p w:rsidR="006D582E" w:rsidRPr="008D5EB7" w:rsidRDefault="006D582E" w:rsidP="001B3BD9">
            <w:pPr>
              <w:jc w:val="right"/>
              <w:rPr>
                <w:rFonts w:ascii="Sylfaen" w:hAnsi="Sylfaen" w:cs="Arial"/>
                <w:b/>
                <w:sz w:val="16"/>
                <w:szCs w:val="16"/>
                <w:lang w:val="en-US"/>
              </w:rPr>
            </w:pPr>
            <w:r w:rsidRPr="008D5EB7">
              <w:rPr>
                <w:rFonts w:ascii="Sylfaen" w:hAnsi="Sylfaen" w:cs="Arial"/>
                <w:b/>
                <w:sz w:val="16"/>
                <w:szCs w:val="16"/>
                <w:lang w:val="en-US"/>
              </w:rPr>
              <w:t>450.0</w:t>
            </w:r>
          </w:p>
        </w:tc>
        <w:tc>
          <w:tcPr>
            <w:tcW w:w="397" w:type="pct"/>
            <w:shd w:val="clear" w:color="auto" w:fill="auto"/>
            <w:noWrap/>
            <w:vAlign w:val="bottom"/>
            <w:hideMark/>
          </w:tcPr>
          <w:p w:rsidR="006D582E" w:rsidRPr="008D5EB7" w:rsidRDefault="006D582E" w:rsidP="001B3BD9">
            <w:pPr>
              <w:jc w:val="right"/>
              <w:rPr>
                <w:rFonts w:ascii="Sylfaen" w:hAnsi="Sylfaen" w:cs="Arial"/>
                <w:b/>
                <w:sz w:val="16"/>
                <w:szCs w:val="16"/>
                <w:lang w:val="en-US"/>
              </w:rPr>
            </w:pPr>
            <w:r w:rsidRPr="008D5EB7">
              <w:rPr>
                <w:rFonts w:ascii="Sylfaen" w:hAnsi="Sylfaen" w:cs="Arial"/>
                <w:b/>
                <w:sz w:val="16"/>
                <w:szCs w:val="16"/>
                <w:lang w:val="en-US"/>
              </w:rPr>
              <w:t>390.0</w:t>
            </w:r>
          </w:p>
        </w:tc>
      </w:tr>
      <w:tr w:rsidR="006D582E" w:rsidRPr="008D5EB7" w:rsidTr="006D582E">
        <w:trPr>
          <w:trHeight w:val="270"/>
        </w:trPr>
        <w:tc>
          <w:tcPr>
            <w:tcW w:w="1823" w:type="pct"/>
            <w:shd w:val="clear" w:color="auto" w:fill="auto"/>
            <w:noWrap/>
            <w:vAlign w:val="bottom"/>
            <w:hideMark/>
          </w:tcPr>
          <w:p w:rsidR="006D582E" w:rsidRPr="008D5EB7" w:rsidRDefault="006D582E" w:rsidP="001B3BD9">
            <w:pPr>
              <w:ind w:firstLineChars="200" w:firstLine="320"/>
              <w:rPr>
                <w:rFonts w:ascii="Sylfaen" w:hAnsi="Sylfaen" w:cs="Arial"/>
                <w:sz w:val="16"/>
                <w:szCs w:val="16"/>
                <w:lang w:val="en-US"/>
              </w:rPr>
            </w:pPr>
            <w:r w:rsidRPr="008D5EB7">
              <w:rPr>
                <w:rFonts w:ascii="Sylfaen" w:hAnsi="Sylfaen" w:cs="Arial"/>
                <w:sz w:val="16"/>
                <w:szCs w:val="16"/>
                <w:lang w:val="en-US"/>
              </w:rPr>
              <w:t>ზრდა</w:t>
            </w:r>
          </w:p>
        </w:tc>
        <w:tc>
          <w:tcPr>
            <w:tcW w:w="397" w:type="pct"/>
            <w:shd w:val="clear" w:color="auto" w:fill="auto"/>
            <w:noWrap/>
            <w:vAlign w:val="bottom"/>
            <w:hideMark/>
          </w:tcPr>
          <w:p w:rsidR="006D582E" w:rsidRPr="008D5EB7" w:rsidRDefault="006D582E" w:rsidP="001B3BD9">
            <w:pPr>
              <w:jc w:val="right"/>
              <w:rPr>
                <w:rFonts w:ascii="Sylfaen" w:hAnsi="Sylfaen" w:cs="Arial"/>
                <w:sz w:val="16"/>
                <w:szCs w:val="16"/>
                <w:lang w:val="en-US"/>
              </w:rPr>
            </w:pPr>
            <w:r w:rsidRPr="008D5EB7">
              <w:rPr>
                <w:rFonts w:ascii="Sylfaen" w:hAnsi="Sylfaen" w:cs="Arial"/>
                <w:sz w:val="16"/>
                <w:szCs w:val="16"/>
                <w:lang w:val="en-US"/>
              </w:rPr>
              <w:t>506.2</w:t>
            </w:r>
          </w:p>
        </w:tc>
        <w:tc>
          <w:tcPr>
            <w:tcW w:w="397" w:type="pct"/>
            <w:shd w:val="clear" w:color="auto" w:fill="auto"/>
            <w:noWrap/>
            <w:vAlign w:val="bottom"/>
            <w:hideMark/>
          </w:tcPr>
          <w:p w:rsidR="006D582E" w:rsidRPr="008D5EB7" w:rsidRDefault="006D582E" w:rsidP="001B3BD9">
            <w:pPr>
              <w:jc w:val="right"/>
              <w:rPr>
                <w:rFonts w:ascii="Sylfaen" w:hAnsi="Sylfaen" w:cs="Arial"/>
                <w:sz w:val="16"/>
                <w:szCs w:val="16"/>
                <w:lang w:val="en-US"/>
              </w:rPr>
            </w:pPr>
            <w:r w:rsidRPr="008D5EB7">
              <w:rPr>
                <w:rFonts w:ascii="Sylfaen" w:hAnsi="Sylfaen" w:cs="Arial"/>
                <w:sz w:val="16"/>
                <w:szCs w:val="16"/>
                <w:lang w:val="en-US"/>
              </w:rPr>
              <w:t>559.1</w:t>
            </w:r>
          </w:p>
        </w:tc>
        <w:tc>
          <w:tcPr>
            <w:tcW w:w="397" w:type="pct"/>
            <w:shd w:val="clear" w:color="auto" w:fill="auto"/>
            <w:noWrap/>
            <w:vAlign w:val="bottom"/>
            <w:hideMark/>
          </w:tcPr>
          <w:p w:rsidR="006D582E" w:rsidRPr="008D5EB7" w:rsidRDefault="006D582E" w:rsidP="001B3BD9">
            <w:pPr>
              <w:jc w:val="right"/>
              <w:rPr>
                <w:rFonts w:ascii="Sylfaen" w:hAnsi="Sylfaen" w:cs="Arial"/>
                <w:sz w:val="16"/>
                <w:szCs w:val="16"/>
                <w:lang w:val="en-US"/>
              </w:rPr>
            </w:pPr>
            <w:r w:rsidRPr="008D5EB7">
              <w:rPr>
                <w:rFonts w:ascii="Sylfaen" w:hAnsi="Sylfaen" w:cs="Arial"/>
                <w:sz w:val="16"/>
                <w:szCs w:val="16"/>
                <w:lang w:val="en-US"/>
              </w:rPr>
              <w:t>994.5</w:t>
            </w:r>
          </w:p>
        </w:tc>
        <w:tc>
          <w:tcPr>
            <w:tcW w:w="397" w:type="pct"/>
            <w:shd w:val="clear" w:color="auto" w:fill="auto"/>
            <w:noWrap/>
            <w:vAlign w:val="bottom"/>
            <w:hideMark/>
          </w:tcPr>
          <w:p w:rsidR="006D582E" w:rsidRPr="008D5EB7" w:rsidRDefault="006D582E" w:rsidP="001B3BD9">
            <w:pPr>
              <w:jc w:val="right"/>
              <w:rPr>
                <w:rFonts w:ascii="Sylfaen" w:hAnsi="Sylfaen" w:cs="Arial"/>
                <w:sz w:val="16"/>
                <w:szCs w:val="16"/>
                <w:lang w:val="en-US"/>
              </w:rPr>
            </w:pPr>
            <w:r w:rsidRPr="008D5EB7">
              <w:rPr>
                <w:rFonts w:ascii="Sylfaen" w:hAnsi="Sylfaen" w:cs="Arial"/>
                <w:sz w:val="16"/>
                <w:szCs w:val="16"/>
                <w:lang w:val="en-US"/>
              </w:rPr>
              <w:t>716.0</w:t>
            </w:r>
          </w:p>
        </w:tc>
        <w:tc>
          <w:tcPr>
            <w:tcW w:w="397" w:type="pct"/>
            <w:shd w:val="clear" w:color="auto" w:fill="auto"/>
            <w:noWrap/>
            <w:vAlign w:val="bottom"/>
            <w:hideMark/>
          </w:tcPr>
          <w:p w:rsidR="006D582E" w:rsidRPr="008D5EB7" w:rsidRDefault="006D582E" w:rsidP="001B3BD9">
            <w:pPr>
              <w:jc w:val="right"/>
              <w:rPr>
                <w:rFonts w:ascii="Sylfaen" w:hAnsi="Sylfaen" w:cs="Arial"/>
                <w:sz w:val="16"/>
                <w:szCs w:val="16"/>
                <w:lang w:val="en-US"/>
              </w:rPr>
            </w:pPr>
            <w:r w:rsidRPr="008D5EB7">
              <w:rPr>
                <w:rFonts w:ascii="Sylfaen" w:hAnsi="Sylfaen" w:cs="Arial"/>
                <w:sz w:val="16"/>
                <w:szCs w:val="16"/>
                <w:lang w:val="en-US"/>
              </w:rPr>
              <w:t>500.0</w:t>
            </w:r>
          </w:p>
        </w:tc>
        <w:tc>
          <w:tcPr>
            <w:tcW w:w="397" w:type="pct"/>
            <w:shd w:val="clear" w:color="auto" w:fill="auto"/>
            <w:noWrap/>
            <w:vAlign w:val="bottom"/>
            <w:hideMark/>
          </w:tcPr>
          <w:p w:rsidR="006D582E" w:rsidRPr="008D5EB7" w:rsidRDefault="006D582E" w:rsidP="001B3BD9">
            <w:pPr>
              <w:jc w:val="right"/>
              <w:rPr>
                <w:rFonts w:ascii="Sylfaen" w:hAnsi="Sylfaen" w:cs="Arial"/>
                <w:sz w:val="16"/>
                <w:szCs w:val="16"/>
                <w:lang w:val="en-US"/>
              </w:rPr>
            </w:pPr>
            <w:r w:rsidRPr="008D5EB7">
              <w:rPr>
                <w:rFonts w:ascii="Sylfaen" w:hAnsi="Sylfaen" w:cs="Arial"/>
                <w:sz w:val="16"/>
                <w:szCs w:val="16"/>
                <w:lang w:val="en-US"/>
              </w:rPr>
              <w:t>500.0</w:t>
            </w:r>
          </w:p>
        </w:tc>
        <w:tc>
          <w:tcPr>
            <w:tcW w:w="397" w:type="pct"/>
            <w:shd w:val="clear" w:color="auto" w:fill="auto"/>
            <w:noWrap/>
            <w:vAlign w:val="bottom"/>
            <w:hideMark/>
          </w:tcPr>
          <w:p w:rsidR="006D582E" w:rsidRPr="008D5EB7" w:rsidRDefault="006D582E" w:rsidP="001B3BD9">
            <w:pPr>
              <w:jc w:val="right"/>
              <w:rPr>
                <w:rFonts w:ascii="Sylfaen" w:hAnsi="Sylfaen" w:cs="Arial"/>
                <w:sz w:val="16"/>
                <w:szCs w:val="16"/>
                <w:lang w:val="en-US"/>
              </w:rPr>
            </w:pPr>
            <w:r w:rsidRPr="008D5EB7">
              <w:rPr>
                <w:rFonts w:ascii="Sylfaen" w:hAnsi="Sylfaen" w:cs="Arial"/>
                <w:sz w:val="16"/>
                <w:szCs w:val="16"/>
                <w:lang w:val="en-US"/>
              </w:rPr>
              <w:t>550.0</w:t>
            </w:r>
          </w:p>
        </w:tc>
        <w:tc>
          <w:tcPr>
            <w:tcW w:w="397" w:type="pct"/>
            <w:shd w:val="clear" w:color="auto" w:fill="auto"/>
            <w:noWrap/>
            <w:vAlign w:val="bottom"/>
            <w:hideMark/>
          </w:tcPr>
          <w:p w:rsidR="006D582E" w:rsidRPr="008D5EB7" w:rsidRDefault="006D582E" w:rsidP="001B3BD9">
            <w:pPr>
              <w:jc w:val="right"/>
              <w:rPr>
                <w:rFonts w:ascii="Sylfaen" w:hAnsi="Sylfaen" w:cs="Arial"/>
                <w:sz w:val="16"/>
                <w:szCs w:val="16"/>
                <w:lang w:val="en-US"/>
              </w:rPr>
            </w:pPr>
            <w:r w:rsidRPr="008D5EB7">
              <w:rPr>
                <w:rFonts w:ascii="Sylfaen" w:hAnsi="Sylfaen" w:cs="Arial"/>
                <w:sz w:val="16"/>
                <w:szCs w:val="16"/>
                <w:lang w:val="en-US"/>
              </w:rPr>
              <w:t>500.0</w:t>
            </w:r>
          </w:p>
        </w:tc>
      </w:tr>
      <w:tr w:rsidR="006D582E" w:rsidRPr="008D5EB7" w:rsidTr="006D582E">
        <w:trPr>
          <w:trHeight w:val="270"/>
        </w:trPr>
        <w:tc>
          <w:tcPr>
            <w:tcW w:w="1823" w:type="pct"/>
            <w:shd w:val="clear" w:color="auto" w:fill="auto"/>
            <w:noWrap/>
            <w:vAlign w:val="bottom"/>
            <w:hideMark/>
          </w:tcPr>
          <w:p w:rsidR="006D582E" w:rsidRPr="008D5EB7" w:rsidRDefault="006D582E" w:rsidP="001B3BD9">
            <w:pPr>
              <w:ind w:firstLineChars="200" w:firstLine="320"/>
              <w:rPr>
                <w:rFonts w:ascii="Sylfaen" w:hAnsi="Sylfaen" w:cs="Arial"/>
                <w:sz w:val="16"/>
                <w:szCs w:val="16"/>
                <w:lang w:val="en-US"/>
              </w:rPr>
            </w:pPr>
            <w:r w:rsidRPr="008D5EB7">
              <w:rPr>
                <w:rFonts w:ascii="Sylfaen" w:hAnsi="Sylfaen" w:cs="Arial"/>
                <w:sz w:val="16"/>
                <w:szCs w:val="16"/>
                <w:lang w:val="en-US"/>
              </w:rPr>
              <w:t>შემცირება</w:t>
            </w:r>
          </w:p>
        </w:tc>
        <w:tc>
          <w:tcPr>
            <w:tcW w:w="397" w:type="pct"/>
            <w:shd w:val="clear" w:color="auto" w:fill="auto"/>
            <w:noWrap/>
            <w:vAlign w:val="bottom"/>
            <w:hideMark/>
          </w:tcPr>
          <w:p w:rsidR="006D582E" w:rsidRPr="008D5EB7" w:rsidRDefault="006D582E" w:rsidP="001B3BD9">
            <w:pPr>
              <w:jc w:val="right"/>
              <w:rPr>
                <w:rFonts w:ascii="Sylfaen" w:hAnsi="Sylfaen" w:cs="Arial"/>
                <w:sz w:val="16"/>
                <w:szCs w:val="16"/>
                <w:lang w:val="en-US"/>
              </w:rPr>
            </w:pPr>
            <w:r w:rsidRPr="008D5EB7">
              <w:rPr>
                <w:rFonts w:ascii="Sylfaen" w:hAnsi="Sylfaen" w:cs="Arial"/>
                <w:sz w:val="16"/>
                <w:szCs w:val="16"/>
                <w:lang w:val="en-US"/>
              </w:rPr>
              <w:t>-59.1</w:t>
            </w:r>
          </w:p>
        </w:tc>
        <w:tc>
          <w:tcPr>
            <w:tcW w:w="397" w:type="pct"/>
            <w:shd w:val="clear" w:color="auto" w:fill="auto"/>
            <w:noWrap/>
            <w:vAlign w:val="bottom"/>
            <w:hideMark/>
          </w:tcPr>
          <w:p w:rsidR="006D582E" w:rsidRPr="008D5EB7" w:rsidRDefault="006D582E" w:rsidP="001B3BD9">
            <w:pPr>
              <w:jc w:val="right"/>
              <w:rPr>
                <w:rFonts w:ascii="Sylfaen" w:hAnsi="Sylfaen" w:cs="Arial"/>
                <w:sz w:val="16"/>
                <w:szCs w:val="16"/>
                <w:lang w:val="en-US"/>
              </w:rPr>
            </w:pPr>
            <w:r w:rsidRPr="008D5EB7">
              <w:rPr>
                <w:rFonts w:ascii="Sylfaen" w:hAnsi="Sylfaen" w:cs="Arial"/>
                <w:sz w:val="16"/>
                <w:szCs w:val="16"/>
                <w:lang w:val="en-US"/>
              </w:rPr>
              <w:t>-81.2</w:t>
            </w:r>
          </w:p>
        </w:tc>
        <w:tc>
          <w:tcPr>
            <w:tcW w:w="397" w:type="pct"/>
            <w:shd w:val="clear" w:color="auto" w:fill="auto"/>
            <w:noWrap/>
            <w:vAlign w:val="bottom"/>
            <w:hideMark/>
          </w:tcPr>
          <w:p w:rsidR="006D582E" w:rsidRPr="008D5EB7" w:rsidRDefault="006D582E" w:rsidP="001B3BD9">
            <w:pPr>
              <w:jc w:val="right"/>
              <w:rPr>
                <w:rFonts w:ascii="Sylfaen" w:hAnsi="Sylfaen" w:cs="Arial"/>
                <w:sz w:val="16"/>
                <w:szCs w:val="16"/>
                <w:lang w:val="en-US"/>
              </w:rPr>
            </w:pPr>
            <w:r w:rsidRPr="008D5EB7">
              <w:rPr>
                <w:rFonts w:ascii="Sylfaen" w:hAnsi="Sylfaen" w:cs="Arial"/>
                <w:sz w:val="16"/>
                <w:szCs w:val="16"/>
                <w:lang w:val="en-US"/>
              </w:rPr>
              <w:t>-109.7</w:t>
            </w:r>
          </w:p>
        </w:tc>
        <w:tc>
          <w:tcPr>
            <w:tcW w:w="397" w:type="pct"/>
            <w:shd w:val="clear" w:color="auto" w:fill="auto"/>
            <w:noWrap/>
            <w:vAlign w:val="bottom"/>
            <w:hideMark/>
          </w:tcPr>
          <w:p w:rsidR="006D582E" w:rsidRPr="008D5EB7" w:rsidRDefault="006D582E" w:rsidP="001B3BD9">
            <w:pPr>
              <w:jc w:val="right"/>
              <w:rPr>
                <w:rFonts w:ascii="Sylfaen" w:hAnsi="Sylfaen" w:cs="Arial"/>
                <w:sz w:val="16"/>
                <w:szCs w:val="16"/>
                <w:lang w:val="en-US"/>
              </w:rPr>
            </w:pPr>
            <w:r w:rsidRPr="008D5EB7">
              <w:rPr>
                <w:rFonts w:ascii="Sylfaen" w:hAnsi="Sylfaen" w:cs="Arial"/>
                <w:sz w:val="16"/>
                <w:szCs w:val="16"/>
                <w:lang w:val="en-US"/>
              </w:rPr>
              <w:t>-70.0</w:t>
            </w:r>
          </w:p>
        </w:tc>
        <w:tc>
          <w:tcPr>
            <w:tcW w:w="397" w:type="pct"/>
            <w:shd w:val="clear" w:color="auto" w:fill="auto"/>
            <w:noWrap/>
            <w:vAlign w:val="bottom"/>
            <w:hideMark/>
          </w:tcPr>
          <w:p w:rsidR="006D582E" w:rsidRPr="008D5EB7" w:rsidRDefault="006D582E" w:rsidP="001B3BD9">
            <w:pPr>
              <w:jc w:val="right"/>
              <w:rPr>
                <w:rFonts w:ascii="Sylfaen" w:hAnsi="Sylfaen" w:cs="Arial"/>
                <w:sz w:val="16"/>
                <w:szCs w:val="16"/>
                <w:lang w:val="en-US"/>
              </w:rPr>
            </w:pPr>
            <w:r w:rsidRPr="008D5EB7">
              <w:rPr>
                <w:rFonts w:ascii="Sylfaen" w:hAnsi="Sylfaen" w:cs="Arial"/>
                <w:sz w:val="16"/>
                <w:szCs w:val="16"/>
                <w:lang w:val="en-US"/>
              </w:rPr>
              <w:t>-85.0</w:t>
            </w:r>
          </w:p>
        </w:tc>
        <w:tc>
          <w:tcPr>
            <w:tcW w:w="397" w:type="pct"/>
            <w:shd w:val="clear" w:color="auto" w:fill="auto"/>
            <w:noWrap/>
            <w:vAlign w:val="bottom"/>
            <w:hideMark/>
          </w:tcPr>
          <w:p w:rsidR="006D582E" w:rsidRPr="008D5EB7" w:rsidRDefault="006D582E" w:rsidP="001B3BD9">
            <w:pPr>
              <w:jc w:val="right"/>
              <w:rPr>
                <w:rFonts w:ascii="Sylfaen" w:hAnsi="Sylfaen" w:cs="Arial"/>
                <w:sz w:val="16"/>
                <w:szCs w:val="16"/>
                <w:lang w:val="en-US"/>
              </w:rPr>
            </w:pPr>
            <w:r w:rsidRPr="008D5EB7">
              <w:rPr>
                <w:rFonts w:ascii="Sylfaen" w:hAnsi="Sylfaen" w:cs="Arial"/>
                <w:sz w:val="16"/>
                <w:szCs w:val="16"/>
                <w:lang w:val="en-US"/>
              </w:rPr>
              <w:t>-90.0</w:t>
            </w:r>
          </w:p>
        </w:tc>
        <w:tc>
          <w:tcPr>
            <w:tcW w:w="397" w:type="pct"/>
            <w:shd w:val="clear" w:color="auto" w:fill="auto"/>
            <w:noWrap/>
            <w:vAlign w:val="bottom"/>
            <w:hideMark/>
          </w:tcPr>
          <w:p w:rsidR="006D582E" w:rsidRPr="008D5EB7" w:rsidRDefault="006D582E" w:rsidP="001B3BD9">
            <w:pPr>
              <w:jc w:val="right"/>
              <w:rPr>
                <w:rFonts w:ascii="Sylfaen" w:hAnsi="Sylfaen" w:cs="Arial"/>
                <w:sz w:val="16"/>
                <w:szCs w:val="16"/>
                <w:lang w:val="en-US"/>
              </w:rPr>
            </w:pPr>
            <w:r w:rsidRPr="008D5EB7">
              <w:rPr>
                <w:rFonts w:ascii="Sylfaen" w:hAnsi="Sylfaen" w:cs="Arial"/>
                <w:sz w:val="16"/>
                <w:szCs w:val="16"/>
                <w:lang w:val="en-US"/>
              </w:rPr>
              <w:t>-100.0</w:t>
            </w:r>
          </w:p>
        </w:tc>
        <w:tc>
          <w:tcPr>
            <w:tcW w:w="397" w:type="pct"/>
            <w:shd w:val="clear" w:color="auto" w:fill="auto"/>
            <w:noWrap/>
            <w:vAlign w:val="bottom"/>
            <w:hideMark/>
          </w:tcPr>
          <w:p w:rsidR="006D582E" w:rsidRPr="008D5EB7" w:rsidRDefault="006D582E" w:rsidP="001B3BD9">
            <w:pPr>
              <w:jc w:val="right"/>
              <w:rPr>
                <w:rFonts w:ascii="Sylfaen" w:hAnsi="Sylfaen" w:cs="Arial"/>
                <w:sz w:val="16"/>
                <w:szCs w:val="16"/>
                <w:lang w:val="en-US"/>
              </w:rPr>
            </w:pPr>
            <w:r w:rsidRPr="008D5EB7">
              <w:rPr>
                <w:rFonts w:ascii="Sylfaen" w:hAnsi="Sylfaen" w:cs="Arial"/>
                <w:sz w:val="16"/>
                <w:szCs w:val="16"/>
                <w:lang w:val="en-US"/>
              </w:rPr>
              <w:t>-110.0</w:t>
            </w:r>
          </w:p>
        </w:tc>
      </w:tr>
      <w:tr w:rsidR="006D582E" w:rsidRPr="008D5EB7" w:rsidTr="006D582E">
        <w:trPr>
          <w:trHeight w:val="270"/>
        </w:trPr>
        <w:tc>
          <w:tcPr>
            <w:tcW w:w="1823" w:type="pct"/>
            <w:shd w:val="clear" w:color="auto" w:fill="auto"/>
            <w:noWrap/>
            <w:vAlign w:val="bottom"/>
            <w:hideMark/>
          </w:tcPr>
          <w:p w:rsidR="006D582E" w:rsidRPr="008D5EB7" w:rsidRDefault="006D582E" w:rsidP="001B3BD9">
            <w:pPr>
              <w:ind w:firstLineChars="100" w:firstLine="161"/>
              <w:rPr>
                <w:rFonts w:ascii="Sylfaen" w:hAnsi="Sylfaen" w:cs="Arial"/>
                <w:b/>
                <w:sz w:val="16"/>
                <w:szCs w:val="16"/>
                <w:lang w:val="en-US"/>
              </w:rPr>
            </w:pPr>
            <w:r w:rsidRPr="008D5EB7">
              <w:rPr>
                <w:rFonts w:ascii="Sylfaen" w:hAnsi="Sylfaen" w:cs="Arial"/>
                <w:b/>
                <w:sz w:val="16"/>
                <w:szCs w:val="16"/>
                <w:lang w:val="en-US"/>
              </w:rPr>
              <w:t>ვალდებულებების წმინდა ზრდა</w:t>
            </w:r>
          </w:p>
        </w:tc>
        <w:tc>
          <w:tcPr>
            <w:tcW w:w="397" w:type="pct"/>
            <w:shd w:val="clear" w:color="auto" w:fill="auto"/>
            <w:noWrap/>
            <w:vAlign w:val="bottom"/>
            <w:hideMark/>
          </w:tcPr>
          <w:p w:rsidR="006D582E" w:rsidRPr="008D5EB7" w:rsidRDefault="006D582E" w:rsidP="001B3BD9">
            <w:pPr>
              <w:jc w:val="right"/>
              <w:rPr>
                <w:rFonts w:ascii="Sylfaen" w:hAnsi="Sylfaen" w:cs="Arial"/>
                <w:b/>
                <w:sz w:val="16"/>
                <w:szCs w:val="16"/>
                <w:lang w:val="en-US"/>
              </w:rPr>
            </w:pPr>
            <w:r w:rsidRPr="008D5EB7">
              <w:rPr>
                <w:rFonts w:ascii="Sylfaen" w:hAnsi="Sylfaen" w:cs="Arial"/>
                <w:b/>
                <w:sz w:val="16"/>
                <w:szCs w:val="16"/>
                <w:lang w:val="en-US"/>
              </w:rPr>
              <w:t>965.2</w:t>
            </w:r>
          </w:p>
        </w:tc>
        <w:tc>
          <w:tcPr>
            <w:tcW w:w="397" w:type="pct"/>
            <w:shd w:val="clear" w:color="auto" w:fill="auto"/>
            <w:noWrap/>
            <w:vAlign w:val="bottom"/>
            <w:hideMark/>
          </w:tcPr>
          <w:p w:rsidR="006D582E" w:rsidRPr="008D5EB7" w:rsidRDefault="006D582E" w:rsidP="001B3BD9">
            <w:pPr>
              <w:jc w:val="right"/>
              <w:rPr>
                <w:rFonts w:ascii="Sylfaen" w:hAnsi="Sylfaen" w:cs="Arial"/>
                <w:b/>
                <w:sz w:val="16"/>
                <w:szCs w:val="16"/>
                <w:lang w:val="en-US"/>
              </w:rPr>
            </w:pPr>
            <w:r w:rsidRPr="008D5EB7">
              <w:rPr>
                <w:rFonts w:ascii="Sylfaen" w:hAnsi="Sylfaen" w:cs="Arial"/>
                <w:b/>
                <w:sz w:val="16"/>
                <w:szCs w:val="16"/>
                <w:lang w:val="en-US"/>
              </w:rPr>
              <w:t>1,079.0</w:t>
            </w:r>
          </w:p>
        </w:tc>
        <w:tc>
          <w:tcPr>
            <w:tcW w:w="397" w:type="pct"/>
            <w:shd w:val="clear" w:color="auto" w:fill="auto"/>
            <w:noWrap/>
            <w:vAlign w:val="bottom"/>
            <w:hideMark/>
          </w:tcPr>
          <w:p w:rsidR="006D582E" w:rsidRPr="008D5EB7" w:rsidRDefault="006D582E" w:rsidP="001B3BD9">
            <w:pPr>
              <w:jc w:val="right"/>
              <w:rPr>
                <w:rFonts w:ascii="Sylfaen" w:hAnsi="Sylfaen" w:cs="Arial"/>
                <w:b/>
                <w:sz w:val="16"/>
                <w:szCs w:val="16"/>
                <w:lang w:val="en-US"/>
              </w:rPr>
            </w:pPr>
            <w:r w:rsidRPr="008D5EB7">
              <w:rPr>
                <w:rFonts w:ascii="Sylfaen" w:hAnsi="Sylfaen" w:cs="Arial"/>
                <w:b/>
                <w:sz w:val="16"/>
                <w:szCs w:val="16"/>
                <w:lang w:val="en-US"/>
              </w:rPr>
              <w:t>1,151.9</w:t>
            </w:r>
          </w:p>
        </w:tc>
        <w:tc>
          <w:tcPr>
            <w:tcW w:w="397" w:type="pct"/>
            <w:shd w:val="clear" w:color="auto" w:fill="auto"/>
            <w:noWrap/>
            <w:vAlign w:val="bottom"/>
            <w:hideMark/>
          </w:tcPr>
          <w:p w:rsidR="006D582E" w:rsidRPr="008D5EB7" w:rsidRDefault="006D582E" w:rsidP="001B3BD9">
            <w:pPr>
              <w:jc w:val="right"/>
              <w:rPr>
                <w:rFonts w:ascii="Sylfaen" w:hAnsi="Sylfaen" w:cs="Arial"/>
                <w:b/>
                <w:sz w:val="16"/>
                <w:szCs w:val="16"/>
                <w:lang w:val="en-US"/>
              </w:rPr>
            </w:pPr>
            <w:r w:rsidRPr="008D5EB7">
              <w:rPr>
                <w:rFonts w:ascii="Sylfaen" w:hAnsi="Sylfaen" w:cs="Arial"/>
                <w:b/>
                <w:sz w:val="16"/>
                <w:szCs w:val="16"/>
                <w:lang w:val="en-US"/>
              </w:rPr>
              <w:t>1,268.0</w:t>
            </w:r>
          </w:p>
        </w:tc>
        <w:tc>
          <w:tcPr>
            <w:tcW w:w="397" w:type="pct"/>
            <w:shd w:val="clear" w:color="auto" w:fill="auto"/>
            <w:noWrap/>
            <w:vAlign w:val="bottom"/>
            <w:hideMark/>
          </w:tcPr>
          <w:p w:rsidR="006D582E" w:rsidRPr="008D5EB7" w:rsidRDefault="006D582E" w:rsidP="001B3BD9">
            <w:pPr>
              <w:jc w:val="right"/>
              <w:rPr>
                <w:rFonts w:ascii="Sylfaen" w:hAnsi="Sylfaen" w:cs="Arial"/>
                <w:b/>
                <w:sz w:val="16"/>
                <w:szCs w:val="16"/>
                <w:lang w:val="en-US"/>
              </w:rPr>
            </w:pPr>
            <w:r w:rsidRPr="008D5EB7">
              <w:rPr>
                <w:rFonts w:ascii="Sylfaen" w:hAnsi="Sylfaen" w:cs="Arial"/>
                <w:b/>
                <w:sz w:val="16"/>
                <w:szCs w:val="16"/>
                <w:lang w:val="en-US"/>
              </w:rPr>
              <w:t>1,260.0</w:t>
            </w:r>
          </w:p>
        </w:tc>
        <w:tc>
          <w:tcPr>
            <w:tcW w:w="397" w:type="pct"/>
            <w:shd w:val="clear" w:color="auto" w:fill="auto"/>
            <w:noWrap/>
            <w:vAlign w:val="bottom"/>
            <w:hideMark/>
          </w:tcPr>
          <w:p w:rsidR="006D582E" w:rsidRPr="008D5EB7" w:rsidRDefault="006D582E" w:rsidP="001B3BD9">
            <w:pPr>
              <w:jc w:val="right"/>
              <w:rPr>
                <w:rFonts w:ascii="Sylfaen" w:hAnsi="Sylfaen" w:cs="Arial"/>
                <w:b/>
                <w:sz w:val="16"/>
                <w:szCs w:val="16"/>
                <w:lang w:val="en-US"/>
              </w:rPr>
            </w:pPr>
            <w:r w:rsidRPr="008D5EB7">
              <w:rPr>
                <w:rFonts w:ascii="Sylfaen" w:hAnsi="Sylfaen" w:cs="Arial"/>
                <w:b/>
                <w:sz w:val="16"/>
                <w:szCs w:val="16"/>
                <w:lang w:val="en-US"/>
              </w:rPr>
              <w:t>1,455.0</w:t>
            </w:r>
          </w:p>
        </w:tc>
        <w:tc>
          <w:tcPr>
            <w:tcW w:w="397" w:type="pct"/>
            <w:shd w:val="clear" w:color="auto" w:fill="auto"/>
            <w:noWrap/>
            <w:vAlign w:val="bottom"/>
            <w:hideMark/>
          </w:tcPr>
          <w:p w:rsidR="006D582E" w:rsidRPr="008D5EB7" w:rsidRDefault="006D582E" w:rsidP="001B3BD9">
            <w:pPr>
              <w:jc w:val="right"/>
              <w:rPr>
                <w:rFonts w:ascii="Sylfaen" w:hAnsi="Sylfaen" w:cs="Arial"/>
                <w:b/>
                <w:sz w:val="16"/>
                <w:szCs w:val="16"/>
                <w:lang w:val="en-US"/>
              </w:rPr>
            </w:pPr>
            <w:r w:rsidRPr="008D5EB7">
              <w:rPr>
                <w:rFonts w:ascii="Sylfaen" w:hAnsi="Sylfaen" w:cs="Arial"/>
                <w:b/>
                <w:sz w:val="16"/>
                <w:szCs w:val="16"/>
                <w:lang w:val="en-US"/>
              </w:rPr>
              <w:t>1,390.0</w:t>
            </w:r>
          </w:p>
        </w:tc>
        <w:tc>
          <w:tcPr>
            <w:tcW w:w="397" w:type="pct"/>
            <w:shd w:val="clear" w:color="auto" w:fill="auto"/>
            <w:noWrap/>
            <w:vAlign w:val="bottom"/>
            <w:hideMark/>
          </w:tcPr>
          <w:p w:rsidR="006D582E" w:rsidRPr="008D5EB7" w:rsidRDefault="006D582E" w:rsidP="001B3BD9">
            <w:pPr>
              <w:jc w:val="right"/>
              <w:rPr>
                <w:rFonts w:ascii="Sylfaen" w:hAnsi="Sylfaen" w:cs="Arial"/>
                <w:b/>
                <w:sz w:val="16"/>
                <w:szCs w:val="16"/>
                <w:lang w:val="en-US"/>
              </w:rPr>
            </w:pPr>
            <w:r w:rsidRPr="008D5EB7">
              <w:rPr>
                <w:rFonts w:ascii="Sylfaen" w:hAnsi="Sylfaen" w:cs="Arial"/>
                <w:b/>
                <w:sz w:val="16"/>
                <w:szCs w:val="16"/>
                <w:lang w:val="en-US"/>
              </w:rPr>
              <w:t>1,390.0</w:t>
            </w:r>
          </w:p>
        </w:tc>
      </w:tr>
      <w:tr w:rsidR="006D582E" w:rsidRPr="008D5EB7" w:rsidTr="006D582E">
        <w:trPr>
          <w:trHeight w:val="270"/>
        </w:trPr>
        <w:tc>
          <w:tcPr>
            <w:tcW w:w="1823" w:type="pct"/>
            <w:shd w:val="clear" w:color="auto" w:fill="auto"/>
            <w:noWrap/>
            <w:vAlign w:val="bottom"/>
            <w:hideMark/>
          </w:tcPr>
          <w:p w:rsidR="006D582E" w:rsidRPr="008D5EB7" w:rsidRDefault="006D582E" w:rsidP="001B3BD9">
            <w:pPr>
              <w:ind w:firstLineChars="200" w:firstLine="320"/>
              <w:rPr>
                <w:rFonts w:ascii="Sylfaen" w:hAnsi="Sylfaen" w:cs="Arial"/>
                <w:sz w:val="16"/>
                <w:szCs w:val="16"/>
                <w:lang w:val="en-US"/>
              </w:rPr>
            </w:pPr>
            <w:r w:rsidRPr="008D5EB7">
              <w:rPr>
                <w:rFonts w:ascii="Sylfaen" w:hAnsi="Sylfaen" w:cs="Arial"/>
                <w:sz w:val="16"/>
                <w:szCs w:val="16"/>
                <w:lang w:val="en-US"/>
              </w:rPr>
              <w:t>საშინაო</w:t>
            </w:r>
          </w:p>
        </w:tc>
        <w:tc>
          <w:tcPr>
            <w:tcW w:w="397" w:type="pct"/>
            <w:shd w:val="clear" w:color="auto" w:fill="auto"/>
            <w:noWrap/>
            <w:vAlign w:val="bottom"/>
            <w:hideMark/>
          </w:tcPr>
          <w:p w:rsidR="006D582E" w:rsidRPr="008D5EB7" w:rsidRDefault="006D582E" w:rsidP="001B3BD9">
            <w:pPr>
              <w:jc w:val="right"/>
              <w:rPr>
                <w:rFonts w:ascii="Sylfaen" w:hAnsi="Sylfaen" w:cs="Arial"/>
                <w:sz w:val="16"/>
                <w:szCs w:val="16"/>
                <w:lang w:val="en-US"/>
              </w:rPr>
            </w:pPr>
            <w:r w:rsidRPr="008D5EB7">
              <w:rPr>
                <w:rFonts w:ascii="Sylfaen" w:hAnsi="Sylfaen" w:cs="Arial"/>
                <w:sz w:val="16"/>
                <w:szCs w:val="16"/>
                <w:lang w:val="en-US"/>
              </w:rPr>
              <w:t>288.9</w:t>
            </w:r>
          </w:p>
        </w:tc>
        <w:tc>
          <w:tcPr>
            <w:tcW w:w="397" w:type="pct"/>
            <w:shd w:val="clear" w:color="auto" w:fill="auto"/>
            <w:noWrap/>
            <w:vAlign w:val="bottom"/>
            <w:hideMark/>
          </w:tcPr>
          <w:p w:rsidR="006D582E" w:rsidRPr="008D5EB7" w:rsidRDefault="006D582E" w:rsidP="001B3BD9">
            <w:pPr>
              <w:jc w:val="right"/>
              <w:rPr>
                <w:rFonts w:ascii="Sylfaen" w:hAnsi="Sylfaen" w:cs="Arial"/>
                <w:sz w:val="16"/>
                <w:szCs w:val="16"/>
                <w:lang w:val="en-US"/>
              </w:rPr>
            </w:pPr>
            <w:r w:rsidRPr="008D5EB7">
              <w:rPr>
                <w:rFonts w:ascii="Sylfaen" w:hAnsi="Sylfaen" w:cs="Arial"/>
                <w:sz w:val="16"/>
                <w:szCs w:val="16"/>
                <w:lang w:val="en-US"/>
              </w:rPr>
              <w:t>330.9</w:t>
            </w:r>
          </w:p>
        </w:tc>
        <w:tc>
          <w:tcPr>
            <w:tcW w:w="397" w:type="pct"/>
            <w:shd w:val="clear" w:color="auto" w:fill="auto"/>
            <w:noWrap/>
            <w:vAlign w:val="bottom"/>
            <w:hideMark/>
          </w:tcPr>
          <w:p w:rsidR="006D582E" w:rsidRPr="008D5EB7" w:rsidRDefault="006D582E" w:rsidP="001B3BD9">
            <w:pPr>
              <w:jc w:val="right"/>
              <w:rPr>
                <w:rFonts w:ascii="Sylfaen" w:hAnsi="Sylfaen" w:cs="Arial"/>
                <w:sz w:val="16"/>
                <w:szCs w:val="16"/>
                <w:lang w:val="en-US"/>
              </w:rPr>
            </w:pPr>
            <w:r w:rsidRPr="008D5EB7">
              <w:rPr>
                <w:rFonts w:ascii="Sylfaen" w:hAnsi="Sylfaen" w:cs="Arial"/>
                <w:sz w:val="16"/>
                <w:szCs w:val="16"/>
                <w:lang w:val="en-US"/>
              </w:rPr>
              <w:t>353.9</w:t>
            </w:r>
          </w:p>
        </w:tc>
        <w:tc>
          <w:tcPr>
            <w:tcW w:w="397" w:type="pct"/>
            <w:shd w:val="clear" w:color="auto" w:fill="auto"/>
            <w:noWrap/>
            <w:vAlign w:val="bottom"/>
            <w:hideMark/>
          </w:tcPr>
          <w:p w:rsidR="006D582E" w:rsidRPr="008D5EB7" w:rsidRDefault="006D582E" w:rsidP="001B3BD9">
            <w:pPr>
              <w:jc w:val="right"/>
              <w:rPr>
                <w:rFonts w:ascii="Sylfaen" w:hAnsi="Sylfaen" w:cs="Arial"/>
                <w:sz w:val="16"/>
                <w:szCs w:val="16"/>
                <w:lang w:val="en-US"/>
              </w:rPr>
            </w:pPr>
            <w:r w:rsidRPr="008D5EB7">
              <w:rPr>
                <w:rFonts w:ascii="Sylfaen" w:hAnsi="Sylfaen" w:cs="Arial"/>
                <w:sz w:val="16"/>
                <w:szCs w:val="16"/>
                <w:lang w:val="en-US"/>
              </w:rPr>
              <w:t>355.0</w:t>
            </w:r>
          </w:p>
        </w:tc>
        <w:tc>
          <w:tcPr>
            <w:tcW w:w="397" w:type="pct"/>
            <w:shd w:val="clear" w:color="auto" w:fill="auto"/>
            <w:noWrap/>
            <w:vAlign w:val="bottom"/>
            <w:hideMark/>
          </w:tcPr>
          <w:p w:rsidR="006D582E" w:rsidRPr="008D5EB7" w:rsidRDefault="006D582E" w:rsidP="001B3BD9">
            <w:pPr>
              <w:jc w:val="right"/>
              <w:rPr>
                <w:rFonts w:ascii="Sylfaen" w:hAnsi="Sylfaen" w:cs="Arial"/>
                <w:sz w:val="16"/>
                <w:szCs w:val="16"/>
                <w:lang w:val="en-US"/>
              </w:rPr>
            </w:pPr>
            <w:r w:rsidRPr="008D5EB7">
              <w:rPr>
                <w:rFonts w:ascii="Sylfaen" w:hAnsi="Sylfaen" w:cs="Arial"/>
                <w:sz w:val="16"/>
                <w:szCs w:val="16"/>
                <w:lang w:val="en-US"/>
              </w:rPr>
              <w:t>360.0</w:t>
            </w:r>
          </w:p>
        </w:tc>
        <w:tc>
          <w:tcPr>
            <w:tcW w:w="397" w:type="pct"/>
            <w:shd w:val="clear" w:color="auto" w:fill="auto"/>
            <w:noWrap/>
            <w:vAlign w:val="bottom"/>
            <w:hideMark/>
          </w:tcPr>
          <w:p w:rsidR="006D582E" w:rsidRPr="008D5EB7" w:rsidRDefault="006D582E" w:rsidP="001B3BD9">
            <w:pPr>
              <w:jc w:val="right"/>
              <w:rPr>
                <w:rFonts w:ascii="Sylfaen" w:hAnsi="Sylfaen" w:cs="Arial"/>
                <w:sz w:val="16"/>
                <w:szCs w:val="16"/>
                <w:lang w:val="en-US"/>
              </w:rPr>
            </w:pPr>
            <w:r w:rsidRPr="008D5EB7">
              <w:rPr>
                <w:rFonts w:ascii="Sylfaen" w:hAnsi="Sylfaen" w:cs="Arial"/>
                <w:sz w:val="16"/>
                <w:szCs w:val="16"/>
                <w:lang w:val="en-US"/>
              </w:rPr>
              <w:t>360.0</w:t>
            </w:r>
          </w:p>
        </w:tc>
        <w:tc>
          <w:tcPr>
            <w:tcW w:w="397" w:type="pct"/>
            <w:shd w:val="clear" w:color="auto" w:fill="auto"/>
            <w:noWrap/>
            <w:vAlign w:val="bottom"/>
            <w:hideMark/>
          </w:tcPr>
          <w:p w:rsidR="006D582E" w:rsidRPr="008D5EB7" w:rsidRDefault="006D582E" w:rsidP="001B3BD9">
            <w:pPr>
              <w:jc w:val="right"/>
              <w:rPr>
                <w:rFonts w:ascii="Sylfaen" w:hAnsi="Sylfaen" w:cs="Arial"/>
                <w:sz w:val="16"/>
                <w:szCs w:val="16"/>
                <w:lang w:val="en-US"/>
              </w:rPr>
            </w:pPr>
            <w:r w:rsidRPr="008D5EB7">
              <w:rPr>
                <w:rFonts w:ascii="Sylfaen" w:hAnsi="Sylfaen" w:cs="Arial"/>
                <w:sz w:val="16"/>
                <w:szCs w:val="16"/>
                <w:lang w:val="en-US"/>
              </w:rPr>
              <w:t>360.0</w:t>
            </w:r>
          </w:p>
        </w:tc>
        <w:tc>
          <w:tcPr>
            <w:tcW w:w="397" w:type="pct"/>
            <w:shd w:val="clear" w:color="auto" w:fill="auto"/>
            <w:noWrap/>
            <w:vAlign w:val="bottom"/>
            <w:hideMark/>
          </w:tcPr>
          <w:p w:rsidR="006D582E" w:rsidRPr="008D5EB7" w:rsidRDefault="006D582E" w:rsidP="001B3BD9">
            <w:pPr>
              <w:jc w:val="right"/>
              <w:rPr>
                <w:rFonts w:ascii="Sylfaen" w:hAnsi="Sylfaen" w:cs="Arial"/>
                <w:sz w:val="16"/>
                <w:szCs w:val="16"/>
                <w:lang w:val="en-US"/>
              </w:rPr>
            </w:pPr>
            <w:r w:rsidRPr="008D5EB7">
              <w:rPr>
                <w:rFonts w:ascii="Sylfaen" w:hAnsi="Sylfaen" w:cs="Arial"/>
                <w:sz w:val="16"/>
                <w:szCs w:val="16"/>
                <w:lang w:val="en-US"/>
              </w:rPr>
              <w:t>360.0</w:t>
            </w:r>
          </w:p>
        </w:tc>
      </w:tr>
      <w:tr w:rsidR="006D582E" w:rsidRPr="008D5EB7" w:rsidTr="006D582E">
        <w:trPr>
          <w:trHeight w:val="270"/>
        </w:trPr>
        <w:tc>
          <w:tcPr>
            <w:tcW w:w="1823" w:type="pct"/>
            <w:shd w:val="clear" w:color="auto" w:fill="auto"/>
            <w:noWrap/>
            <w:vAlign w:val="bottom"/>
            <w:hideMark/>
          </w:tcPr>
          <w:p w:rsidR="006D582E" w:rsidRPr="008D5EB7" w:rsidRDefault="006D582E" w:rsidP="001B3BD9">
            <w:pPr>
              <w:ind w:firstLineChars="300" w:firstLine="480"/>
              <w:rPr>
                <w:rFonts w:ascii="Sylfaen" w:hAnsi="Sylfaen" w:cs="Arial"/>
                <w:sz w:val="16"/>
                <w:szCs w:val="16"/>
                <w:lang w:val="en-US"/>
              </w:rPr>
            </w:pPr>
            <w:r w:rsidRPr="008D5EB7">
              <w:rPr>
                <w:rFonts w:ascii="Sylfaen" w:hAnsi="Sylfaen" w:cs="Arial"/>
                <w:sz w:val="16"/>
                <w:szCs w:val="16"/>
                <w:lang w:val="en-US"/>
              </w:rPr>
              <w:t>ფულად საკრედიტო ორგანოები</w:t>
            </w:r>
          </w:p>
        </w:tc>
        <w:tc>
          <w:tcPr>
            <w:tcW w:w="397" w:type="pct"/>
            <w:shd w:val="clear" w:color="auto" w:fill="auto"/>
            <w:noWrap/>
            <w:vAlign w:val="bottom"/>
            <w:hideMark/>
          </w:tcPr>
          <w:p w:rsidR="006D582E" w:rsidRPr="008D5EB7" w:rsidRDefault="006D582E" w:rsidP="001B3BD9">
            <w:pPr>
              <w:jc w:val="right"/>
              <w:rPr>
                <w:rFonts w:ascii="Sylfaen" w:hAnsi="Sylfaen" w:cs="Arial"/>
                <w:sz w:val="16"/>
                <w:szCs w:val="16"/>
                <w:lang w:val="en-US"/>
              </w:rPr>
            </w:pPr>
            <w:r w:rsidRPr="008D5EB7">
              <w:rPr>
                <w:rFonts w:ascii="Sylfaen" w:hAnsi="Sylfaen" w:cs="Arial"/>
                <w:sz w:val="16"/>
                <w:szCs w:val="16"/>
                <w:lang w:val="en-US"/>
              </w:rPr>
              <w:t>-35.0</w:t>
            </w:r>
          </w:p>
        </w:tc>
        <w:tc>
          <w:tcPr>
            <w:tcW w:w="397" w:type="pct"/>
            <w:shd w:val="clear" w:color="auto" w:fill="auto"/>
            <w:noWrap/>
            <w:vAlign w:val="bottom"/>
            <w:hideMark/>
          </w:tcPr>
          <w:p w:rsidR="006D582E" w:rsidRPr="008D5EB7" w:rsidRDefault="006D582E" w:rsidP="001B3BD9">
            <w:pPr>
              <w:jc w:val="right"/>
              <w:rPr>
                <w:rFonts w:ascii="Sylfaen" w:hAnsi="Sylfaen" w:cs="Arial"/>
                <w:sz w:val="16"/>
                <w:szCs w:val="16"/>
                <w:lang w:val="en-US"/>
              </w:rPr>
            </w:pPr>
            <w:r w:rsidRPr="008D5EB7">
              <w:rPr>
                <w:rFonts w:ascii="Sylfaen" w:hAnsi="Sylfaen" w:cs="Arial"/>
                <w:sz w:val="16"/>
                <w:szCs w:val="16"/>
                <w:lang w:val="en-US"/>
              </w:rPr>
              <w:t>-35.0</w:t>
            </w:r>
          </w:p>
        </w:tc>
        <w:tc>
          <w:tcPr>
            <w:tcW w:w="397" w:type="pct"/>
            <w:shd w:val="clear" w:color="auto" w:fill="auto"/>
            <w:noWrap/>
            <w:vAlign w:val="bottom"/>
            <w:hideMark/>
          </w:tcPr>
          <w:p w:rsidR="006D582E" w:rsidRPr="008D5EB7" w:rsidRDefault="006D582E" w:rsidP="001B3BD9">
            <w:pPr>
              <w:jc w:val="right"/>
              <w:rPr>
                <w:rFonts w:ascii="Sylfaen" w:hAnsi="Sylfaen" w:cs="Arial"/>
                <w:sz w:val="16"/>
                <w:szCs w:val="16"/>
                <w:lang w:val="en-US"/>
              </w:rPr>
            </w:pPr>
            <w:r w:rsidRPr="008D5EB7">
              <w:rPr>
                <w:rFonts w:ascii="Sylfaen" w:hAnsi="Sylfaen" w:cs="Arial"/>
                <w:sz w:val="16"/>
                <w:szCs w:val="16"/>
                <w:lang w:val="en-US"/>
              </w:rPr>
              <w:t>-35.0</w:t>
            </w:r>
          </w:p>
        </w:tc>
        <w:tc>
          <w:tcPr>
            <w:tcW w:w="397" w:type="pct"/>
            <w:shd w:val="clear" w:color="auto" w:fill="auto"/>
            <w:noWrap/>
            <w:vAlign w:val="bottom"/>
            <w:hideMark/>
          </w:tcPr>
          <w:p w:rsidR="006D582E" w:rsidRPr="008D5EB7" w:rsidRDefault="006D582E" w:rsidP="001B3BD9">
            <w:pPr>
              <w:jc w:val="right"/>
              <w:rPr>
                <w:rFonts w:ascii="Sylfaen" w:hAnsi="Sylfaen" w:cs="Arial"/>
                <w:sz w:val="16"/>
                <w:szCs w:val="16"/>
                <w:lang w:val="en-US"/>
              </w:rPr>
            </w:pPr>
            <w:r w:rsidRPr="008D5EB7">
              <w:rPr>
                <w:rFonts w:ascii="Sylfaen" w:hAnsi="Sylfaen" w:cs="Arial"/>
                <w:sz w:val="16"/>
                <w:szCs w:val="16"/>
                <w:lang w:val="en-US"/>
              </w:rPr>
              <w:t>-35.0</w:t>
            </w:r>
          </w:p>
        </w:tc>
        <w:tc>
          <w:tcPr>
            <w:tcW w:w="397" w:type="pct"/>
            <w:shd w:val="clear" w:color="auto" w:fill="auto"/>
            <w:noWrap/>
            <w:vAlign w:val="bottom"/>
            <w:hideMark/>
          </w:tcPr>
          <w:p w:rsidR="006D582E" w:rsidRPr="008D5EB7" w:rsidRDefault="006D582E" w:rsidP="001B3BD9">
            <w:pPr>
              <w:jc w:val="right"/>
              <w:rPr>
                <w:rFonts w:ascii="Sylfaen" w:hAnsi="Sylfaen" w:cs="Arial"/>
                <w:sz w:val="16"/>
                <w:szCs w:val="16"/>
                <w:lang w:val="en-US"/>
              </w:rPr>
            </w:pPr>
            <w:r w:rsidRPr="008D5EB7">
              <w:rPr>
                <w:rFonts w:ascii="Sylfaen" w:hAnsi="Sylfaen" w:cs="Arial"/>
                <w:sz w:val="16"/>
                <w:szCs w:val="16"/>
                <w:lang w:val="en-US"/>
              </w:rPr>
              <w:t>-35.0</w:t>
            </w:r>
          </w:p>
        </w:tc>
        <w:tc>
          <w:tcPr>
            <w:tcW w:w="397" w:type="pct"/>
            <w:shd w:val="clear" w:color="auto" w:fill="auto"/>
            <w:noWrap/>
            <w:vAlign w:val="bottom"/>
            <w:hideMark/>
          </w:tcPr>
          <w:p w:rsidR="006D582E" w:rsidRPr="008D5EB7" w:rsidRDefault="006D582E" w:rsidP="001B3BD9">
            <w:pPr>
              <w:jc w:val="right"/>
              <w:rPr>
                <w:rFonts w:ascii="Sylfaen" w:hAnsi="Sylfaen" w:cs="Arial"/>
                <w:sz w:val="16"/>
                <w:szCs w:val="16"/>
                <w:lang w:val="en-US"/>
              </w:rPr>
            </w:pPr>
            <w:r w:rsidRPr="008D5EB7">
              <w:rPr>
                <w:rFonts w:ascii="Sylfaen" w:hAnsi="Sylfaen" w:cs="Arial"/>
                <w:sz w:val="16"/>
                <w:szCs w:val="16"/>
                <w:lang w:val="en-US"/>
              </w:rPr>
              <w:t>-35.0</w:t>
            </w:r>
          </w:p>
        </w:tc>
        <w:tc>
          <w:tcPr>
            <w:tcW w:w="397" w:type="pct"/>
            <w:shd w:val="clear" w:color="auto" w:fill="auto"/>
            <w:noWrap/>
            <w:vAlign w:val="bottom"/>
            <w:hideMark/>
          </w:tcPr>
          <w:p w:rsidR="006D582E" w:rsidRPr="008D5EB7" w:rsidRDefault="006D582E" w:rsidP="001B3BD9">
            <w:pPr>
              <w:jc w:val="right"/>
              <w:rPr>
                <w:rFonts w:ascii="Sylfaen" w:hAnsi="Sylfaen" w:cs="Arial"/>
                <w:sz w:val="16"/>
                <w:szCs w:val="16"/>
                <w:lang w:val="en-US"/>
              </w:rPr>
            </w:pPr>
            <w:r w:rsidRPr="008D5EB7">
              <w:rPr>
                <w:rFonts w:ascii="Sylfaen" w:hAnsi="Sylfaen" w:cs="Arial"/>
                <w:sz w:val="16"/>
                <w:szCs w:val="16"/>
                <w:lang w:val="en-US"/>
              </w:rPr>
              <w:t>-35.0</w:t>
            </w:r>
          </w:p>
        </w:tc>
        <w:tc>
          <w:tcPr>
            <w:tcW w:w="397" w:type="pct"/>
            <w:shd w:val="clear" w:color="auto" w:fill="auto"/>
            <w:noWrap/>
            <w:vAlign w:val="bottom"/>
            <w:hideMark/>
          </w:tcPr>
          <w:p w:rsidR="006D582E" w:rsidRPr="008D5EB7" w:rsidRDefault="006D582E" w:rsidP="001B3BD9">
            <w:pPr>
              <w:jc w:val="right"/>
              <w:rPr>
                <w:rFonts w:ascii="Sylfaen" w:hAnsi="Sylfaen" w:cs="Arial"/>
                <w:sz w:val="16"/>
                <w:szCs w:val="16"/>
                <w:lang w:val="en-US"/>
              </w:rPr>
            </w:pPr>
            <w:r w:rsidRPr="008D5EB7">
              <w:rPr>
                <w:rFonts w:ascii="Sylfaen" w:hAnsi="Sylfaen" w:cs="Arial"/>
                <w:sz w:val="16"/>
                <w:szCs w:val="16"/>
                <w:lang w:val="en-US"/>
              </w:rPr>
              <w:t>-35.0</w:t>
            </w:r>
          </w:p>
        </w:tc>
      </w:tr>
      <w:tr w:rsidR="006D582E" w:rsidRPr="008D5EB7" w:rsidTr="006D582E">
        <w:trPr>
          <w:trHeight w:val="270"/>
        </w:trPr>
        <w:tc>
          <w:tcPr>
            <w:tcW w:w="1823" w:type="pct"/>
            <w:shd w:val="clear" w:color="auto" w:fill="auto"/>
            <w:noWrap/>
            <w:vAlign w:val="bottom"/>
            <w:hideMark/>
          </w:tcPr>
          <w:p w:rsidR="006D582E" w:rsidRPr="008D5EB7" w:rsidRDefault="006D582E" w:rsidP="001B3BD9">
            <w:pPr>
              <w:ind w:firstLineChars="300" w:firstLine="480"/>
              <w:rPr>
                <w:rFonts w:ascii="Sylfaen" w:hAnsi="Sylfaen" w:cs="Arial"/>
                <w:sz w:val="16"/>
                <w:szCs w:val="16"/>
                <w:lang w:val="en-US"/>
              </w:rPr>
            </w:pPr>
            <w:r w:rsidRPr="008D5EB7">
              <w:rPr>
                <w:rFonts w:ascii="Sylfaen" w:hAnsi="Sylfaen" w:cs="Arial"/>
                <w:sz w:val="16"/>
                <w:szCs w:val="16"/>
                <w:lang w:val="en-US"/>
              </w:rPr>
              <w:t>სხვა ვალდებულებები</w:t>
            </w:r>
          </w:p>
        </w:tc>
        <w:tc>
          <w:tcPr>
            <w:tcW w:w="397" w:type="pct"/>
            <w:shd w:val="clear" w:color="auto" w:fill="auto"/>
            <w:noWrap/>
            <w:vAlign w:val="bottom"/>
            <w:hideMark/>
          </w:tcPr>
          <w:p w:rsidR="006D582E" w:rsidRPr="008D5EB7" w:rsidRDefault="006D582E" w:rsidP="001B3BD9">
            <w:pPr>
              <w:jc w:val="right"/>
              <w:rPr>
                <w:rFonts w:ascii="Sylfaen" w:hAnsi="Sylfaen" w:cs="Arial"/>
                <w:sz w:val="16"/>
                <w:szCs w:val="16"/>
                <w:lang w:val="en-US"/>
              </w:rPr>
            </w:pPr>
            <w:r w:rsidRPr="008D5EB7">
              <w:rPr>
                <w:rFonts w:ascii="Sylfaen" w:hAnsi="Sylfaen" w:cs="Arial"/>
                <w:sz w:val="16"/>
                <w:szCs w:val="16"/>
                <w:lang w:val="en-US"/>
              </w:rPr>
              <w:t>323.9</w:t>
            </w:r>
          </w:p>
        </w:tc>
        <w:tc>
          <w:tcPr>
            <w:tcW w:w="397" w:type="pct"/>
            <w:shd w:val="clear" w:color="auto" w:fill="auto"/>
            <w:noWrap/>
            <w:vAlign w:val="bottom"/>
            <w:hideMark/>
          </w:tcPr>
          <w:p w:rsidR="006D582E" w:rsidRPr="008D5EB7" w:rsidRDefault="006D582E" w:rsidP="001B3BD9">
            <w:pPr>
              <w:jc w:val="right"/>
              <w:rPr>
                <w:rFonts w:ascii="Sylfaen" w:hAnsi="Sylfaen" w:cs="Arial"/>
                <w:sz w:val="16"/>
                <w:szCs w:val="16"/>
                <w:lang w:val="en-US"/>
              </w:rPr>
            </w:pPr>
            <w:r w:rsidRPr="008D5EB7">
              <w:rPr>
                <w:rFonts w:ascii="Sylfaen" w:hAnsi="Sylfaen" w:cs="Arial"/>
                <w:sz w:val="16"/>
                <w:szCs w:val="16"/>
                <w:lang w:val="en-US"/>
              </w:rPr>
              <w:t>365.9</w:t>
            </w:r>
          </w:p>
        </w:tc>
        <w:tc>
          <w:tcPr>
            <w:tcW w:w="397" w:type="pct"/>
            <w:shd w:val="clear" w:color="auto" w:fill="auto"/>
            <w:noWrap/>
            <w:vAlign w:val="bottom"/>
            <w:hideMark/>
          </w:tcPr>
          <w:p w:rsidR="006D582E" w:rsidRPr="008D5EB7" w:rsidRDefault="006D582E" w:rsidP="001B3BD9">
            <w:pPr>
              <w:jc w:val="right"/>
              <w:rPr>
                <w:rFonts w:ascii="Sylfaen" w:hAnsi="Sylfaen" w:cs="Arial"/>
                <w:sz w:val="16"/>
                <w:szCs w:val="16"/>
                <w:lang w:val="en-US"/>
              </w:rPr>
            </w:pPr>
            <w:r w:rsidRPr="008D5EB7">
              <w:rPr>
                <w:rFonts w:ascii="Sylfaen" w:hAnsi="Sylfaen" w:cs="Arial"/>
                <w:sz w:val="16"/>
                <w:szCs w:val="16"/>
                <w:lang w:val="en-US"/>
              </w:rPr>
              <w:t>388.9</w:t>
            </w:r>
          </w:p>
        </w:tc>
        <w:tc>
          <w:tcPr>
            <w:tcW w:w="397" w:type="pct"/>
            <w:shd w:val="clear" w:color="auto" w:fill="auto"/>
            <w:noWrap/>
            <w:vAlign w:val="bottom"/>
            <w:hideMark/>
          </w:tcPr>
          <w:p w:rsidR="006D582E" w:rsidRPr="008D5EB7" w:rsidRDefault="006D582E" w:rsidP="001B3BD9">
            <w:pPr>
              <w:jc w:val="right"/>
              <w:rPr>
                <w:rFonts w:ascii="Sylfaen" w:hAnsi="Sylfaen" w:cs="Arial"/>
                <w:sz w:val="16"/>
                <w:szCs w:val="16"/>
                <w:lang w:val="en-US"/>
              </w:rPr>
            </w:pPr>
            <w:r w:rsidRPr="008D5EB7">
              <w:rPr>
                <w:rFonts w:ascii="Sylfaen" w:hAnsi="Sylfaen" w:cs="Arial"/>
                <w:sz w:val="16"/>
                <w:szCs w:val="16"/>
                <w:lang w:val="en-US"/>
              </w:rPr>
              <w:t>390.0</w:t>
            </w:r>
          </w:p>
        </w:tc>
        <w:tc>
          <w:tcPr>
            <w:tcW w:w="397" w:type="pct"/>
            <w:shd w:val="clear" w:color="auto" w:fill="auto"/>
            <w:noWrap/>
            <w:vAlign w:val="bottom"/>
            <w:hideMark/>
          </w:tcPr>
          <w:p w:rsidR="006D582E" w:rsidRPr="008D5EB7" w:rsidRDefault="006D582E" w:rsidP="001B3BD9">
            <w:pPr>
              <w:jc w:val="right"/>
              <w:rPr>
                <w:rFonts w:ascii="Sylfaen" w:hAnsi="Sylfaen" w:cs="Arial"/>
                <w:sz w:val="16"/>
                <w:szCs w:val="16"/>
                <w:lang w:val="en-US"/>
              </w:rPr>
            </w:pPr>
            <w:r w:rsidRPr="008D5EB7">
              <w:rPr>
                <w:rFonts w:ascii="Sylfaen" w:hAnsi="Sylfaen" w:cs="Arial"/>
                <w:sz w:val="16"/>
                <w:szCs w:val="16"/>
                <w:lang w:val="en-US"/>
              </w:rPr>
              <w:t>395.0</w:t>
            </w:r>
          </w:p>
        </w:tc>
        <w:tc>
          <w:tcPr>
            <w:tcW w:w="397" w:type="pct"/>
            <w:shd w:val="clear" w:color="auto" w:fill="auto"/>
            <w:noWrap/>
            <w:vAlign w:val="bottom"/>
            <w:hideMark/>
          </w:tcPr>
          <w:p w:rsidR="006D582E" w:rsidRPr="008D5EB7" w:rsidRDefault="006D582E" w:rsidP="001B3BD9">
            <w:pPr>
              <w:jc w:val="right"/>
              <w:rPr>
                <w:rFonts w:ascii="Sylfaen" w:hAnsi="Sylfaen" w:cs="Arial"/>
                <w:sz w:val="16"/>
                <w:szCs w:val="16"/>
                <w:lang w:val="en-US"/>
              </w:rPr>
            </w:pPr>
            <w:r w:rsidRPr="008D5EB7">
              <w:rPr>
                <w:rFonts w:ascii="Sylfaen" w:hAnsi="Sylfaen" w:cs="Arial"/>
                <w:sz w:val="16"/>
                <w:szCs w:val="16"/>
                <w:lang w:val="en-US"/>
              </w:rPr>
              <w:t>395.0</w:t>
            </w:r>
          </w:p>
        </w:tc>
        <w:tc>
          <w:tcPr>
            <w:tcW w:w="397" w:type="pct"/>
            <w:shd w:val="clear" w:color="auto" w:fill="auto"/>
            <w:noWrap/>
            <w:vAlign w:val="bottom"/>
            <w:hideMark/>
          </w:tcPr>
          <w:p w:rsidR="006D582E" w:rsidRPr="008D5EB7" w:rsidRDefault="006D582E" w:rsidP="001B3BD9">
            <w:pPr>
              <w:jc w:val="right"/>
              <w:rPr>
                <w:rFonts w:ascii="Sylfaen" w:hAnsi="Sylfaen" w:cs="Arial"/>
                <w:sz w:val="16"/>
                <w:szCs w:val="16"/>
                <w:lang w:val="en-US"/>
              </w:rPr>
            </w:pPr>
            <w:r w:rsidRPr="008D5EB7">
              <w:rPr>
                <w:rFonts w:ascii="Sylfaen" w:hAnsi="Sylfaen" w:cs="Arial"/>
                <w:sz w:val="16"/>
                <w:szCs w:val="16"/>
                <w:lang w:val="en-US"/>
              </w:rPr>
              <w:t>395.0</w:t>
            </w:r>
          </w:p>
        </w:tc>
        <w:tc>
          <w:tcPr>
            <w:tcW w:w="397" w:type="pct"/>
            <w:shd w:val="clear" w:color="auto" w:fill="auto"/>
            <w:noWrap/>
            <w:vAlign w:val="bottom"/>
            <w:hideMark/>
          </w:tcPr>
          <w:p w:rsidR="006D582E" w:rsidRPr="008D5EB7" w:rsidRDefault="006D582E" w:rsidP="001B3BD9">
            <w:pPr>
              <w:jc w:val="right"/>
              <w:rPr>
                <w:rFonts w:ascii="Sylfaen" w:hAnsi="Sylfaen" w:cs="Arial"/>
                <w:sz w:val="16"/>
                <w:szCs w:val="16"/>
                <w:lang w:val="en-US"/>
              </w:rPr>
            </w:pPr>
            <w:r w:rsidRPr="008D5EB7">
              <w:rPr>
                <w:rFonts w:ascii="Sylfaen" w:hAnsi="Sylfaen" w:cs="Arial"/>
                <w:sz w:val="16"/>
                <w:szCs w:val="16"/>
                <w:lang w:val="en-US"/>
              </w:rPr>
              <w:t>395.0</w:t>
            </w:r>
          </w:p>
        </w:tc>
      </w:tr>
      <w:tr w:rsidR="006D582E" w:rsidRPr="008D5EB7" w:rsidTr="006D582E">
        <w:trPr>
          <w:trHeight w:val="270"/>
        </w:trPr>
        <w:tc>
          <w:tcPr>
            <w:tcW w:w="1823" w:type="pct"/>
            <w:shd w:val="clear" w:color="auto" w:fill="auto"/>
            <w:noWrap/>
            <w:vAlign w:val="bottom"/>
            <w:hideMark/>
          </w:tcPr>
          <w:p w:rsidR="006D582E" w:rsidRPr="008D5EB7" w:rsidRDefault="006D582E" w:rsidP="001B3BD9">
            <w:pPr>
              <w:ind w:firstLineChars="300" w:firstLine="480"/>
              <w:rPr>
                <w:rFonts w:ascii="Sylfaen" w:hAnsi="Sylfaen" w:cs="Arial"/>
                <w:sz w:val="16"/>
                <w:szCs w:val="16"/>
                <w:lang w:val="en-US"/>
              </w:rPr>
            </w:pPr>
            <w:r w:rsidRPr="008D5EB7">
              <w:rPr>
                <w:rFonts w:ascii="Sylfaen" w:hAnsi="Sylfaen" w:cs="Arial"/>
                <w:sz w:val="16"/>
                <w:szCs w:val="16"/>
                <w:lang w:val="en-US"/>
              </w:rPr>
              <w:lastRenderedPageBreak/>
              <w:t>სხვა კრედიტორული დავალიანება</w:t>
            </w:r>
          </w:p>
        </w:tc>
        <w:tc>
          <w:tcPr>
            <w:tcW w:w="397" w:type="pct"/>
            <w:shd w:val="clear" w:color="auto" w:fill="auto"/>
            <w:noWrap/>
            <w:vAlign w:val="bottom"/>
            <w:hideMark/>
          </w:tcPr>
          <w:p w:rsidR="006D582E" w:rsidRPr="008D5EB7" w:rsidRDefault="006D582E" w:rsidP="001B3BD9">
            <w:pPr>
              <w:jc w:val="right"/>
              <w:rPr>
                <w:rFonts w:ascii="Sylfaen" w:hAnsi="Sylfaen" w:cs="Arial"/>
                <w:sz w:val="16"/>
                <w:szCs w:val="16"/>
                <w:lang w:val="en-US"/>
              </w:rPr>
            </w:pPr>
            <w:r w:rsidRPr="008D5EB7">
              <w:rPr>
                <w:rFonts w:ascii="Sylfaen" w:hAnsi="Sylfaen" w:cs="Arial"/>
                <w:sz w:val="16"/>
                <w:szCs w:val="16"/>
                <w:lang w:val="en-US"/>
              </w:rPr>
              <w:t>0.0</w:t>
            </w:r>
          </w:p>
        </w:tc>
        <w:tc>
          <w:tcPr>
            <w:tcW w:w="397" w:type="pct"/>
            <w:shd w:val="clear" w:color="auto" w:fill="auto"/>
            <w:noWrap/>
            <w:vAlign w:val="bottom"/>
            <w:hideMark/>
          </w:tcPr>
          <w:p w:rsidR="006D582E" w:rsidRPr="008D5EB7" w:rsidRDefault="006D582E" w:rsidP="001B3BD9">
            <w:pPr>
              <w:jc w:val="right"/>
              <w:rPr>
                <w:rFonts w:ascii="Sylfaen" w:hAnsi="Sylfaen" w:cs="Arial"/>
                <w:sz w:val="16"/>
                <w:szCs w:val="16"/>
                <w:lang w:val="en-US"/>
              </w:rPr>
            </w:pPr>
            <w:r w:rsidRPr="008D5EB7">
              <w:rPr>
                <w:rFonts w:ascii="Sylfaen" w:hAnsi="Sylfaen" w:cs="Arial"/>
                <w:sz w:val="16"/>
                <w:szCs w:val="16"/>
                <w:lang w:val="en-US"/>
              </w:rPr>
              <w:t>0.0</w:t>
            </w:r>
          </w:p>
        </w:tc>
        <w:tc>
          <w:tcPr>
            <w:tcW w:w="397" w:type="pct"/>
            <w:shd w:val="clear" w:color="auto" w:fill="auto"/>
            <w:noWrap/>
            <w:vAlign w:val="bottom"/>
            <w:hideMark/>
          </w:tcPr>
          <w:p w:rsidR="006D582E" w:rsidRPr="008D5EB7" w:rsidRDefault="006D582E" w:rsidP="001B3BD9">
            <w:pPr>
              <w:jc w:val="right"/>
              <w:rPr>
                <w:rFonts w:ascii="Sylfaen" w:hAnsi="Sylfaen" w:cs="Arial"/>
                <w:sz w:val="16"/>
                <w:szCs w:val="16"/>
                <w:lang w:val="en-US"/>
              </w:rPr>
            </w:pPr>
            <w:r w:rsidRPr="008D5EB7">
              <w:rPr>
                <w:rFonts w:ascii="Sylfaen" w:hAnsi="Sylfaen" w:cs="Arial"/>
                <w:sz w:val="16"/>
                <w:szCs w:val="16"/>
                <w:lang w:val="en-US"/>
              </w:rPr>
              <w:t>0.0</w:t>
            </w:r>
          </w:p>
        </w:tc>
        <w:tc>
          <w:tcPr>
            <w:tcW w:w="397" w:type="pct"/>
            <w:shd w:val="clear" w:color="auto" w:fill="auto"/>
            <w:noWrap/>
            <w:vAlign w:val="bottom"/>
            <w:hideMark/>
          </w:tcPr>
          <w:p w:rsidR="006D582E" w:rsidRPr="008D5EB7" w:rsidRDefault="006D582E" w:rsidP="001B3BD9">
            <w:pPr>
              <w:jc w:val="right"/>
              <w:rPr>
                <w:rFonts w:ascii="Sylfaen" w:hAnsi="Sylfaen" w:cs="Arial"/>
                <w:sz w:val="16"/>
                <w:szCs w:val="16"/>
                <w:lang w:val="en-US"/>
              </w:rPr>
            </w:pPr>
            <w:r w:rsidRPr="008D5EB7">
              <w:rPr>
                <w:rFonts w:ascii="Sylfaen" w:hAnsi="Sylfaen" w:cs="Arial"/>
                <w:sz w:val="16"/>
                <w:szCs w:val="16"/>
                <w:lang w:val="en-US"/>
              </w:rPr>
              <w:t>0.0</w:t>
            </w:r>
          </w:p>
        </w:tc>
        <w:tc>
          <w:tcPr>
            <w:tcW w:w="397" w:type="pct"/>
            <w:shd w:val="clear" w:color="auto" w:fill="auto"/>
            <w:noWrap/>
            <w:vAlign w:val="bottom"/>
            <w:hideMark/>
          </w:tcPr>
          <w:p w:rsidR="006D582E" w:rsidRPr="008D5EB7" w:rsidRDefault="006D582E" w:rsidP="001B3BD9">
            <w:pPr>
              <w:jc w:val="right"/>
              <w:rPr>
                <w:rFonts w:ascii="Sylfaen" w:hAnsi="Sylfaen" w:cs="Arial"/>
                <w:sz w:val="16"/>
                <w:szCs w:val="16"/>
                <w:lang w:val="en-US"/>
              </w:rPr>
            </w:pPr>
            <w:r w:rsidRPr="008D5EB7">
              <w:rPr>
                <w:rFonts w:ascii="Sylfaen" w:hAnsi="Sylfaen" w:cs="Arial"/>
                <w:sz w:val="16"/>
                <w:szCs w:val="16"/>
                <w:lang w:val="en-US"/>
              </w:rPr>
              <w:t>0.0</w:t>
            </w:r>
          </w:p>
        </w:tc>
        <w:tc>
          <w:tcPr>
            <w:tcW w:w="397" w:type="pct"/>
            <w:shd w:val="clear" w:color="auto" w:fill="auto"/>
            <w:noWrap/>
            <w:vAlign w:val="bottom"/>
            <w:hideMark/>
          </w:tcPr>
          <w:p w:rsidR="006D582E" w:rsidRPr="008D5EB7" w:rsidRDefault="006D582E" w:rsidP="001B3BD9">
            <w:pPr>
              <w:jc w:val="right"/>
              <w:rPr>
                <w:rFonts w:ascii="Sylfaen" w:hAnsi="Sylfaen" w:cs="Arial"/>
                <w:sz w:val="16"/>
                <w:szCs w:val="16"/>
                <w:lang w:val="en-US"/>
              </w:rPr>
            </w:pPr>
            <w:r w:rsidRPr="008D5EB7">
              <w:rPr>
                <w:rFonts w:ascii="Sylfaen" w:hAnsi="Sylfaen" w:cs="Arial"/>
                <w:sz w:val="16"/>
                <w:szCs w:val="16"/>
                <w:lang w:val="en-US"/>
              </w:rPr>
              <w:t>0.0</w:t>
            </w:r>
          </w:p>
        </w:tc>
        <w:tc>
          <w:tcPr>
            <w:tcW w:w="397" w:type="pct"/>
            <w:shd w:val="clear" w:color="auto" w:fill="auto"/>
            <w:noWrap/>
            <w:vAlign w:val="bottom"/>
            <w:hideMark/>
          </w:tcPr>
          <w:p w:rsidR="006D582E" w:rsidRPr="008D5EB7" w:rsidRDefault="006D582E" w:rsidP="001B3BD9">
            <w:pPr>
              <w:jc w:val="right"/>
              <w:rPr>
                <w:rFonts w:ascii="Sylfaen" w:hAnsi="Sylfaen" w:cs="Arial"/>
                <w:sz w:val="16"/>
                <w:szCs w:val="16"/>
                <w:lang w:val="en-US"/>
              </w:rPr>
            </w:pPr>
            <w:r w:rsidRPr="008D5EB7">
              <w:rPr>
                <w:rFonts w:ascii="Sylfaen" w:hAnsi="Sylfaen" w:cs="Arial"/>
                <w:sz w:val="16"/>
                <w:szCs w:val="16"/>
                <w:lang w:val="en-US"/>
              </w:rPr>
              <w:t>0.0</w:t>
            </w:r>
          </w:p>
        </w:tc>
        <w:tc>
          <w:tcPr>
            <w:tcW w:w="397" w:type="pct"/>
            <w:shd w:val="clear" w:color="auto" w:fill="auto"/>
            <w:noWrap/>
            <w:vAlign w:val="bottom"/>
            <w:hideMark/>
          </w:tcPr>
          <w:p w:rsidR="006D582E" w:rsidRPr="008D5EB7" w:rsidRDefault="006D582E" w:rsidP="001B3BD9">
            <w:pPr>
              <w:jc w:val="right"/>
              <w:rPr>
                <w:rFonts w:ascii="Sylfaen" w:hAnsi="Sylfaen" w:cs="Arial"/>
                <w:sz w:val="16"/>
                <w:szCs w:val="16"/>
                <w:lang w:val="en-US"/>
              </w:rPr>
            </w:pPr>
            <w:r w:rsidRPr="008D5EB7">
              <w:rPr>
                <w:rFonts w:ascii="Sylfaen" w:hAnsi="Sylfaen" w:cs="Arial"/>
                <w:sz w:val="16"/>
                <w:szCs w:val="16"/>
                <w:lang w:val="en-US"/>
              </w:rPr>
              <w:t>0.0</w:t>
            </w:r>
          </w:p>
        </w:tc>
      </w:tr>
      <w:tr w:rsidR="006D582E" w:rsidRPr="008D5EB7" w:rsidTr="006D582E">
        <w:trPr>
          <w:trHeight w:val="270"/>
        </w:trPr>
        <w:tc>
          <w:tcPr>
            <w:tcW w:w="1823" w:type="pct"/>
            <w:shd w:val="clear" w:color="auto" w:fill="auto"/>
            <w:noWrap/>
            <w:vAlign w:val="bottom"/>
            <w:hideMark/>
          </w:tcPr>
          <w:p w:rsidR="006D582E" w:rsidRPr="008D5EB7" w:rsidRDefault="006D582E" w:rsidP="001B3BD9">
            <w:pPr>
              <w:ind w:firstLineChars="200" w:firstLine="320"/>
              <w:rPr>
                <w:rFonts w:ascii="Sylfaen" w:hAnsi="Sylfaen" w:cs="Arial"/>
                <w:sz w:val="16"/>
                <w:szCs w:val="16"/>
                <w:lang w:val="en-US"/>
              </w:rPr>
            </w:pPr>
            <w:r w:rsidRPr="008D5EB7">
              <w:rPr>
                <w:rFonts w:ascii="Sylfaen" w:hAnsi="Sylfaen" w:cs="Arial"/>
                <w:sz w:val="16"/>
                <w:szCs w:val="16"/>
                <w:lang w:val="en-US"/>
              </w:rPr>
              <w:t>საგარეო</w:t>
            </w:r>
          </w:p>
        </w:tc>
        <w:tc>
          <w:tcPr>
            <w:tcW w:w="397" w:type="pct"/>
            <w:shd w:val="clear" w:color="auto" w:fill="auto"/>
            <w:noWrap/>
            <w:vAlign w:val="bottom"/>
            <w:hideMark/>
          </w:tcPr>
          <w:p w:rsidR="006D582E" w:rsidRPr="008D5EB7" w:rsidRDefault="006D582E" w:rsidP="001B3BD9">
            <w:pPr>
              <w:jc w:val="right"/>
              <w:rPr>
                <w:rFonts w:ascii="Sylfaen" w:hAnsi="Sylfaen" w:cs="Arial"/>
                <w:sz w:val="16"/>
                <w:szCs w:val="16"/>
                <w:lang w:val="en-US"/>
              </w:rPr>
            </w:pPr>
            <w:r w:rsidRPr="008D5EB7">
              <w:rPr>
                <w:rFonts w:ascii="Sylfaen" w:hAnsi="Sylfaen" w:cs="Arial"/>
                <w:sz w:val="16"/>
                <w:szCs w:val="16"/>
                <w:lang w:val="en-US"/>
              </w:rPr>
              <w:t>676.3</w:t>
            </w:r>
          </w:p>
        </w:tc>
        <w:tc>
          <w:tcPr>
            <w:tcW w:w="397" w:type="pct"/>
            <w:shd w:val="clear" w:color="auto" w:fill="auto"/>
            <w:noWrap/>
            <w:vAlign w:val="bottom"/>
            <w:hideMark/>
          </w:tcPr>
          <w:p w:rsidR="006D582E" w:rsidRPr="008D5EB7" w:rsidRDefault="006D582E" w:rsidP="001B3BD9">
            <w:pPr>
              <w:jc w:val="right"/>
              <w:rPr>
                <w:rFonts w:ascii="Sylfaen" w:hAnsi="Sylfaen" w:cs="Arial"/>
                <w:sz w:val="16"/>
                <w:szCs w:val="16"/>
                <w:lang w:val="en-US"/>
              </w:rPr>
            </w:pPr>
            <w:r w:rsidRPr="008D5EB7">
              <w:rPr>
                <w:rFonts w:ascii="Sylfaen" w:hAnsi="Sylfaen" w:cs="Arial"/>
                <w:sz w:val="16"/>
                <w:szCs w:val="16"/>
                <w:lang w:val="en-US"/>
              </w:rPr>
              <w:t>748.1</w:t>
            </w:r>
          </w:p>
        </w:tc>
        <w:tc>
          <w:tcPr>
            <w:tcW w:w="397" w:type="pct"/>
            <w:shd w:val="clear" w:color="auto" w:fill="auto"/>
            <w:noWrap/>
            <w:vAlign w:val="bottom"/>
            <w:hideMark/>
          </w:tcPr>
          <w:p w:rsidR="006D582E" w:rsidRPr="008D5EB7" w:rsidRDefault="006D582E" w:rsidP="001B3BD9">
            <w:pPr>
              <w:jc w:val="right"/>
              <w:rPr>
                <w:rFonts w:ascii="Sylfaen" w:hAnsi="Sylfaen" w:cs="Arial"/>
                <w:sz w:val="16"/>
                <w:szCs w:val="16"/>
                <w:lang w:val="en-US"/>
              </w:rPr>
            </w:pPr>
            <w:r w:rsidRPr="008D5EB7">
              <w:rPr>
                <w:rFonts w:ascii="Sylfaen" w:hAnsi="Sylfaen" w:cs="Arial"/>
                <w:sz w:val="16"/>
                <w:szCs w:val="16"/>
                <w:lang w:val="en-US"/>
              </w:rPr>
              <w:t>798.1</w:t>
            </w:r>
          </w:p>
        </w:tc>
        <w:tc>
          <w:tcPr>
            <w:tcW w:w="397" w:type="pct"/>
            <w:shd w:val="clear" w:color="auto" w:fill="auto"/>
            <w:noWrap/>
            <w:vAlign w:val="bottom"/>
            <w:hideMark/>
          </w:tcPr>
          <w:p w:rsidR="006D582E" w:rsidRPr="008D5EB7" w:rsidRDefault="006D582E" w:rsidP="001B3BD9">
            <w:pPr>
              <w:jc w:val="right"/>
              <w:rPr>
                <w:rFonts w:ascii="Sylfaen" w:hAnsi="Sylfaen" w:cs="Arial"/>
                <w:sz w:val="16"/>
                <w:szCs w:val="16"/>
                <w:lang w:val="en-US"/>
              </w:rPr>
            </w:pPr>
            <w:r w:rsidRPr="008D5EB7">
              <w:rPr>
                <w:rFonts w:ascii="Sylfaen" w:hAnsi="Sylfaen" w:cs="Arial"/>
                <w:sz w:val="16"/>
                <w:szCs w:val="16"/>
                <w:lang w:val="en-US"/>
              </w:rPr>
              <w:t>913.0</w:t>
            </w:r>
          </w:p>
        </w:tc>
        <w:tc>
          <w:tcPr>
            <w:tcW w:w="397" w:type="pct"/>
            <w:shd w:val="clear" w:color="auto" w:fill="auto"/>
            <w:noWrap/>
            <w:vAlign w:val="bottom"/>
            <w:hideMark/>
          </w:tcPr>
          <w:p w:rsidR="006D582E" w:rsidRPr="008D5EB7" w:rsidRDefault="006D582E" w:rsidP="001B3BD9">
            <w:pPr>
              <w:jc w:val="right"/>
              <w:rPr>
                <w:rFonts w:ascii="Sylfaen" w:hAnsi="Sylfaen" w:cs="Arial"/>
                <w:sz w:val="16"/>
                <w:szCs w:val="16"/>
                <w:lang w:val="en-US"/>
              </w:rPr>
            </w:pPr>
            <w:r w:rsidRPr="008D5EB7">
              <w:rPr>
                <w:rFonts w:ascii="Sylfaen" w:hAnsi="Sylfaen" w:cs="Arial"/>
                <w:sz w:val="16"/>
                <w:szCs w:val="16"/>
                <w:lang w:val="en-US"/>
              </w:rPr>
              <w:t>900.0</w:t>
            </w:r>
          </w:p>
        </w:tc>
        <w:tc>
          <w:tcPr>
            <w:tcW w:w="397" w:type="pct"/>
            <w:shd w:val="clear" w:color="auto" w:fill="auto"/>
            <w:noWrap/>
            <w:vAlign w:val="bottom"/>
            <w:hideMark/>
          </w:tcPr>
          <w:p w:rsidR="006D582E" w:rsidRPr="008D5EB7" w:rsidRDefault="006D582E" w:rsidP="001B3BD9">
            <w:pPr>
              <w:jc w:val="right"/>
              <w:rPr>
                <w:rFonts w:ascii="Sylfaen" w:hAnsi="Sylfaen" w:cs="Arial"/>
                <w:sz w:val="16"/>
                <w:szCs w:val="16"/>
                <w:lang w:val="en-US"/>
              </w:rPr>
            </w:pPr>
            <w:r w:rsidRPr="008D5EB7">
              <w:rPr>
                <w:rFonts w:ascii="Sylfaen" w:hAnsi="Sylfaen" w:cs="Arial"/>
                <w:sz w:val="16"/>
                <w:szCs w:val="16"/>
                <w:lang w:val="en-US"/>
              </w:rPr>
              <w:t>1,095.0</w:t>
            </w:r>
          </w:p>
        </w:tc>
        <w:tc>
          <w:tcPr>
            <w:tcW w:w="397" w:type="pct"/>
            <w:shd w:val="clear" w:color="auto" w:fill="auto"/>
            <w:noWrap/>
            <w:vAlign w:val="bottom"/>
            <w:hideMark/>
          </w:tcPr>
          <w:p w:rsidR="006D582E" w:rsidRPr="008D5EB7" w:rsidRDefault="006D582E" w:rsidP="001B3BD9">
            <w:pPr>
              <w:jc w:val="right"/>
              <w:rPr>
                <w:rFonts w:ascii="Sylfaen" w:hAnsi="Sylfaen" w:cs="Arial"/>
                <w:sz w:val="16"/>
                <w:szCs w:val="16"/>
                <w:lang w:val="en-US"/>
              </w:rPr>
            </w:pPr>
            <w:r w:rsidRPr="008D5EB7">
              <w:rPr>
                <w:rFonts w:ascii="Sylfaen" w:hAnsi="Sylfaen" w:cs="Arial"/>
                <w:sz w:val="16"/>
                <w:szCs w:val="16"/>
                <w:lang w:val="en-US"/>
              </w:rPr>
              <w:t>1,030.0</w:t>
            </w:r>
          </w:p>
        </w:tc>
        <w:tc>
          <w:tcPr>
            <w:tcW w:w="397" w:type="pct"/>
            <w:shd w:val="clear" w:color="auto" w:fill="auto"/>
            <w:noWrap/>
            <w:vAlign w:val="bottom"/>
            <w:hideMark/>
          </w:tcPr>
          <w:p w:rsidR="006D582E" w:rsidRPr="008D5EB7" w:rsidRDefault="006D582E" w:rsidP="001B3BD9">
            <w:pPr>
              <w:jc w:val="right"/>
              <w:rPr>
                <w:rFonts w:ascii="Sylfaen" w:hAnsi="Sylfaen" w:cs="Arial"/>
                <w:sz w:val="16"/>
                <w:szCs w:val="16"/>
                <w:lang w:val="en-US"/>
              </w:rPr>
            </w:pPr>
            <w:r w:rsidRPr="008D5EB7">
              <w:rPr>
                <w:rFonts w:ascii="Sylfaen" w:hAnsi="Sylfaen" w:cs="Arial"/>
                <w:sz w:val="16"/>
                <w:szCs w:val="16"/>
                <w:lang w:val="en-US"/>
              </w:rPr>
              <w:t>1,030.0</w:t>
            </w:r>
          </w:p>
        </w:tc>
      </w:tr>
      <w:tr w:rsidR="006D582E" w:rsidRPr="008D5EB7" w:rsidTr="006D582E">
        <w:trPr>
          <w:trHeight w:val="270"/>
        </w:trPr>
        <w:tc>
          <w:tcPr>
            <w:tcW w:w="1823" w:type="pct"/>
            <w:shd w:val="clear" w:color="auto" w:fill="auto"/>
            <w:noWrap/>
            <w:vAlign w:val="bottom"/>
            <w:hideMark/>
          </w:tcPr>
          <w:p w:rsidR="006D582E" w:rsidRPr="008D5EB7" w:rsidRDefault="006D582E" w:rsidP="001B3BD9">
            <w:pPr>
              <w:ind w:firstLineChars="300" w:firstLine="480"/>
              <w:rPr>
                <w:rFonts w:ascii="Sylfaen" w:hAnsi="Sylfaen" w:cs="Arial"/>
                <w:sz w:val="16"/>
                <w:szCs w:val="16"/>
                <w:lang w:val="en-US"/>
              </w:rPr>
            </w:pPr>
            <w:r w:rsidRPr="008D5EB7">
              <w:rPr>
                <w:rFonts w:ascii="Sylfaen" w:hAnsi="Sylfaen" w:cs="Arial"/>
                <w:sz w:val="16"/>
                <w:szCs w:val="16"/>
                <w:lang w:val="en-US"/>
              </w:rPr>
              <w:t>აღება</w:t>
            </w:r>
          </w:p>
        </w:tc>
        <w:tc>
          <w:tcPr>
            <w:tcW w:w="397" w:type="pct"/>
            <w:shd w:val="clear" w:color="auto" w:fill="auto"/>
            <w:noWrap/>
            <w:vAlign w:val="bottom"/>
            <w:hideMark/>
          </w:tcPr>
          <w:p w:rsidR="006D582E" w:rsidRPr="008D5EB7" w:rsidRDefault="006D582E" w:rsidP="001B3BD9">
            <w:pPr>
              <w:jc w:val="right"/>
              <w:rPr>
                <w:rFonts w:ascii="Sylfaen" w:hAnsi="Sylfaen" w:cs="Arial"/>
                <w:sz w:val="16"/>
                <w:szCs w:val="16"/>
                <w:lang w:val="en-US"/>
              </w:rPr>
            </w:pPr>
            <w:r w:rsidRPr="008D5EB7">
              <w:rPr>
                <w:rFonts w:ascii="Sylfaen" w:hAnsi="Sylfaen" w:cs="Arial"/>
                <w:sz w:val="16"/>
                <w:szCs w:val="16"/>
                <w:lang w:val="en-US"/>
              </w:rPr>
              <w:t>1,046.7</w:t>
            </w:r>
          </w:p>
        </w:tc>
        <w:tc>
          <w:tcPr>
            <w:tcW w:w="397" w:type="pct"/>
            <w:shd w:val="clear" w:color="auto" w:fill="auto"/>
            <w:noWrap/>
            <w:vAlign w:val="bottom"/>
            <w:hideMark/>
          </w:tcPr>
          <w:p w:rsidR="006D582E" w:rsidRPr="008D5EB7" w:rsidRDefault="006D582E" w:rsidP="001B3BD9">
            <w:pPr>
              <w:jc w:val="right"/>
              <w:rPr>
                <w:rFonts w:ascii="Sylfaen" w:hAnsi="Sylfaen" w:cs="Arial"/>
                <w:sz w:val="16"/>
                <w:szCs w:val="16"/>
                <w:lang w:val="en-US"/>
              </w:rPr>
            </w:pPr>
            <w:r w:rsidRPr="008D5EB7">
              <w:rPr>
                <w:rFonts w:ascii="Sylfaen" w:hAnsi="Sylfaen" w:cs="Arial"/>
                <w:sz w:val="16"/>
                <w:szCs w:val="16"/>
                <w:lang w:val="en-US"/>
              </w:rPr>
              <w:t>1,080.6</w:t>
            </w:r>
          </w:p>
        </w:tc>
        <w:tc>
          <w:tcPr>
            <w:tcW w:w="397" w:type="pct"/>
            <w:shd w:val="clear" w:color="auto" w:fill="auto"/>
            <w:noWrap/>
            <w:vAlign w:val="bottom"/>
            <w:hideMark/>
          </w:tcPr>
          <w:p w:rsidR="006D582E" w:rsidRPr="008D5EB7" w:rsidRDefault="006D582E" w:rsidP="001B3BD9">
            <w:pPr>
              <w:jc w:val="right"/>
              <w:rPr>
                <w:rFonts w:ascii="Sylfaen" w:hAnsi="Sylfaen" w:cs="Arial"/>
                <w:sz w:val="16"/>
                <w:szCs w:val="16"/>
                <w:lang w:val="en-US"/>
              </w:rPr>
            </w:pPr>
            <w:r w:rsidRPr="008D5EB7">
              <w:rPr>
                <w:rFonts w:ascii="Sylfaen" w:hAnsi="Sylfaen" w:cs="Arial"/>
                <w:sz w:val="16"/>
                <w:szCs w:val="16"/>
                <w:lang w:val="en-US"/>
              </w:rPr>
              <w:t>1,252.1</w:t>
            </w:r>
          </w:p>
        </w:tc>
        <w:tc>
          <w:tcPr>
            <w:tcW w:w="397" w:type="pct"/>
            <w:shd w:val="clear" w:color="auto" w:fill="auto"/>
            <w:noWrap/>
            <w:vAlign w:val="bottom"/>
            <w:hideMark/>
          </w:tcPr>
          <w:p w:rsidR="006D582E" w:rsidRPr="008D5EB7" w:rsidRDefault="006D582E" w:rsidP="001B3BD9">
            <w:pPr>
              <w:jc w:val="right"/>
              <w:rPr>
                <w:rFonts w:ascii="Sylfaen" w:hAnsi="Sylfaen" w:cs="Arial"/>
                <w:sz w:val="16"/>
                <w:szCs w:val="16"/>
                <w:lang w:val="en-US"/>
              </w:rPr>
            </w:pPr>
            <w:r w:rsidRPr="008D5EB7">
              <w:rPr>
                <w:rFonts w:ascii="Sylfaen" w:hAnsi="Sylfaen" w:cs="Arial"/>
                <w:sz w:val="16"/>
                <w:szCs w:val="16"/>
                <w:lang w:val="en-US"/>
              </w:rPr>
              <w:t>1,638.0</w:t>
            </w:r>
          </w:p>
        </w:tc>
        <w:tc>
          <w:tcPr>
            <w:tcW w:w="397" w:type="pct"/>
            <w:shd w:val="clear" w:color="auto" w:fill="auto"/>
            <w:noWrap/>
            <w:vAlign w:val="bottom"/>
            <w:hideMark/>
          </w:tcPr>
          <w:p w:rsidR="006D582E" w:rsidRPr="008D5EB7" w:rsidRDefault="006D582E" w:rsidP="001B3BD9">
            <w:pPr>
              <w:jc w:val="right"/>
              <w:rPr>
                <w:rFonts w:ascii="Sylfaen" w:hAnsi="Sylfaen" w:cs="Arial"/>
                <w:sz w:val="16"/>
                <w:szCs w:val="16"/>
                <w:lang w:val="en-US"/>
              </w:rPr>
            </w:pPr>
            <w:r w:rsidRPr="008D5EB7">
              <w:rPr>
                <w:rFonts w:ascii="Sylfaen" w:hAnsi="Sylfaen" w:cs="Arial"/>
                <w:sz w:val="16"/>
                <w:szCs w:val="16"/>
                <w:lang w:val="en-US"/>
              </w:rPr>
              <w:t>1,700.0</w:t>
            </w:r>
          </w:p>
        </w:tc>
        <w:tc>
          <w:tcPr>
            <w:tcW w:w="397" w:type="pct"/>
            <w:shd w:val="clear" w:color="auto" w:fill="auto"/>
            <w:noWrap/>
            <w:vAlign w:val="bottom"/>
            <w:hideMark/>
          </w:tcPr>
          <w:p w:rsidR="006D582E" w:rsidRPr="008D5EB7" w:rsidRDefault="006D582E" w:rsidP="001B3BD9">
            <w:pPr>
              <w:jc w:val="right"/>
              <w:rPr>
                <w:rFonts w:ascii="Sylfaen" w:hAnsi="Sylfaen" w:cs="Arial"/>
                <w:sz w:val="16"/>
                <w:szCs w:val="16"/>
                <w:lang w:val="en-US"/>
              </w:rPr>
            </w:pPr>
            <w:r w:rsidRPr="008D5EB7">
              <w:rPr>
                <w:rFonts w:ascii="Sylfaen" w:hAnsi="Sylfaen" w:cs="Arial"/>
                <w:sz w:val="16"/>
                <w:szCs w:val="16"/>
                <w:lang w:val="en-US"/>
              </w:rPr>
              <w:t>1,900.0</w:t>
            </w:r>
          </w:p>
        </w:tc>
        <w:tc>
          <w:tcPr>
            <w:tcW w:w="397" w:type="pct"/>
            <w:shd w:val="clear" w:color="auto" w:fill="auto"/>
            <w:noWrap/>
            <w:vAlign w:val="bottom"/>
            <w:hideMark/>
          </w:tcPr>
          <w:p w:rsidR="006D582E" w:rsidRPr="008D5EB7" w:rsidRDefault="006D582E" w:rsidP="001B3BD9">
            <w:pPr>
              <w:jc w:val="right"/>
              <w:rPr>
                <w:rFonts w:ascii="Sylfaen" w:hAnsi="Sylfaen" w:cs="Arial"/>
                <w:sz w:val="16"/>
                <w:szCs w:val="16"/>
                <w:lang w:val="en-US"/>
              </w:rPr>
            </w:pPr>
            <w:r w:rsidRPr="008D5EB7">
              <w:rPr>
                <w:rFonts w:ascii="Sylfaen" w:hAnsi="Sylfaen" w:cs="Arial"/>
                <w:sz w:val="16"/>
                <w:szCs w:val="16"/>
                <w:lang w:val="en-US"/>
              </w:rPr>
              <w:t>3,100.0</w:t>
            </w:r>
          </w:p>
        </w:tc>
        <w:tc>
          <w:tcPr>
            <w:tcW w:w="397" w:type="pct"/>
            <w:shd w:val="clear" w:color="auto" w:fill="auto"/>
            <w:noWrap/>
            <w:vAlign w:val="bottom"/>
            <w:hideMark/>
          </w:tcPr>
          <w:p w:rsidR="006D582E" w:rsidRPr="008D5EB7" w:rsidRDefault="006D582E" w:rsidP="001B3BD9">
            <w:pPr>
              <w:jc w:val="right"/>
              <w:rPr>
                <w:rFonts w:ascii="Sylfaen" w:hAnsi="Sylfaen" w:cs="Arial"/>
                <w:sz w:val="16"/>
                <w:szCs w:val="16"/>
                <w:lang w:val="en-US"/>
              </w:rPr>
            </w:pPr>
            <w:r w:rsidRPr="008D5EB7">
              <w:rPr>
                <w:rFonts w:ascii="Sylfaen" w:hAnsi="Sylfaen" w:cs="Arial"/>
                <w:sz w:val="16"/>
                <w:szCs w:val="16"/>
                <w:lang w:val="en-US"/>
              </w:rPr>
              <w:t>1,950.0</w:t>
            </w:r>
          </w:p>
        </w:tc>
      </w:tr>
      <w:tr w:rsidR="006D582E" w:rsidRPr="008D5EB7" w:rsidTr="006D582E">
        <w:trPr>
          <w:trHeight w:val="270"/>
        </w:trPr>
        <w:tc>
          <w:tcPr>
            <w:tcW w:w="1823" w:type="pct"/>
            <w:shd w:val="clear" w:color="auto" w:fill="auto"/>
            <w:noWrap/>
            <w:vAlign w:val="bottom"/>
            <w:hideMark/>
          </w:tcPr>
          <w:p w:rsidR="006D582E" w:rsidRPr="008D5EB7" w:rsidRDefault="006D582E" w:rsidP="001B3BD9">
            <w:pPr>
              <w:ind w:firstLineChars="300" w:firstLine="480"/>
              <w:rPr>
                <w:rFonts w:ascii="Sylfaen" w:hAnsi="Sylfaen" w:cs="Arial"/>
                <w:sz w:val="16"/>
                <w:szCs w:val="16"/>
                <w:lang w:val="en-US"/>
              </w:rPr>
            </w:pPr>
            <w:r w:rsidRPr="008D5EB7">
              <w:rPr>
                <w:rFonts w:ascii="Sylfaen" w:hAnsi="Sylfaen" w:cs="Arial"/>
                <w:sz w:val="16"/>
                <w:szCs w:val="16"/>
                <w:lang w:val="en-US"/>
              </w:rPr>
              <w:t>დაფარვა</w:t>
            </w:r>
          </w:p>
        </w:tc>
        <w:tc>
          <w:tcPr>
            <w:tcW w:w="397" w:type="pct"/>
            <w:shd w:val="clear" w:color="auto" w:fill="auto"/>
            <w:noWrap/>
            <w:vAlign w:val="bottom"/>
            <w:hideMark/>
          </w:tcPr>
          <w:p w:rsidR="006D582E" w:rsidRPr="008D5EB7" w:rsidRDefault="006D582E" w:rsidP="001B3BD9">
            <w:pPr>
              <w:jc w:val="right"/>
              <w:rPr>
                <w:rFonts w:ascii="Sylfaen" w:hAnsi="Sylfaen" w:cs="Arial"/>
                <w:sz w:val="16"/>
                <w:szCs w:val="16"/>
                <w:lang w:val="en-US"/>
              </w:rPr>
            </w:pPr>
            <w:r w:rsidRPr="008D5EB7">
              <w:rPr>
                <w:rFonts w:ascii="Sylfaen" w:hAnsi="Sylfaen" w:cs="Arial"/>
                <w:sz w:val="16"/>
                <w:szCs w:val="16"/>
                <w:lang w:val="en-US"/>
              </w:rPr>
              <w:t>-370.4</w:t>
            </w:r>
          </w:p>
        </w:tc>
        <w:tc>
          <w:tcPr>
            <w:tcW w:w="397" w:type="pct"/>
            <w:shd w:val="clear" w:color="auto" w:fill="auto"/>
            <w:noWrap/>
            <w:vAlign w:val="bottom"/>
            <w:hideMark/>
          </w:tcPr>
          <w:p w:rsidR="006D582E" w:rsidRPr="008D5EB7" w:rsidRDefault="006D582E" w:rsidP="001B3BD9">
            <w:pPr>
              <w:jc w:val="right"/>
              <w:rPr>
                <w:rFonts w:ascii="Sylfaen" w:hAnsi="Sylfaen" w:cs="Arial"/>
                <w:sz w:val="16"/>
                <w:szCs w:val="16"/>
                <w:lang w:val="en-US"/>
              </w:rPr>
            </w:pPr>
            <w:r w:rsidRPr="008D5EB7">
              <w:rPr>
                <w:rFonts w:ascii="Sylfaen" w:hAnsi="Sylfaen" w:cs="Arial"/>
                <w:sz w:val="16"/>
                <w:szCs w:val="16"/>
                <w:lang w:val="en-US"/>
              </w:rPr>
              <w:t>-332.5</w:t>
            </w:r>
          </w:p>
        </w:tc>
        <w:tc>
          <w:tcPr>
            <w:tcW w:w="397" w:type="pct"/>
            <w:shd w:val="clear" w:color="auto" w:fill="auto"/>
            <w:noWrap/>
            <w:vAlign w:val="bottom"/>
            <w:hideMark/>
          </w:tcPr>
          <w:p w:rsidR="006D582E" w:rsidRPr="008D5EB7" w:rsidRDefault="006D582E" w:rsidP="001B3BD9">
            <w:pPr>
              <w:jc w:val="right"/>
              <w:rPr>
                <w:rFonts w:ascii="Sylfaen" w:hAnsi="Sylfaen" w:cs="Arial"/>
                <w:sz w:val="16"/>
                <w:szCs w:val="16"/>
                <w:lang w:val="en-US"/>
              </w:rPr>
            </w:pPr>
            <w:r w:rsidRPr="008D5EB7">
              <w:rPr>
                <w:rFonts w:ascii="Sylfaen" w:hAnsi="Sylfaen" w:cs="Arial"/>
                <w:sz w:val="16"/>
                <w:szCs w:val="16"/>
                <w:lang w:val="en-US"/>
              </w:rPr>
              <w:t>-454.1</w:t>
            </w:r>
          </w:p>
        </w:tc>
        <w:tc>
          <w:tcPr>
            <w:tcW w:w="397" w:type="pct"/>
            <w:shd w:val="clear" w:color="auto" w:fill="auto"/>
            <w:noWrap/>
            <w:vAlign w:val="bottom"/>
            <w:hideMark/>
          </w:tcPr>
          <w:p w:rsidR="006D582E" w:rsidRPr="008D5EB7" w:rsidRDefault="006D582E" w:rsidP="001B3BD9">
            <w:pPr>
              <w:jc w:val="right"/>
              <w:rPr>
                <w:rFonts w:ascii="Sylfaen" w:hAnsi="Sylfaen" w:cs="Arial"/>
                <w:sz w:val="16"/>
                <w:szCs w:val="16"/>
                <w:lang w:val="en-US"/>
              </w:rPr>
            </w:pPr>
            <w:r w:rsidRPr="008D5EB7">
              <w:rPr>
                <w:rFonts w:ascii="Sylfaen" w:hAnsi="Sylfaen" w:cs="Arial"/>
                <w:sz w:val="16"/>
                <w:szCs w:val="16"/>
                <w:lang w:val="en-US"/>
              </w:rPr>
              <w:t>-725.0</w:t>
            </w:r>
          </w:p>
        </w:tc>
        <w:tc>
          <w:tcPr>
            <w:tcW w:w="397" w:type="pct"/>
            <w:shd w:val="clear" w:color="auto" w:fill="auto"/>
            <w:noWrap/>
            <w:vAlign w:val="bottom"/>
            <w:hideMark/>
          </w:tcPr>
          <w:p w:rsidR="006D582E" w:rsidRPr="008D5EB7" w:rsidRDefault="006D582E" w:rsidP="001B3BD9">
            <w:pPr>
              <w:jc w:val="right"/>
              <w:rPr>
                <w:rFonts w:ascii="Sylfaen" w:hAnsi="Sylfaen" w:cs="Arial"/>
                <w:sz w:val="16"/>
                <w:szCs w:val="16"/>
                <w:lang w:val="en-US"/>
              </w:rPr>
            </w:pPr>
            <w:r w:rsidRPr="008D5EB7">
              <w:rPr>
                <w:rFonts w:ascii="Sylfaen" w:hAnsi="Sylfaen" w:cs="Arial"/>
                <w:sz w:val="16"/>
                <w:szCs w:val="16"/>
                <w:lang w:val="en-US"/>
              </w:rPr>
              <w:t>-800.0</w:t>
            </w:r>
          </w:p>
        </w:tc>
        <w:tc>
          <w:tcPr>
            <w:tcW w:w="397" w:type="pct"/>
            <w:shd w:val="clear" w:color="auto" w:fill="auto"/>
            <w:noWrap/>
            <w:vAlign w:val="bottom"/>
            <w:hideMark/>
          </w:tcPr>
          <w:p w:rsidR="006D582E" w:rsidRPr="008D5EB7" w:rsidRDefault="006D582E" w:rsidP="001B3BD9">
            <w:pPr>
              <w:jc w:val="right"/>
              <w:rPr>
                <w:rFonts w:ascii="Sylfaen" w:hAnsi="Sylfaen" w:cs="Arial"/>
                <w:sz w:val="16"/>
                <w:szCs w:val="16"/>
                <w:lang w:val="en-US"/>
              </w:rPr>
            </w:pPr>
            <w:r w:rsidRPr="008D5EB7">
              <w:rPr>
                <w:rFonts w:ascii="Sylfaen" w:hAnsi="Sylfaen" w:cs="Arial"/>
                <w:sz w:val="16"/>
                <w:szCs w:val="16"/>
                <w:lang w:val="en-US"/>
              </w:rPr>
              <w:t>-805.0</w:t>
            </w:r>
          </w:p>
        </w:tc>
        <w:tc>
          <w:tcPr>
            <w:tcW w:w="397" w:type="pct"/>
            <w:shd w:val="clear" w:color="auto" w:fill="auto"/>
            <w:noWrap/>
            <w:vAlign w:val="bottom"/>
            <w:hideMark/>
          </w:tcPr>
          <w:p w:rsidR="006D582E" w:rsidRPr="008D5EB7" w:rsidRDefault="006D582E" w:rsidP="001B3BD9">
            <w:pPr>
              <w:jc w:val="right"/>
              <w:rPr>
                <w:rFonts w:ascii="Sylfaen" w:hAnsi="Sylfaen" w:cs="Arial"/>
                <w:sz w:val="16"/>
                <w:szCs w:val="16"/>
                <w:lang w:val="en-US"/>
              </w:rPr>
            </w:pPr>
            <w:r w:rsidRPr="008D5EB7">
              <w:rPr>
                <w:rFonts w:ascii="Sylfaen" w:hAnsi="Sylfaen" w:cs="Arial"/>
                <w:sz w:val="16"/>
                <w:szCs w:val="16"/>
                <w:lang w:val="en-US"/>
              </w:rPr>
              <w:t>-2,070.0</w:t>
            </w:r>
          </w:p>
        </w:tc>
        <w:tc>
          <w:tcPr>
            <w:tcW w:w="397" w:type="pct"/>
            <w:shd w:val="clear" w:color="auto" w:fill="auto"/>
            <w:noWrap/>
            <w:vAlign w:val="bottom"/>
            <w:hideMark/>
          </w:tcPr>
          <w:p w:rsidR="006D582E" w:rsidRPr="008D5EB7" w:rsidRDefault="006D582E" w:rsidP="001B3BD9">
            <w:pPr>
              <w:jc w:val="right"/>
              <w:rPr>
                <w:rFonts w:ascii="Sylfaen" w:hAnsi="Sylfaen" w:cs="Arial"/>
                <w:sz w:val="16"/>
                <w:szCs w:val="16"/>
                <w:lang w:val="en-US"/>
              </w:rPr>
            </w:pPr>
            <w:r w:rsidRPr="008D5EB7">
              <w:rPr>
                <w:rFonts w:ascii="Sylfaen" w:hAnsi="Sylfaen" w:cs="Arial"/>
                <w:sz w:val="16"/>
                <w:szCs w:val="16"/>
                <w:lang w:val="en-US"/>
              </w:rPr>
              <w:t>-920.0</w:t>
            </w:r>
          </w:p>
        </w:tc>
      </w:tr>
      <w:tr w:rsidR="006D582E" w:rsidRPr="008D5EB7" w:rsidTr="006D582E">
        <w:trPr>
          <w:trHeight w:val="270"/>
        </w:trPr>
        <w:tc>
          <w:tcPr>
            <w:tcW w:w="1823" w:type="pct"/>
            <w:shd w:val="clear" w:color="auto" w:fill="auto"/>
            <w:noWrap/>
            <w:vAlign w:val="bottom"/>
            <w:hideMark/>
          </w:tcPr>
          <w:p w:rsidR="006D582E" w:rsidRPr="008D5EB7" w:rsidRDefault="006D582E" w:rsidP="001B3BD9">
            <w:pPr>
              <w:ind w:firstLineChars="100" w:firstLine="161"/>
              <w:rPr>
                <w:rFonts w:ascii="Sylfaen" w:hAnsi="Sylfaen" w:cs="Arial"/>
                <w:b/>
                <w:sz w:val="16"/>
                <w:szCs w:val="16"/>
                <w:lang w:val="en-US"/>
              </w:rPr>
            </w:pPr>
            <w:r w:rsidRPr="008D5EB7">
              <w:rPr>
                <w:rFonts w:ascii="Sylfaen" w:hAnsi="Sylfaen" w:cs="Arial"/>
                <w:b/>
                <w:sz w:val="16"/>
                <w:szCs w:val="16"/>
                <w:lang w:val="en-US"/>
              </w:rPr>
              <w:t>დეპოზიტებზე ნაშთის ცვლილება (+ ზრდა)</w:t>
            </w:r>
          </w:p>
        </w:tc>
        <w:tc>
          <w:tcPr>
            <w:tcW w:w="397" w:type="pct"/>
            <w:shd w:val="clear" w:color="auto" w:fill="auto"/>
            <w:noWrap/>
            <w:vAlign w:val="bottom"/>
            <w:hideMark/>
          </w:tcPr>
          <w:p w:rsidR="006D582E" w:rsidRPr="008D5EB7" w:rsidRDefault="006D582E" w:rsidP="001B3BD9">
            <w:pPr>
              <w:jc w:val="right"/>
              <w:rPr>
                <w:rFonts w:ascii="Sylfaen" w:hAnsi="Sylfaen" w:cs="Arial"/>
                <w:b/>
                <w:sz w:val="16"/>
                <w:szCs w:val="16"/>
                <w:lang w:val="en-US"/>
              </w:rPr>
            </w:pPr>
            <w:r w:rsidRPr="008D5EB7">
              <w:rPr>
                <w:rFonts w:ascii="Sylfaen" w:hAnsi="Sylfaen" w:cs="Arial"/>
                <w:b/>
                <w:sz w:val="16"/>
                <w:szCs w:val="16"/>
                <w:lang w:val="en-US"/>
              </w:rPr>
              <w:t>144.8</w:t>
            </w:r>
          </w:p>
        </w:tc>
        <w:tc>
          <w:tcPr>
            <w:tcW w:w="397" w:type="pct"/>
            <w:shd w:val="clear" w:color="auto" w:fill="auto"/>
            <w:noWrap/>
            <w:vAlign w:val="bottom"/>
            <w:hideMark/>
          </w:tcPr>
          <w:p w:rsidR="006D582E" w:rsidRPr="008D5EB7" w:rsidRDefault="006D582E" w:rsidP="001B3BD9">
            <w:pPr>
              <w:jc w:val="right"/>
              <w:rPr>
                <w:rFonts w:ascii="Sylfaen" w:hAnsi="Sylfaen" w:cs="Arial"/>
                <w:b/>
                <w:sz w:val="16"/>
                <w:szCs w:val="16"/>
                <w:lang w:val="en-US"/>
              </w:rPr>
            </w:pPr>
            <w:r w:rsidRPr="008D5EB7">
              <w:rPr>
                <w:rFonts w:ascii="Sylfaen" w:hAnsi="Sylfaen" w:cs="Arial"/>
                <w:b/>
                <w:sz w:val="16"/>
                <w:szCs w:val="16"/>
                <w:lang w:val="en-US"/>
              </w:rPr>
              <w:t>90.3</w:t>
            </w:r>
          </w:p>
        </w:tc>
        <w:tc>
          <w:tcPr>
            <w:tcW w:w="397" w:type="pct"/>
            <w:shd w:val="clear" w:color="auto" w:fill="auto"/>
            <w:noWrap/>
            <w:vAlign w:val="bottom"/>
            <w:hideMark/>
          </w:tcPr>
          <w:p w:rsidR="006D582E" w:rsidRPr="008D5EB7" w:rsidRDefault="006D582E" w:rsidP="001B3BD9">
            <w:pPr>
              <w:jc w:val="right"/>
              <w:rPr>
                <w:rFonts w:ascii="Sylfaen" w:hAnsi="Sylfaen" w:cs="Arial"/>
                <w:b/>
                <w:sz w:val="16"/>
                <w:szCs w:val="16"/>
                <w:lang w:val="en-US"/>
              </w:rPr>
            </w:pPr>
            <w:r w:rsidRPr="008D5EB7">
              <w:rPr>
                <w:rFonts w:ascii="Sylfaen" w:hAnsi="Sylfaen" w:cs="Arial"/>
                <w:b/>
                <w:sz w:val="16"/>
                <w:szCs w:val="16"/>
                <w:lang w:val="en-US"/>
              </w:rPr>
              <w:t>-90.5</w:t>
            </w:r>
          </w:p>
        </w:tc>
        <w:tc>
          <w:tcPr>
            <w:tcW w:w="397" w:type="pct"/>
            <w:shd w:val="clear" w:color="auto" w:fill="auto"/>
            <w:noWrap/>
            <w:vAlign w:val="bottom"/>
            <w:hideMark/>
          </w:tcPr>
          <w:p w:rsidR="006D582E" w:rsidRPr="008D5EB7" w:rsidRDefault="006D582E" w:rsidP="001B3BD9">
            <w:pPr>
              <w:jc w:val="right"/>
              <w:rPr>
                <w:rFonts w:ascii="Sylfaen" w:hAnsi="Sylfaen" w:cs="Arial"/>
                <w:b/>
                <w:sz w:val="16"/>
                <w:szCs w:val="16"/>
                <w:lang w:val="en-US"/>
              </w:rPr>
            </w:pPr>
            <w:r w:rsidRPr="008D5EB7">
              <w:rPr>
                <w:rFonts w:ascii="Sylfaen" w:hAnsi="Sylfaen" w:cs="Arial"/>
                <w:b/>
                <w:sz w:val="16"/>
                <w:szCs w:val="16"/>
                <w:lang w:val="en-US"/>
              </w:rPr>
              <w:t>62.0</w:t>
            </w:r>
          </w:p>
        </w:tc>
        <w:tc>
          <w:tcPr>
            <w:tcW w:w="397" w:type="pct"/>
            <w:shd w:val="clear" w:color="auto" w:fill="auto"/>
            <w:noWrap/>
            <w:vAlign w:val="bottom"/>
            <w:hideMark/>
          </w:tcPr>
          <w:p w:rsidR="006D582E" w:rsidRPr="008D5EB7" w:rsidRDefault="006D582E" w:rsidP="001B3BD9">
            <w:pPr>
              <w:jc w:val="right"/>
              <w:rPr>
                <w:rFonts w:ascii="Sylfaen" w:hAnsi="Sylfaen" w:cs="Arial"/>
                <w:b/>
                <w:sz w:val="16"/>
                <w:szCs w:val="16"/>
                <w:lang w:val="en-US"/>
              </w:rPr>
            </w:pPr>
            <w:r w:rsidRPr="008D5EB7">
              <w:rPr>
                <w:rFonts w:ascii="Sylfaen" w:hAnsi="Sylfaen" w:cs="Arial"/>
                <w:b/>
                <w:sz w:val="16"/>
                <w:szCs w:val="16"/>
                <w:lang w:val="en-US"/>
              </w:rPr>
              <w:t>20.0</w:t>
            </w:r>
          </w:p>
        </w:tc>
        <w:tc>
          <w:tcPr>
            <w:tcW w:w="397" w:type="pct"/>
            <w:shd w:val="clear" w:color="auto" w:fill="auto"/>
            <w:noWrap/>
            <w:vAlign w:val="bottom"/>
            <w:hideMark/>
          </w:tcPr>
          <w:p w:rsidR="006D582E" w:rsidRPr="008D5EB7" w:rsidRDefault="006D582E" w:rsidP="001B3BD9">
            <w:pPr>
              <w:jc w:val="right"/>
              <w:rPr>
                <w:rFonts w:ascii="Sylfaen" w:hAnsi="Sylfaen" w:cs="Arial"/>
                <w:b/>
                <w:sz w:val="16"/>
                <w:szCs w:val="16"/>
                <w:lang w:val="en-US"/>
              </w:rPr>
            </w:pPr>
            <w:r w:rsidRPr="008D5EB7">
              <w:rPr>
                <w:rFonts w:ascii="Sylfaen" w:hAnsi="Sylfaen" w:cs="Arial"/>
                <w:b/>
                <w:sz w:val="16"/>
                <w:szCs w:val="16"/>
                <w:lang w:val="en-US"/>
              </w:rPr>
              <w:t>154.0</w:t>
            </w:r>
          </w:p>
        </w:tc>
        <w:tc>
          <w:tcPr>
            <w:tcW w:w="397" w:type="pct"/>
            <w:shd w:val="clear" w:color="auto" w:fill="auto"/>
            <w:noWrap/>
            <w:vAlign w:val="bottom"/>
            <w:hideMark/>
          </w:tcPr>
          <w:p w:rsidR="006D582E" w:rsidRPr="008D5EB7" w:rsidRDefault="006D582E" w:rsidP="001B3BD9">
            <w:pPr>
              <w:jc w:val="right"/>
              <w:rPr>
                <w:rFonts w:ascii="Sylfaen" w:hAnsi="Sylfaen" w:cs="Arial"/>
                <w:b/>
                <w:sz w:val="16"/>
                <w:szCs w:val="16"/>
                <w:lang w:val="en-US"/>
              </w:rPr>
            </w:pPr>
            <w:r w:rsidRPr="008D5EB7">
              <w:rPr>
                <w:rFonts w:ascii="Sylfaen" w:hAnsi="Sylfaen" w:cs="Arial"/>
                <w:b/>
                <w:sz w:val="16"/>
                <w:szCs w:val="16"/>
                <w:lang w:val="en-US"/>
              </w:rPr>
              <w:t>46.0</w:t>
            </w:r>
          </w:p>
        </w:tc>
        <w:tc>
          <w:tcPr>
            <w:tcW w:w="397" w:type="pct"/>
            <w:shd w:val="clear" w:color="auto" w:fill="auto"/>
            <w:noWrap/>
            <w:vAlign w:val="bottom"/>
            <w:hideMark/>
          </w:tcPr>
          <w:p w:rsidR="006D582E" w:rsidRPr="008D5EB7" w:rsidRDefault="006D582E" w:rsidP="001B3BD9">
            <w:pPr>
              <w:jc w:val="right"/>
              <w:rPr>
                <w:rFonts w:ascii="Sylfaen" w:hAnsi="Sylfaen" w:cs="Arial"/>
                <w:b/>
                <w:sz w:val="16"/>
                <w:szCs w:val="16"/>
                <w:lang w:val="en-US"/>
              </w:rPr>
            </w:pPr>
            <w:r w:rsidRPr="008D5EB7">
              <w:rPr>
                <w:rFonts w:ascii="Sylfaen" w:hAnsi="Sylfaen" w:cs="Arial"/>
                <w:b/>
                <w:sz w:val="16"/>
                <w:szCs w:val="16"/>
                <w:lang w:val="en-US"/>
              </w:rPr>
              <w:t>28.0</w:t>
            </w:r>
          </w:p>
        </w:tc>
      </w:tr>
      <w:tr w:rsidR="006D582E" w:rsidRPr="008D5EB7" w:rsidTr="006D582E">
        <w:trPr>
          <w:trHeight w:val="270"/>
        </w:trPr>
        <w:tc>
          <w:tcPr>
            <w:tcW w:w="1823" w:type="pct"/>
            <w:shd w:val="clear" w:color="auto" w:fill="auto"/>
            <w:noWrap/>
            <w:vAlign w:val="bottom"/>
            <w:hideMark/>
          </w:tcPr>
          <w:p w:rsidR="006D582E" w:rsidRPr="008D5EB7" w:rsidRDefault="006D582E" w:rsidP="001B3BD9">
            <w:pPr>
              <w:ind w:firstLineChars="200" w:firstLine="320"/>
              <w:rPr>
                <w:rFonts w:ascii="Sylfaen" w:hAnsi="Sylfaen" w:cs="Arial"/>
                <w:sz w:val="16"/>
                <w:szCs w:val="16"/>
                <w:lang w:val="en-US"/>
              </w:rPr>
            </w:pPr>
            <w:r w:rsidRPr="008D5EB7">
              <w:rPr>
                <w:rFonts w:ascii="Sylfaen" w:hAnsi="Sylfaen" w:cs="Arial"/>
                <w:sz w:val="16"/>
                <w:szCs w:val="16"/>
                <w:lang w:val="en-US"/>
              </w:rPr>
              <w:t>ეროვნული ბანკი</w:t>
            </w:r>
          </w:p>
        </w:tc>
        <w:tc>
          <w:tcPr>
            <w:tcW w:w="397" w:type="pct"/>
            <w:shd w:val="clear" w:color="auto" w:fill="auto"/>
            <w:noWrap/>
            <w:vAlign w:val="bottom"/>
            <w:hideMark/>
          </w:tcPr>
          <w:p w:rsidR="006D582E" w:rsidRPr="008D5EB7" w:rsidRDefault="006D582E" w:rsidP="001B3BD9">
            <w:pPr>
              <w:jc w:val="right"/>
              <w:rPr>
                <w:rFonts w:ascii="Sylfaen" w:hAnsi="Sylfaen" w:cs="Arial"/>
                <w:sz w:val="16"/>
                <w:szCs w:val="16"/>
                <w:lang w:val="en-US"/>
              </w:rPr>
            </w:pPr>
            <w:r w:rsidRPr="008D5EB7">
              <w:rPr>
                <w:rFonts w:ascii="Sylfaen" w:hAnsi="Sylfaen" w:cs="Arial"/>
                <w:sz w:val="16"/>
                <w:szCs w:val="16"/>
                <w:lang w:val="en-US"/>
              </w:rPr>
              <w:t>265.4</w:t>
            </w:r>
          </w:p>
        </w:tc>
        <w:tc>
          <w:tcPr>
            <w:tcW w:w="397" w:type="pct"/>
            <w:shd w:val="clear" w:color="auto" w:fill="auto"/>
            <w:noWrap/>
            <w:vAlign w:val="bottom"/>
            <w:hideMark/>
          </w:tcPr>
          <w:p w:rsidR="006D582E" w:rsidRPr="008D5EB7" w:rsidRDefault="006D582E" w:rsidP="001B3BD9">
            <w:pPr>
              <w:jc w:val="right"/>
              <w:rPr>
                <w:rFonts w:ascii="Sylfaen" w:hAnsi="Sylfaen" w:cs="Arial"/>
                <w:sz w:val="16"/>
                <w:szCs w:val="16"/>
                <w:lang w:val="en-US"/>
              </w:rPr>
            </w:pPr>
            <w:r w:rsidRPr="008D5EB7">
              <w:rPr>
                <w:rFonts w:ascii="Sylfaen" w:hAnsi="Sylfaen" w:cs="Arial"/>
                <w:sz w:val="16"/>
                <w:szCs w:val="16"/>
                <w:lang w:val="en-US"/>
              </w:rPr>
              <w:t>144.4</w:t>
            </w:r>
          </w:p>
        </w:tc>
        <w:tc>
          <w:tcPr>
            <w:tcW w:w="397" w:type="pct"/>
            <w:shd w:val="clear" w:color="auto" w:fill="auto"/>
            <w:noWrap/>
            <w:vAlign w:val="bottom"/>
            <w:hideMark/>
          </w:tcPr>
          <w:p w:rsidR="006D582E" w:rsidRPr="008D5EB7" w:rsidRDefault="006D582E" w:rsidP="001B3BD9">
            <w:pPr>
              <w:jc w:val="right"/>
              <w:rPr>
                <w:rFonts w:ascii="Sylfaen" w:hAnsi="Sylfaen" w:cs="Arial"/>
                <w:sz w:val="16"/>
                <w:szCs w:val="16"/>
                <w:lang w:val="en-US"/>
              </w:rPr>
            </w:pPr>
            <w:r w:rsidRPr="008D5EB7">
              <w:rPr>
                <w:rFonts w:ascii="Sylfaen" w:hAnsi="Sylfaen" w:cs="Arial"/>
                <w:sz w:val="16"/>
                <w:szCs w:val="16"/>
                <w:lang w:val="en-US"/>
              </w:rPr>
              <w:t>-22.0</w:t>
            </w:r>
          </w:p>
        </w:tc>
        <w:tc>
          <w:tcPr>
            <w:tcW w:w="397" w:type="pct"/>
            <w:shd w:val="clear" w:color="auto" w:fill="auto"/>
            <w:noWrap/>
            <w:vAlign w:val="bottom"/>
            <w:hideMark/>
          </w:tcPr>
          <w:p w:rsidR="006D582E" w:rsidRPr="008D5EB7" w:rsidRDefault="006D582E" w:rsidP="001B3BD9">
            <w:pPr>
              <w:jc w:val="right"/>
              <w:rPr>
                <w:rFonts w:ascii="Sylfaen" w:hAnsi="Sylfaen" w:cs="Arial"/>
                <w:sz w:val="16"/>
                <w:szCs w:val="16"/>
                <w:lang w:val="en-US"/>
              </w:rPr>
            </w:pPr>
            <w:r w:rsidRPr="008D5EB7">
              <w:rPr>
                <w:rFonts w:ascii="Sylfaen" w:hAnsi="Sylfaen" w:cs="Arial"/>
                <w:sz w:val="16"/>
                <w:szCs w:val="16"/>
                <w:lang w:val="en-US"/>
              </w:rPr>
              <w:t>62.0</w:t>
            </w:r>
          </w:p>
        </w:tc>
        <w:tc>
          <w:tcPr>
            <w:tcW w:w="397" w:type="pct"/>
            <w:shd w:val="clear" w:color="auto" w:fill="auto"/>
            <w:noWrap/>
            <w:vAlign w:val="bottom"/>
            <w:hideMark/>
          </w:tcPr>
          <w:p w:rsidR="006D582E" w:rsidRPr="008D5EB7" w:rsidRDefault="006D582E" w:rsidP="001B3BD9">
            <w:pPr>
              <w:jc w:val="right"/>
              <w:rPr>
                <w:rFonts w:ascii="Sylfaen" w:hAnsi="Sylfaen" w:cs="Arial"/>
                <w:sz w:val="16"/>
                <w:szCs w:val="16"/>
                <w:lang w:val="en-US"/>
              </w:rPr>
            </w:pPr>
            <w:r w:rsidRPr="008D5EB7">
              <w:rPr>
                <w:rFonts w:ascii="Sylfaen" w:hAnsi="Sylfaen" w:cs="Arial"/>
                <w:sz w:val="16"/>
                <w:szCs w:val="16"/>
                <w:lang w:val="en-US"/>
              </w:rPr>
              <w:t>20.0</w:t>
            </w:r>
          </w:p>
        </w:tc>
        <w:tc>
          <w:tcPr>
            <w:tcW w:w="397" w:type="pct"/>
            <w:shd w:val="clear" w:color="auto" w:fill="auto"/>
            <w:noWrap/>
            <w:vAlign w:val="bottom"/>
            <w:hideMark/>
          </w:tcPr>
          <w:p w:rsidR="006D582E" w:rsidRPr="008D5EB7" w:rsidRDefault="006D582E" w:rsidP="001B3BD9">
            <w:pPr>
              <w:jc w:val="right"/>
              <w:rPr>
                <w:rFonts w:ascii="Sylfaen" w:hAnsi="Sylfaen" w:cs="Arial"/>
                <w:sz w:val="16"/>
                <w:szCs w:val="16"/>
                <w:lang w:val="en-US"/>
              </w:rPr>
            </w:pPr>
            <w:r w:rsidRPr="008D5EB7">
              <w:rPr>
                <w:rFonts w:ascii="Sylfaen" w:hAnsi="Sylfaen" w:cs="Arial"/>
                <w:sz w:val="16"/>
                <w:szCs w:val="16"/>
                <w:lang w:val="en-US"/>
              </w:rPr>
              <w:t>154.0</w:t>
            </w:r>
          </w:p>
        </w:tc>
        <w:tc>
          <w:tcPr>
            <w:tcW w:w="397" w:type="pct"/>
            <w:shd w:val="clear" w:color="auto" w:fill="auto"/>
            <w:noWrap/>
            <w:vAlign w:val="bottom"/>
            <w:hideMark/>
          </w:tcPr>
          <w:p w:rsidR="006D582E" w:rsidRPr="008D5EB7" w:rsidRDefault="006D582E" w:rsidP="001B3BD9">
            <w:pPr>
              <w:jc w:val="right"/>
              <w:rPr>
                <w:rFonts w:ascii="Sylfaen" w:hAnsi="Sylfaen" w:cs="Arial"/>
                <w:sz w:val="16"/>
                <w:szCs w:val="16"/>
                <w:lang w:val="en-US"/>
              </w:rPr>
            </w:pPr>
            <w:r w:rsidRPr="008D5EB7">
              <w:rPr>
                <w:rFonts w:ascii="Sylfaen" w:hAnsi="Sylfaen" w:cs="Arial"/>
                <w:sz w:val="16"/>
                <w:szCs w:val="16"/>
                <w:lang w:val="en-US"/>
              </w:rPr>
              <w:t>46.0</w:t>
            </w:r>
          </w:p>
        </w:tc>
        <w:tc>
          <w:tcPr>
            <w:tcW w:w="397" w:type="pct"/>
            <w:shd w:val="clear" w:color="auto" w:fill="auto"/>
            <w:noWrap/>
            <w:vAlign w:val="bottom"/>
            <w:hideMark/>
          </w:tcPr>
          <w:p w:rsidR="006D582E" w:rsidRPr="008D5EB7" w:rsidRDefault="006D582E" w:rsidP="001B3BD9">
            <w:pPr>
              <w:jc w:val="right"/>
              <w:rPr>
                <w:rFonts w:ascii="Sylfaen" w:hAnsi="Sylfaen" w:cs="Arial"/>
                <w:sz w:val="16"/>
                <w:szCs w:val="16"/>
                <w:lang w:val="en-US"/>
              </w:rPr>
            </w:pPr>
            <w:r w:rsidRPr="008D5EB7">
              <w:rPr>
                <w:rFonts w:ascii="Sylfaen" w:hAnsi="Sylfaen" w:cs="Arial"/>
                <w:sz w:val="16"/>
                <w:szCs w:val="16"/>
                <w:lang w:val="en-US"/>
              </w:rPr>
              <w:t>28.0</w:t>
            </w:r>
          </w:p>
        </w:tc>
      </w:tr>
      <w:tr w:rsidR="006D582E" w:rsidRPr="008D5EB7" w:rsidTr="006D582E">
        <w:trPr>
          <w:trHeight w:val="270"/>
        </w:trPr>
        <w:tc>
          <w:tcPr>
            <w:tcW w:w="1823" w:type="pct"/>
            <w:shd w:val="clear" w:color="auto" w:fill="auto"/>
            <w:noWrap/>
            <w:vAlign w:val="bottom"/>
            <w:hideMark/>
          </w:tcPr>
          <w:p w:rsidR="006D582E" w:rsidRPr="008D5EB7" w:rsidRDefault="006D582E" w:rsidP="001B3BD9">
            <w:pPr>
              <w:ind w:firstLineChars="200" w:firstLine="320"/>
              <w:rPr>
                <w:rFonts w:ascii="Sylfaen" w:hAnsi="Sylfaen" w:cs="Arial"/>
                <w:sz w:val="16"/>
                <w:szCs w:val="16"/>
                <w:lang w:val="en-US"/>
              </w:rPr>
            </w:pPr>
            <w:r w:rsidRPr="008D5EB7">
              <w:rPr>
                <w:rFonts w:ascii="Sylfaen" w:hAnsi="Sylfaen" w:cs="Arial"/>
                <w:sz w:val="16"/>
                <w:szCs w:val="16"/>
                <w:lang w:val="en-US"/>
              </w:rPr>
              <w:t>კომერციული ბანკები</w:t>
            </w:r>
          </w:p>
        </w:tc>
        <w:tc>
          <w:tcPr>
            <w:tcW w:w="397" w:type="pct"/>
            <w:shd w:val="clear" w:color="auto" w:fill="auto"/>
            <w:noWrap/>
            <w:vAlign w:val="bottom"/>
            <w:hideMark/>
          </w:tcPr>
          <w:p w:rsidR="006D582E" w:rsidRPr="008D5EB7" w:rsidRDefault="006D582E" w:rsidP="001B3BD9">
            <w:pPr>
              <w:jc w:val="right"/>
              <w:rPr>
                <w:rFonts w:ascii="Sylfaen" w:hAnsi="Sylfaen" w:cs="Arial"/>
                <w:sz w:val="16"/>
                <w:szCs w:val="16"/>
                <w:lang w:val="en-US"/>
              </w:rPr>
            </w:pPr>
            <w:r w:rsidRPr="008D5EB7">
              <w:rPr>
                <w:rFonts w:ascii="Sylfaen" w:hAnsi="Sylfaen" w:cs="Arial"/>
                <w:sz w:val="16"/>
                <w:szCs w:val="16"/>
                <w:lang w:val="en-US"/>
              </w:rPr>
              <w:t>-120.6</w:t>
            </w:r>
          </w:p>
        </w:tc>
        <w:tc>
          <w:tcPr>
            <w:tcW w:w="397" w:type="pct"/>
            <w:shd w:val="clear" w:color="auto" w:fill="auto"/>
            <w:noWrap/>
            <w:vAlign w:val="bottom"/>
            <w:hideMark/>
          </w:tcPr>
          <w:p w:rsidR="006D582E" w:rsidRPr="008D5EB7" w:rsidRDefault="006D582E" w:rsidP="001B3BD9">
            <w:pPr>
              <w:jc w:val="right"/>
              <w:rPr>
                <w:rFonts w:ascii="Sylfaen" w:hAnsi="Sylfaen" w:cs="Arial"/>
                <w:sz w:val="16"/>
                <w:szCs w:val="16"/>
                <w:lang w:val="en-US"/>
              </w:rPr>
            </w:pPr>
            <w:r w:rsidRPr="008D5EB7">
              <w:rPr>
                <w:rFonts w:ascii="Sylfaen" w:hAnsi="Sylfaen" w:cs="Arial"/>
                <w:sz w:val="16"/>
                <w:szCs w:val="16"/>
                <w:lang w:val="en-US"/>
              </w:rPr>
              <w:t>-54.1</w:t>
            </w:r>
          </w:p>
        </w:tc>
        <w:tc>
          <w:tcPr>
            <w:tcW w:w="397" w:type="pct"/>
            <w:shd w:val="clear" w:color="auto" w:fill="auto"/>
            <w:noWrap/>
            <w:vAlign w:val="bottom"/>
            <w:hideMark/>
          </w:tcPr>
          <w:p w:rsidR="006D582E" w:rsidRPr="008D5EB7" w:rsidRDefault="006D582E" w:rsidP="001B3BD9">
            <w:pPr>
              <w:jc w:val="right"/>
              <w:rPr>
                <w:rFonts w:ascii="Sylfaen" w:hAnsi="Sylfaen" w:cs="Arial"/>
                <w:sz w:val="16"/>
                <w:szCs w:val="16"/>
                <w:lang w:val="en-US"/>
              </w:rPr>
            </w:pPr>
            <w:r w:rsidRPr="008D5EB7">
              <w:rPr>
                <w:rFonts w:ascii="Sylfaen" w:hAnsi="Sylfaen" w:cs="Arial"/>
                <w:sz w:val="16"/>
                <w:szCs w:val="16"/>
                <w:lang w:val="en-US"/>
              </w:rPr>
              <w:t>-68.5</w:t>
            </w:r>
          </w:p>
        </w:tc>
        <w:tc>
          <w:tcPr>
            <w:tcW w:w="397" w:type="pct"/>
            <w:shd w:val="clear" w:color="auto" w:fill="auto"/>
            <w:noWrap/>
            <w:vAlign w:val="bottom"/>
            <w:hideMark/>
          </w:tcPr>
          <w:p w:rsidR="006D582E" w:rsidRPr="008D5EB7" w:rsidRDefault="006D582E" w:rsidP="001B3BD9">
            <w:pPr>
              <w:jc w:val="right"/>
              <w:rPr>
                <w:rFonts w:ascii="Sylfaen" w:hAnsi="Sylfaen" w:cs="Arial"/>
                <w:sz w:val="16"/>
                <w:szCs w:val="16"/>
                <w:lang w:val="en-US"/>
              </w:rPr>
            </w:pPr>
            <w:r w:rsidRPr="008D5EB7">
              <w:rPr>
                <w:rFonts w:ascii="Sylfaen" w:hAnsi="Sylfaen" w:cs="Arial"/>
                <w:sz w:val="16"/>
                <w:szCs w:val="16"/>
                <w:lang w:val="en-US"/>
              </w:rPr>
              <w:t>0.0</w:t>
            </w:r>
          </w:p>
        </w:tc>
        <w:tc>
          <w:tcPr>
            <w:tcW w:w="397" w:type="pct"/>
            <w:shd w:val="clear" w:color="auto" w:fill="auto"/>
            <w:noWrap/>
            <w:vAlign w:val="bottom"/>
            <w:hideMark/>
          </w:tcPr>
          <w:p w:rsidR="006D582E" w:rsidRPr="008D5EB7" w:rsidRDefault="006D582E" w:rsidP="001B3BD9">
            <w:pPr>
              <w:jc w:val="right"/>
              <w:rPr>
                <w:rFonts w:ascii="Sylfaen" w:hAnsi="Sylfaen" w:cs="Arial"/>
                <w:sz w:val="16"/>
                <w:szCs w:val="16"/>
                <w:lang w:val="en-US"/>
              </w:rPr>
            </w:pPr>
            <w:r w:rsidRPr="008D5EB7">
              <w:rPr>
                <w:rFonts w:ascii="Sylfaen" w:hAnsi="Sylfaen" w:cs="Arial"/>
                <w:sz w:val="16"/>
                <w:szCs w:val="16"/>
                <w:lang w:val="en-US"/>
              </w:rPr>
              <w:t>0.0</w:t>
            </w:r>
          </w:p>
        </w:tc>
        <w:tc>
          <w:tcPr>
            <w:tcW w:w="397" w:type="pct"/>
            <w:shd w:val="clear" w:color="auto" w:fill="auto"/>
            <w:noWrap/>
            <w:vAlign w:val="bottom"/>
            <w:hideMark/>
          </w:tcPr>
          <w:p w:rsidR="006D582E" w:rsidRPr="008D5EB7" w:rsidRDefault="006D582E" w:rsidP="001B3BD9">
            <w:pPr>
              <w:jc w:val="right"/>
              <w:rPr>
                <w:rFonts w:ascii="Sylfaen" w:hAnsi="Sylfaen" w:cs="Arial"/>
                <w:sz w:val="16"/>
                <w:szCs w:val="16"/>
                <w:lang w:val="en-US"/>
              </w:rPr>
            </w:pPr>
            <w:r w:rsidRPr="008D5EB7">
              <w:rPr>
                <w:rFonts w:ascii="Sylfaen" w:hAnsi="Sylfaen" w:cs="Arial"/>
                <w:sz w:val="16"/>
                <w:szCs w:val="16"/>
                <w:lang w:val="en-US"/>
              </w:rPr>
              <w:t>0.0</w:t>
            </w:r>
          </w:p>
        </w:tc>
        <w:tc>
          <w:tcPr>
            <w:tcW w:w="397" w:type="pct"/>
            <w:shd w:val="clear" w:color="auto" w:fill="auto"/>
            <w:noWrap/>
            <w:vAlign w:val="bottom"/>
            <w:hideMark/>
          </w:tcPr>
          <w:p w:rsidR="006D582E" w:rsidRPr="008D5EB7" w:rsidRDefault="006D582E" w:rsidP="001B3BD9">
            <w:pPr>
              <w:jc w:val="right"/>
              <w:rPr>
                <w:rFonts w:ascii="Sylfaen" w:hAnsi="Sylfaen" w:cs="Arial"/>
                <w:sz w:val="16"/>
                <w:szCs w:val="16"/>
                <w:lang w:val="en-US"/>
              </w:rPr>
            </w:pPr>
            <w:r w:rsidRPr="008D5EB7">
              <w:rPr>
                <w:rFonts w:ascii="Sylfaen" w:hAnsi="Sylfaen" w:cs="Arial"/>
                <w:sz w:val="16"/>
                <w:szCs w:val="16"/>
                <w:lang w:val="en-US"/>
              </w:rPr>
              <w:t>0.0</w:t>
            </w:r>
          </w:p>
        </w:tc>
        <w:tc>
          <w:tcPr>
            <w:tcW w:w="397" w:type="pct"/>
            <w:shd w:val="clear" w:color="auto" w:fill="auto"/>
            <w:noWrap/>
            <w:vAlign w:val="bottom"/>
            <w:hideMark/>
          </w:tcPr>
          <w:p w:rsidR="006D582E" w:rsidRPr="008D5EB7" w:rsidRDefault="006D582E" w:rsidP="001B3BD9">
            <w:pPr>
              <w:jc w:val="right"/>
              <w:rPr>
                <w:rFonts w:ascii="Sylfaen" w:hAnsi="Sylfaen" w:cs="Arial"/>
                <w:sz w:val="16"/>
                <w:szCs w:val="16"/>
                <w:lang w:val="en-US"/>
              </w:rPr>
            </w:pPr>
            <w:r w:rsidRPr="008D5EB7">
              <w:rPr>
                <w:rFonts w:ascii="Sylfaen" w:hAnsi="Sylfaen" w:cs="Arial"/>
                <w:sz w:val="16"/>
                <w:szCs w:val="16"/>
                <w:lang w:val="en-US"/>
              </w:rPr>
              <w:t>0.0</w:t>
            </w:r>
          </w:p>
        </w:tc>
      </w:tr>
      <w:tr w:rsidR="006D582E" w:rsidRPr="008D5EB7" w:rsidTr="006D582E">
        <w:trPr>
          <w:trHeight w:val="165"/>
        </w:trPr>
        <w:tc>
          <w:tcPr>
            <w:tcW w:w="1823" w:type="pct"/>
            <w:shd w:val="clear" w:color="auto" w:fill="auto"/>
            <w:noWrap/>
            <w:vAlign w:val="bottom"/>
            <w:hideMark/>
          </w:tcPr>
          <w:p w:rsidR="006D582E" w:rsidRPr="008D5EB7" w:rsidRDefault="006D582E" w:rsidP="001B3BD9">
            <w:pPr>
              <w:rPr>
                <w:rFonts w:ascii="Sylfaen" w:hAnsi="Sylfaen" w:cs="Arial"/>
                <w:sz w:val="16"/>
                <w:szCs w:val="16"/>
                <w:lang w:val="en-US"/>
              </w:rPr>
            </w:pPr>
            <w:r w:rsidRPr="008D5EB7">
              <w:rPr>
                <w:rFonts w:ascii="Sylfaen" w:hAnsi="Sylfaen" w:cs="Arial"/>
                <w:sz w:val="16"/>
                <w:szCs w:val="16"/>
                <w:lang w:val="en-US"/>
              </w:rPr>
              <w:t> </w:t>
            </w:r>
          </w:p>
        </w:tc>
        <w:tc>
          <w:tcPr>
            <w:tcW w:w="397" w:type="pct"/>
            <w:shd w:val="clear" w:color="auto" w:fill="auto"/>
            <w:noWrap/>
            <w:vAlign w:val="bottom"/>
            <w:hideMark/>
          </w:tcPr>
          <w:p w:rsidR="006D582E" w:rsidRPr="008D5EB7" w:rsidRDefault="006D582E" w:rsidP="001B3BD9">
            <w:pPr>
              <w:rPr>
                <w:rFonts w:ascii="Sylfaen" w:hAnsi="Sylfaen" w:cs="Arial"/>
                <w:sz w:val="16"/>
                <w:szCs w:val="16"/>
                <w:lang w:val="en-US"/>
              </w:rPr>
            </w:pPr>
            <w:r w:rsidRPr="008D5EB7">
              <w:rPr>
                <w:rFonts w:ascii="Sylfaen" w:hAnsi="Sylfaen" w:cs="Arial"/>
                <w:sz w:val="16"/>
                <w:szCs w:val="16"/>
                <w:lang w:val="en-US"/>
              </w:rPr>
              <w:t> </w:t>
            </w:r>
          </w:p>
        </w:tc>
        <w:tc>
          <w:tcPr>
            <w:tcW w:w="397" w:type="pct"/>
            <w:shd w:val="clear" w:color="auto" w:fill="auto"/>
            <w:noWrap/>
            <w:vAlign w:val="bottom"/>
            <w:hideMark/>
          </w:tcPr>
          <w:p w:rsidR="006D582E" w:rsidRPr="008D5EB7" w:rsidRDefault="006D582E" w:rsidP="001B3BD9">
            <w:pPr>
              <w:rPr>
                <w:rFonts w:ascii="Sylfaen" w:hAnsi="Sylfaen" w:cs="Arial"/>
                <w:sz w:val="16"/>
                <w:szCs w:val="16"/>
                <w:lang w:val="en-US"/>
              </w:rPr>
            </w:pPr>
            <w:r w:rsidRPr="008D5EB7">
              <w:rPr>
                <w:rFonts w:ascii="Sylfaen" w:hAnsi="Sylfaen" w:cs="Arial"/>
                <w:sz w:val="16"/>
                <w:szCs w:val="16"/>
                <w:lang w:val="en-US"/>
              </w:rPr>
              <w:t> </w:t>
            </w:r>
          </w:p>
        </w:tc>
        <w:tc>
          <w:tcPr>
            <w:tcW w:w="397" w:type="pct"/>
            <w:shd w:val="clear" w:color="auto" w:fill="auto"/>
            <w:noWrap/>
            <w:vAlign w:val="bottom"/>
            <w:hideMark/>
          </w:tcPr>
          <w:p w:rsidR="006D582E" w:rsidRPr="008D5EB7" w:rsidRDefault="006D582E" w:rsidP="001B3BD9">
            <w:pPr>
              <w:rPr>
                <w:rFonts w:ascii="Sylfaen" w:hAnsi="Sylfaen" w:cs="Arial"/>
                <w:sz w:val="16"/>
                <w:szCs w:val="16"/>
                <w:lang w:val="en-US"/>
              </w:rPr>
            </w:pPr>
            <w:r w:rsidRPr="008D5EB7">
              <w:rPr>
                <w:rFonts w:ascii="Sylfaen" w:hAnsi="Sylfaen" w:cs="Arial"/>
                <w:sz w:val="16"/>
                <w:szCs w:val="16"/>
                <w:lang w:val="en-US"/>
              </w:rPr>
              <w:t> </w:t>
            </w:r>
          </w:p>
        </w:tc>
        <w:tc>
          <w:tcPr>
            <w:tcW w:w="397" w:type="pct"/>
            <w:shd w:val="clear" w:color="auto" w:fill="auto"/>
            <w:noWrap/>
            <w:vAlign w:val="bottom"/>
            <w:hideMark/>
          </w:tcPr>
          <w:p w:rsidR="006D582E" w:rsidRPr="008D5EB7" w:rsidRDefault="006D582E" w:rsidP="001B3BD9">
            <w:pPr>
              <w:rPr>
                <w:rFonts w:ascii="Sylfaen" w:hAnsi="Sylfaen" w:cs="Arial"/>
                <w:sz w:val="16"/>
                <w:szCs w:val="16"/>
                <w:lang w:val="en-US"/>
              </w:rPr>
            </w:pPr>
            <w:r w:rsidRPr="008D5EB7">
              <w:rPr>
                <w:rFonts w:ascii="Sylfaen" w:hAnsi="Sylfaen" w:cs="Arial"/>
                <w:sz w:val="16"/>
                <w:szCs w:val="16"/>
                <w:lang w:val="en-US"/>
              </w:rPr>
              <w:t> </w:t>
            </w:r>
          </w:p>
        </w:tc>
        <w:tc>
          <w:tcPr>
            <w:tcW w:w="397" w:type="pct"/>
            <w:shd w:val="clear" w:color="auto" w:fill="auto"/>
            <w:noWrap/>
            <w:vAlign w:val="bottom"/>
            <w:hideMark/>
          </w:tcPr>
          <w:p w:rsidR="006D582E" w:rsidRPr="008D5EB7" w:rsidRDefault="006D582E" w:rsidP="001B3BD9">
            <w:pPr>
              <w:rPr>
                <w:rFonts w:ascii="Sylfaen" w:hAnsi="Sylfaen" w:cs="Arial"/>
                <w:sz w:val="16"/>
                <w:szCs w:val="16"/>
                <w:lang w:val="en-US"/>
              </w:rPr>
            </w:pPr>
            <w:r w:rsidRPr="008D5EB7">
              <w:rPr>
                <w:rFonts w:ascii="Sylfaen" w:hAnsi="Sylfaen" w:cs="Arial"/>
                <w:sz w:val="16"/>
                <w:szCs w:val="16"/>
                <w:lang w:val="en-US"/>
              </w:rPr>
              <w:t> </w:t>
            </w:r>
          </w:p>
        </w:tc>
        <w:tc>
          <w:tcPr>
            <w:tcW w:w="397" w:type="pct"/>
            <w:shd w:val="clear" w:color="auto" w:fill="auto"/>
            <w:noWrap/>
            <w:vAlign w:val="bottom"/>
            <w:hideMark/>
          </w:tcPr>
          <w:p w:rsidR="006D582E" w:rsidRPr="008D5EB7" w:rsidRDefault="006D582E" w:rsidP="001B3BD9">
            <w:pPr>
              <w:rPr>
                <w:rFonts w:ascii="Sylfaen" w:hAnsi="Sylfaen" w:cs="Arial"/>
                <w:sz w:val="16"/>
                <w:szCs w:val="16"/>
                <w:lang w:val="en-US"/>
              </w:rPr>
            </w:pPr>
            <w:r w:rsidRPr="008D5EB7">
              <w:rPr>
                <w:rFonts w:ascii="Sylfaen" w:hAnsi="Sylfaen" w:cs="Arial"/>
                <w:sz w:val="16"/>
                <w:szCs w:val="16"/>
                <w:lang w:val="en-US"/>
              </w:rPr>
              <w:t> </w:t>
            </w:r>
          </w:p>
        </w:tc>
        <w:tc>
          <w:tcPr>
            <w:tcW w:w="397" w:type="pct"/>
            <w:shd w:val="clear" w:color="auto" w:fill="auto"/>
            <w:noWrap/>
            <w:vAlign w:val="bottom"/>
            <w:hideMark/>
          </w:tcPr>
          <w:p w:rsidR="006D582E" w:rsidRPr="008D5EB7" w:rsidRDefault="006D582E" w:rsidP="001B3BD9">
            <w:pPr>
              <w:rPr>
                <w:rFonts w:ascii="Sylfaen" w:hAnsi="Sylfaen" w:cs="Arial"/>
                <w:sz w:val="16"/>
                <w:szCs w:val="16"/>
                <w:lang w:val="en-US"/>
              </w:rPr>
            </w:pPr>
            <w:r w:rsidRPr="008D5EB7">
              <w:rPr>
                <w:rFonts w:ascii="Sylfaen" w:hAnsi="Sylfaen" w:cs="Arial"/>
                <w:sz w:val="16"/>
                <w:szCs w:val="16"/>
                <w:lang w:val="en-US"/>
              </w:rPr>
              <w:t> </w:t>
            </w:r>
          </w:p>
        </w:tc>
        <w:tc>
          <w:tcPr>
            <w:tcW w:w="397" w:type="pct"/>
            <w:shd w:val="clear" w:color="auto" w:fill="auto"/>
            <w:noWrap/>
            <w:vAlign w:val="bottom"/>
            <w:hideMark/>
          </w:tcPr>
          <w:p w:rsidR="006D582E" w:rsidRPr="008D5EB7" w:rsidRDefault="006D582E" w:rsidP="001B3BD9">
            <w:pPr>
              <w:rPr>
                <w:rFonts w:ascii="Sylfaen" w:hAnsi="Sylfaen" w:cs="Arial"/>
                <w:sz w:val="16"/>
                <w:szCs w:val="16"/>
                <w:lang w:val="en-US"/>
              </w:rPr>
            </w:pPr>
            <w:r w:rsidRPr="008D5EB7">
              <w:rPr>
                <w:rFonts w:ascii="Sylfaen" w:hAnsi="Sylfaen" w:cs="Arial"/>
                <w:sz w:val="16"/>
                <w:szCs w:val="16"/>
                <w:lang w:val="en-US"/>
              </w:rPr>
              <w:t> </w:t>
            </w:r>
          </w:p>
        </w:tc>
      </w:tr>
      <w:tr w:rsidR="006D582E" w:rsidRPr="008D5EB7" w:rsidTr="006D582E">
        <w:trPr>
          <w:trHeight w:val="270"/>
        </w:trPr>
        <w:tc>
          <w:tcPr>
            <w:tcW w:w="1823" w:type="pct"/>
            <w:shd w:val="clear" w:color="auto" w:fill="auto"/>
            <w:noWrap/>
            <w:vAlign w:val="bottom"/>
            <w:hideMark/>
          </w:tcPr>
          <w:p w:rsidR="006D582E" w:rsidRPr="008D5EB7" w:rsidRDefault="006D582E" w:rsidP="001B3BD9">
            <w:pPr>
              <w:rPr>
                <w:rFonts w:ascii="Sylfaen" w:hAnsi="Sylfaen" w:cs="Arial"/>
                <w:b/>
                <w:sz w:val="16"/>
                <w:szCs w:val="16"/>
                <w:lang w:val="en-US"/>
              </w:rPr>
            </w:pPr>
            <w:r w:rsidRPr="008D5EB7">
              <w:rPr>
                <w:rFonts w:ascii="Sylfaen" w:hAnsi="Sylfaen" w:cs="Arial"/>
                <w:b/>
                <w:sz w:val="16"/>
                <w:szCs w:val="16"/>
                <w:lang w:val="en-US"/>
              </w:rPr>
              <w:t>ბალანსი</w:t>
            </w:r>
          </w:p>
        </w:tc>
        <w:tc>
          <w:tcPr>
            <w:tcW w:w="397" w:type="pct"/>
            <w:shd w:val="clear" w:color="auto" w:fill="auto"/>
            <w:noWrap/>
            <w:vAlign w:val="bottom"/>
            <w:hideMark/>
          </w:tcPr>
          <w:p w:rsidR="006D582E" w:rsidRPr="008D5EB7" w:rsidRDefault="006D582E" w:rsidP="001B3BD9">
            <w:pPr>
              <w:jc w:val="right"/>
              <w:rPr>
                <w:rFonts w:ascii="Sylfaen" w:hAnsi="Sylfaen" w:cs="Arial"/>
                <w:b/>
                <w:sz w:val="16"/>
                <w:szCs w:val="16"/>
                <w:lang w:val="en-US"/>
              </w:rPr>
            </w:pPr>
            <w:r w:rsidRPr="008D5EB7">
              <w:rPr>
                <w:rFonts w:ascii="Sylfaen" w:hAnsi="Sylfaen" w:cs="Arial"/>
                <w:b/>
                <w:sz w:val="16"/>
                <w:szCs w:val="16"/>
                <w:lang w:val="en-US"/>
              </w:rPr>
              <w:t>0.0</w:t>
            </w:r>
          </w:p>
        </w:tc>
        <w:tc>
          <w:tcPr>
            <w:tcW w:w="397" w:type="pct"/>
            <w:shd w:val="clear" w:color="auto" w:fill="auto"/>
            <w:noWrap/>
            <w:vAlign w:val="bottom"/>
            <w:hideMark/>
          </w:tcPr>
          <w:p w:rsidR="006D582E" w:rsidRPr="008D5EB7" w:rsidRDefault="006D582E" w:rsidP="001B3BD9">
            <w:pPr>
              <w:jc w:val="right"/>
              <w:rPr>
                <w:rFonts w:ascii="Sylfaen" w:hAnsi="Sylfaen" w:cs="Arial"/>
                <w:b/>
                <w:sz w:val="16"/>
                <w:szCs w:val="16"/>
                <w:lang w:val="en-US"/>
              </w:rPr>
            </w:pPr>
            <w:r w:rsidRPr="008D5EB7">
              <w:rPr>
                <w:rFonts w:ascii="Sylfaen" w:hAnsi="Sylfaen" w:cs="Arial"/>
                <w:b/>
                <w:sz w:val="16"/>
                <w:szCs w:val="16"/>
                <w:lang w:val="en-US"/>
              </w:rPr>
              <w:t>0.0</w:t>
            </w:r>
          </w:p>
        </w:tc>
        <w:tc>
          <w:tcPr>
            <w:tcW w:w="397" w:type="pct"/>
            <w:shd w:val="clear" w:color="auto" w:fill="auto"/>
            <w:noWrap/>
            <w:vAlign w:val="bottom"/>
            <w:hideMark/>
          </w:tcPr>
          <w:p w:rsidR="006D582E" w:rsidRPr="008D5EB7" w:rsidRDefault="006D582E" w:rsidP="001B3BD9">
            <w:pPr>
              <w:jc w:val="right"/>
              <w:rPr>
                <w:rFonts w:ascii="Sylfaen" w:hAnsi="Sylfaen" w:cs="Arial"/>
                <w:b/>
                <w:sz w:val="16"/>
                <w:szCs w:val="16"/>
                <w:lang w:val="en-US"/>
              </w:rPr>
            </w:pPr>
            <w:r w:rsidRPr="008D5EB7">
              <w:rPr>
                <w:rFonts w:ascii="Sylfaen" w:hAnsi="Sylfaen" w:cs="Arial"/>
                <w:b/>
                <w:sz w:val="16"/>
                <w:szCs w:val="16"/>
                <w:lang w:val="en-US"/>
              </w:rPr>
              <w:t>0.0</w:t>
            </w:r>
          </w:p>
        </w:tc>
        <w:tc>
          <w:tcPr>
            <w:tcW w:w="397" w:type="pct"/>
            <w:shd w:val="clear" w:color="auto" w:fill="auto"/>
            <w:noWrap/>
            <w:vAlign w:val="bottom"/>
            <w:hideMark/>
          </w:tcPr>
          <w:p w:rsidR="006D582E" w:rsidRPr="008D5EB7" w:rsidRDefault="006D582E" w:rsidP="001B3BD9">
            <w:pPr>
              <w:jc w:val="right"/>
              <w:rPr>
                <w:rFonts w:ascii="Sylfaen" w:hAnsi="Sylfaen" w:cs="Arial"/>
                <w:b/>
                <w:sz w:val="16"/>
                <w:szCs w:val="16"/>
                <w:lang w:val="en-US"/>
              </w:rPr>
            </w:pPr>
            <w:r w:rsidRPr="008D5EB7">
              <w:rPr>
                <w:rFonts w:ascii="Sylfaen" w:hAnsi="Sylfaen" w:cs="Arial"/>
                <w:b/>
                <w:sz w:val="16"/>
                <w:szCs w:val="16"/>
                <w:lang w:val="en-US"/>
              </w:rPr>
              <w:t>0.0</w:t>
            </w:r>
          </w:p>
        </w:tc>
        <w:tc>
          <w:tcPr>
            <w:tcW w:w="397" w:type="pct"/>
            <w:shd w:val="clear" w:color="auto" w:fill="auto"/>
            <w:noWrap/>
            <w:vAlign w:val="bottom"/>
            <w:hideMark/>
          </w:tcPr>
          <w:p w:rsidR="006D582E" w:rsidRPr="008D5EB7" w:rsidRDefault="006D582E" w:rsidP="001B3BD9">
            <w:pPr>
              <w:jc w:val="right"/>
              <w:rPr>
                <w:rFonts w:ascii="Sylfaen" w:hAnsi="Sylfaen" w:cs="Arial"/>
                <w:b/>
                <w:sz w:val="16"/>
                <w:szCs w:val="16"/>
                <w:lang w:val="en-US"/>
              </w:rPr>
            </w:pPr>
            <w:r w:rsidRPr="008D5EB7">
              <w:rPr>
                <w:rFonts w:ascii="Sylfaen" w:hAnsi="Sylfaen" w:cs="Arial"/>
                <w:b/>
                <w:sz w:val="16"/>
                <w:szCs w:val="16"/>
                <w:lang w:val="en-US"/>
              </w:rPr>
              <w:t>0.0</w:t>
            </w:r>
          </w:p>
        </w:tc>
        <w:tc>
          <w:tcPr>
            <w:tcW w:w="397" w:type="pct"/>
            <w:shd w:val="clear" w:color="auto" w:fill="auto"/>
            <w:noWrap/>
            <w:vAlign w:val="bottom"/>
            <w:hideMark/>
          </w:tcPr>
          <w:p w:rsidR="006D582E" w:rsidRPr="008D5EB7" w:rsidRDefault="006D582E" w:rsidP="001B3BD9">
            <w:pPr>
              <w:jc w:val="right"/>
              <w:rPr>
                <w:rFonts w:ascii="Sylfaen" w:hAnsi="Sylfaen" w:cs="Arial"/>
                <w:b/>
                <w:sz w:val="16"/>
                <w:szCs w:val="16"/>
                <w:lang w:val="en-US"/>
              </w:rPr>
            </w:pPr>
            <w:r w:rsidRPr="008D5EB7">
              <w:rPr>
                <w:rFonts w:ascii="Sylfaen" w:hAnsi="Sylfaen" w:cs="Arial"/>
                <w:b/>
                <w:sz w:val="16"/>
                <w:szCs w:val="16"/>
                <w:lang w:val="en-US"/>
              </w:rPr>
              <w:t>0.0</w:t>
            </w:r>
          </w:p>
        </w:tc>
        <w:tc>
          <w:tcPr>
            <w:tcW w:w="397" w:type="pct"/>
            <w:shd w:val="clear" w:color="auto" w:fill="auto"/>
            <w:noWrap/>
            <w:vAlign w:val="bottom"/>
            <w:hideMark/>
          </w:tcPr>
          <w:p w:rsidR="006D582E" w:rsidRPr="008D5EB7" w:rsidRDefault="006D582E" w:rsidP="001B3BD9">
            <w:pPr>
              <w:jc w:val="right"/>
              <w:rPr>
                <w:rFonts w:ascii="Sylfaen" w:hAnsi="Sylfaen" w:cs="Arial"/>
                <w:b/>
                <w:sz w:val="16"/>
                <w:szCs w:val="16"/>
                <w:lang w:val="en-US"/>
              </w:rPr>
            </w:pPr>
            <w:r w:rsidRPr="008D5EB7">
              <w:rPr>
                <w:rFonts w:ascii="Sylfaen" w:hAnsi="Sylfaen" w:cs="Arial"/>
                <w:b/>
                <w:sz w:val="16"/>
                <w:szCs w:val="16"/>
                <w:lang w:val="en-US"/>
              </w:rPr>
              <w:t>0.0</w:t>
            </w:r>
          </w:p>
        </w:tc>
        <w:tc>
          <w:tcPr>
            <w:tcW w:w="397" w:type="pct"/>
            <w:shd w:val="clear" w:color="auto" w:fill="auto"/>
            <w:noWrap/>
            <w:vAlign w:val="bottom"/>
            <w:hideMark/>
          </w:tcPr>
          <w:p w:rsidR="006D582E" w:rsidRPr="008D5EB7" w:rsidRDefault="006D582E" w:rsidP="001B3BD9">
            <w:pPr>
              <w:jc w:val="right"/>
              <w:rPr>
                <w:rFonts w:ascii="Sylfaen" w:hAnsi="Sylfaen" w:cs="Arial"/>
                <w:b/>
                <w:sz w:val="16"/>
                <w:szCs w:val="16"/>
                <w:lang w:val="en-US"/>
              </w:rPr>
            </w:pPr>
            <w:r w:rsidRPr="008D5EB7">
              <w:rPr>
                <w:rFonts w:ascii="Sylfaen" w:hAnsi="Sylfaen" w:cs="Arial"/>
                <w:b/>
                <w:sz w:val="16"/>
                <w:szCs w:val="16"/>
                <w:lang w:val="en-US"/>
              </w:rPr>
              <w:t>0.0</w:t>
            </w:r>
          </w:p>
        </w:tc>
      </w:tr>
    </w:tbl>
    <w:p w:rsidR="00E85106" w:rsidRDefault="00E85106" w:rsidP="00176C1E">
      <w:pPr>
        <w:tabs>
          <w:tab w:val="num" w:pos="0"/>
        </w:tabs>
        <w:ind w:left="180"/>
        <w:jc w:val="center"/>
        <w:rPr>
          <w:rFonts w:ascii="Sylfaen" w:hAnsi="Sylfaen"/>
          <w:b/>
          <w:noProof/>
          <w:sz w:val="24"/>
          <w:szCs w:val="24"/>
          <w:highlight w:val="yellow"/>
          <w:lang w:val="pt-BR"/>
        </w:rPr>
      </w:pPr>
    </w:p>
    <w:p w:rsidR="006D582E" w:rsidRPr="00704927" w:rsidRDefault="006D582E" w:rsidP="00176C1E">
      <w:pPr>
        <w:tabs>
          <w:tab w:val="num" w:pos="0"/>
        </w:tabs>
        <w:ind w:left="180"/>
        <w:jc w:val="center"/>
        <w:rPr>
          <w:rFonts w:ascii="Sylfaen" w:hAnsi="Sylfaen"/>
          <w:b/>
          <w:noProof/>
          <w:sz w:val="24"/>
          <w:szCs w:val="24"/>
          <w:highlight w:val="yellow"/>
          <w:lang w:val="pt-BR"/>
        </w:rPr>
      </w:pPr>
    </w:p>
    <w:p w:rsidR="00176C1E" w:rsidRPr="006D582E" w:rsidRDefault="00176C1E" w:rsidP="00246543">
      <w:pPr>
        <w:pStyle w:val="Heading2"/>
        <w:rPr>
          <w:b/>
          <w:color w:val="auto"/>
          <w:sz w:val="22"/>
          <w:szCs w:val="22"/>
          <w:lang w:val="fr-FR"/>
        </w:rPr>
      </w:pPr>
      <w:r w:rsidRPr="006D582E">
        <w:rPr>
          <w:rFonts w:ascii="Sylfaen" w:hAnsi="Sylfaen" w:cs="Sylfaen"/>
          <w:b/>
          <w:color w:val="auto"/>
          <w:sz w:val="22"/>
          <w:szCs w:val="22"/>
          <w:lang w:val="fr-FR"/>
        </w:rPr>
        <w:t>ინფორმაცია</w:t>
      </w:r>
      <w:r w:rsidRPr="006D582E">
        <w:rPr>
          <w:b/>
          <w:color w:val="auto"/>
          <w:sz w:val="22"/>
          <w:szCs w:val="22"/>
          <w:lang w:val="fr-FR"/>
        </w:rPr>
        <w:t xml:space="preserve"> </w:t>
      </w:r>
      <w:r w:rsidRPr="006D582E">
        <w:rPr>
          <w:rFonts w:ascii="Sylfaen" w:hAnsi="Sylfaen"/>
          <w:b/>
          <w:color w:val="auto"/>
          <w:sz w:val="22"/>
          <w:szCs w:val="22"/>
          <w:lang w:val="ka-GE"/>
        </w:rPr>
        <w:t>201</w:t>
      </w:r>
      <w:r w:rsidR="006D582E" w:rsidRPr="006D582E">
        <w:rPr>
          <w:rFonts w:ascii="Sylfaen" w:hAnsi="Sylfaen"/>
          <w:b/>
          <w:color w:val="auto"/>
          <w:sz w:val="22"/>
          <w:szCs w:val="22"/>
          <w:lang w:val="en-US"/>
        </w:rPr>
        <w:t>8</w:t>
      </w:r>
      <w:r w:rsidRPr="006D582E">
        <w:rPr>
          <w:b/>
          <w:color w:val="auto"/>
          <w:sz w:val="22"/>
          <w:szCs w:val="22"/>
          <w:lang w:val="ka-GE"/>
        </w:rPr>
        <w:t xml:space="preserve"> </w:t>
      </w:r>
      <w:r w:rsidRPr="006D582E">
        <w:rPr>
          <w:rFonts w:ascii="Sylfaen" w:hAnsi="Sylfaen" w:cs="Sylfaen"/>
          <w:b/>
          <w:color w:val="auto"/>
          <w:sz w:val="22"/>
          <w:szCs w:val="22"/>
          <w:lang w:val="ka-GE"/>
        </w:rPr>
        <w:t>წლის</w:t>
      </w:r>
      <w:r w:rsidRPr="006D582E">
        <w:rPr>
          <w:b/>
          <w:color w:val="auto"/>
          <w:sz w:val="22"/>
          <w:szCs w:val="22"/>
          <w:lang w:val="ka-GE"/>
        </w:rPr>
        <w:t xml:space="preserve"> </w:t>
      </w:r>
      <w:r w:rsidRPr="006D582E">
        <w:rPr>
          <w:rFonts w:ascii="Sylfaen" w:hAnsi="Sylfaen" w:cs="Sylfaen"/>
          <w:b/>
          <w:color w:val="auto"/>
          <w:sz w:val="22"/>
          <w:szCs w:val="22"/>
          <w:lang w:val="fr-FR"/>
        </w:rPr>
        <w:t>ნაერთი</w:t>
      </w:r>
      <w:r w:rsidRPr="006D582E">
        <w:rPr>
          <w:b/>
          <w:color w:val="auto"/>
          <w:sz w:val="22"/>
          <w:szCs w:val="22"/>
          <w:lang w:val="fr-FR"/>
        </w:rPr>
        <w:t xml:space="preserve"> </w:t>
      </w:r>
      <w:r w:rsidRPr="006D582E">
        <w:rPr>
          <w:rFonts w:ascii="Sylfaen" w:hAnsi="Sylfaen" w:cs="Sylfaen"/>
          <w:b/>
          <w:color w:val="auto"/>
          <w:sz w:val="22"/>
          <w:szCs w:val="22"/>
          <w:lang w:val="fr-FR"/>
        </w:rPr>
        <w:t>ბიუჯეტის</w:t>
      </w:r>
      <w:r w:rsidRPr="006D582E">
        <w:rPr>
          <w:b/>
          <w:color w:val="auto"/>
          <w:sz w:val="22"/>
          <w:szCs w:val="22"/>
          <w:lang w:val="fr-FR"/>
        </w:rPr>
        <w:t xml:space="preserve"> </w:t>
      </w:r>
      <w:r w:rsidRPr="006D582E">
        <w:rPr>
          <w:rFonts w:ascii="Sylfaen" w:hAnsi="Sylfaen" w:cs="Sylfaen"/>
          <w:b/>
          <w:color w:val="auto"/>
          <w:sz w:val="22"/>
          <w:szCs w:val="22"/>
          <w:lang w:val="fr-FR"/>
        </w:rPr>
        <w:t>შემოსავლების</w:t>
      </w:r>
      <w:r w:rsidRPr="006D582E">
        <w:rPr>
          <w:b/>
          <w:color w:val="auto"/>
          <w:sz w:val="22"/>
          <w:szCs w:val="22"/>
          <w:lang w:val="fr-FR"/>
        </w:rPr>
        <w:t xml:space="preserve">  </w:t>
      </w:r>
      <w:r w:rsidRPr="006D582E">
        <w:rPr>
          <w:rFonts w:ascii="Sylfaen" w:hAnsi="Sylfaen" w:cs="Sylfaen"/>
          <w:b/>
          <w:color w:val="auto"/>
          <w:sz w:val="22"/>
          <w:szCs w:val="22"/>
          <w:lang w:val="fr-FR"/>
        </w:rPr>
        <w:t>შესრულების</w:t>
      </w:r>
      <w:r w:rsidRPr="006D582E">
        <w:rPr>
          <w:b/>
          <w:color w:val="auto"/>
          <w:sz w:val="22"/>
          <w:szCs w:val="22"/>
          <w:lang w:val="fr-FR"/>
        </w:rPr>
        <w:t xml:space="preserve"> </w:t>
      </w:r>
      <w:r w:rsidRPr="006D582E">
        <w:rPr>
          <w:rFonts w:ascii="Sylfaen" w:hAnsi="Sylfaen" w:cs="Sylfaen"/>
          <w:b/>
          <w:color w:val="auto"/>
          <w:sz w:val="22"/>
          <w:szCs w:val="22"/>
          <w:lang w:val="fr-FR"/>
        </w:rPr>
        <w:t>შესახებ</w:t>
      </w:r>
    </w:p>
    <w:p w:rsidR="00176C1E" w:rsidRPr="00704927" w:rsidRDefault="00176C1E" w:rsidP="00176C1E">
      <w:pPr>
        <w:tabs>
          <w:tab w:val="num" w:pos="0"/>
        </w:tabs>
        <w:jc w:val="both"/>
        <w:rPr>
          <w:rFonts w:ascii="Sylfaen" w:hAnsi="Sylfaen" w:cs="Sylfaen"/>
          <w:highlight w:val="yellow"/>
          <w:lang w:val="en-US"/>
        </w:rPr>
      </w:pPr>
    </w:p>
    <w:p w:rsidR="006D582E" w:rsidRPr="006A1566" w:rsidRDefault="006D582E" w:rsidP="006D582E">
      <w:pPr>
        <w:spacing w:line="276" w:lineRule="auto"/>
        <w:ind w:firstLine="720"/>
        <w:jc w:val="both"/>
        <w:rPr>
          <w:rFonts w:ascii="Sylfaen" w:hAnsi="Sylfaen" w:cs="Sylfaen"/>
          <w:lang w:val="en-US"/>
        </w:rPr>
      </w:pPr>
      <w:r w:rsidRPr="006A1566">
        <w:rPr>
          <w:rFonts w:ascii="Sylfaen" w:hAnsi="Sylfaen" w:cs="Sylfaen"/>
          <w:lang w:val="ka-GE"/>
        </w:rPr>
        <w:t>201</w:t>
      </w:r>
      <w:r w:rsidRPr="006A1566">
        <w:rPr>
          <w:rFonts w:ascii="Sylfaen" w:hAnsi="Sylfaen" w:cs="Sylfaen"/>
          <w:lang w:val="en-US"/>
        </w:rPr>
        <w:t>8</w:t>
      </w:r>
      <w:r w:rsidRPr="006A1566">
        <w:rPr>
          <w:rFonts w:ascii="Sylfaen" w:hAnsi="Sylfaen" w:cs="Sylfaen"/>
          <w:lang w:val="ka-GE"/>
        </w:rPr>
        <w:t xml:space="preserve"> წლის იანვარ-ივნისის ნაერთი ბიუჯეტის შემოსავლების საპროგნოზო მაჩვენებელი განისაზღვრა </w:t>
      </w:r>
      <w:r>
        <w:rPr>
          <w:rFonts w:ascii="Sylfaen" w:hAnsi="Sylfaen" w:cs="Sylfaen"/>
          <w:lang w:val="en-US"/>
        </w:rPr>
        <w:t xml:space="preserve">           </w:t>
      </w:r>
      <w:r w:rsidRPr="006A1566">
        <w:rPr>
          <w:rFonts w:ascii="Sylfaen" w:hAnsi="Sylfaen" w:cs="Sylfaen"/>
          <w:lang w:val="en-US"/>
        </w:rPr>
        <w:t>5 441 800.4</w:t>
      </w:r>
      <w:r w:rsidRPr="006A1566">
        <w:rPr>
          <w:rFonts w:ascii="Sylfaen" w:hAnsi="Sylfaen" w:cs="Sylfaen"/>
          <w:lang w:val="ka-GE"/>
        </w:rPr>
        <w:t xml:space="preserve"> ათასი ლარით, საანგარიშო პერიოდში მობილიზებული 5</w:t>
      </w:r>
      <w:r w:rsidRPr="006A1566">
        <w:rPr>
          <w:rFonts w:ascii="Sylfaen" w:hAnsi="Sylfaen" w:cs="Sylfaen"/>
          <w:lang w:val="en-US"/>
        </w:rPr>
        <w:t xml:space="preserve"> 727 345</w:t>
      </w:r>
      <w:r w:rsidRPr="006A1566">
        <w:rPr>
          <w:rFonts w:ascii="Sylfaen" w:hAnsi="Sylfaen" w:cs="Sylfaen"/>
          <w:lang w:val="ka-GE"/>
        </w:rPr>
        <w:t>.</w:t>
      </w:r>
      <w:r w:rsidRPr="006A1566">
        <w:rPr>
          <w:rFonts w:ascii="Sylfaen" w:hAnsi="Sylfaen" w:cs="Sylfaen"/>
          <w:lang w:val="en-US"/>
        </w:rPr>
        <w:t>7</w:t>
      </w:r>
      <w:r w:rsidRPr="006A1566">
        <w:rPr>
          <w:rFonts w:ascii="Sylfaen" w:hAnsi="Sylfaen" w:cs="Sylfaen"/>
          <w:lang w:val="ka-GE"/>
        </w:rPr>
        <w:t xml:space="preserve"> ათასი ლარი, ანუ საპროგნოზო მაჩვენებლის 10</w:t>
      </w:r>
      <w:r w:rsidRPr="006A1566">
        <w:rPr>
          <w:rFonts w:ascii="Sylfaen" w:hAnsi="Sylfaen" w:cs="Sylfaen"/>
          <w:lang w:val="en-US"/>
        </w:rPr>
        <w:t>5.2</w:t>
      </w:r>
      <w:r w:rsidRPr="006A1566">
        <w:rPr>
          <w:rFonts w:ascii="Sylfaen" w:hAnsi="Sylfaen" w:cs="Sylfaen"/>
          <w:lang w:val="ka-GE"/>
        </w:rPr>
        <w:t>%.</w:t>
      </w:r>
    </w:p>
    <w:p w:rsidR="006D582E" w:rsidRPr="0033065E" w:rsidRDefault="00477D86" w:rsidP="00477D86">
      <w:pPr>
        <w:tabs>
          <w:tab w:val="left" w:pos="0"/>
        </w:tabs>
        <w:rPr>
          <w:rFonts w:ascii="Sylfaen" w:hAnsi="Sylfaen" w:cs="Sylfaen"/>
          <w:lang w:val="ka-GE"/>
        </w:rPr>
      </w:pPr>
      <w:r>
        <w:rPr>
          <w:rFonts w:ascii="Sylfaen" w:hAnsi="Sylfaen" w:cs="Sylfaen"/>
          <w:b/>
          <w:lang w:val="ka-GE"/>
        </w:rPr>
        <w:tab/>
      </w:r>
      <w:r w:rsidR="006D582E" w:rsidRPr="0033065E">
        <w:rPr>
          <w:rFonts w:ascii="Sylfaen" w:hAnsi="Sylfaen" w:cs="Sylfaen"/>
          <w:b/>
          <w:lang w:val="ka-GE"/>
        </w:rPr>
        <w:t>გადასახადების</w:t>
      </w:r>
      <w:r w:rsidR="006D582E" w:rsidRPr="0033065E">
        <w:rPr>
          <w:rFonts w:ascii="Sylfaen" w:hAnsi="Sylfaen" w:cs="Sylfaen"/>
          <w:lang w:val="ka-GE"/>
        </w:rPr>
        <w:t xml:space="preserve">  საპროგნოზო მაჩვენებელი განისაზღვრა  4 862 500.0 ათასი ლარით, საანგარიშო პერიოდში მობილიზებულ</w:t>
      </w:r>
      <w:r w:rsidRPr="0033065E">
        <w:rPr>
          <w:rFonts w:ascii="Sylfaen" w:hAnsi="Sylfaen" w:cs="Sylfaen"/>
          <w:lang w:val="ka-GE"/>
        </w:rPr>
        <w:t> </w:t>
      </w:r>
      <w:r w:rsidR="006D582E" w:rsidRPr="0033065E">
        <w:rPr>
          <w:rFonts w:ascii="Sylfaen" w:hAnsi="Sylfaen" w:cs="Sylfaen"/>
          <w:lang w:val="ka-GE"/>
        </w:rPr>
        <w:t>იქნა</w:t>
      </w:r>
      <w:r w:rsidRPr="0033065E">
        <w:rPr>
          <w:rFonts w:ascii="Sylfaen" w:hAnsi="Sylfaen" w:cs="Sylfaen"/>
          <w:lang w:val="ka-GE"/>
        </w:rPr>
        <w:t> </w:t>
      </w:r>
      <w:r w:rsidR="006D582E" w:rsidRPr="0033065E">
        <w:rPr>
          <w:rFonts w:ascii="Sylfaen" w:hAnsi="Sylfaen" w:cs="Sylfaen"/>
          <w:lang w:val="ka-GE"/>
        </w:rPr>
        <w:t>5</w:t>
      </w:r>
      <w:r w:rsidRPr="0033065E">
        <w:rPr>
          <w:rFonts w:ascii="Sylfaen" w:hAnsi="Sylfaen" w:cs="Sylfaen"/>
          <w:lang w:val="ka-GE"/>
        </w:rPr>
        <w:t> </w:t>
      </w:r>
      <w:r w:rsidR="006D582E" w:rsidRPr="0033065E">
        <w:rPr>
          <w:rFonts w:ascii="Sylfaen" w:hAnsi="Sylfaen" w:cs="Sylfaen"/>
          <w:lang w:val="ka-GE"/>
        </w:rPr>
        <w:t>025</w:t>
      </w:r>
      <w:r w:rsidRPr="0033065E">
        <w:rPr>
          <w:rFonts w:ascii="Sylfaen" w:hAnsi="Sylfaen" w:cs="Sylfaen"/>
          <w:lang w:val="ka-GE"/>
        </w:rPr>
        <w:t> </w:t>
      </w:r>
      <w:r w:rsidR="006D582E" w:rsidRPr="0033065E">
        <w:rPr>
          <w:rFonts w:ascii="Sylfaen" w:hAnsi="Sylfaen" w:cs="Sylfaen"/>
          <w:lang w:val="ka-GE"/>
        </w:rPr>
        <w:t>764.6</w:t>
      </w:r>
      <w:r w:rsidRPr="0033065E">
        <w:rPr>
          <w:rFonts w:ascii="Sylfaen" w:hAnsi="Sylfaen" w:cs="Sylfaen"/>
          <w:lang w:val="ka-GE"/>
        </w:rPr>
        <w:t> </w:t>
      </w:r>
      <w:r w:rsidR="006D582E" w:rsidRPr="0033065E">
        <w:rPr>
          <w:rFonts w:ascii="Sylfaen" w:hAnsi="Sylfaen" w:cs="Sylfaen"/>
          <w:lang w:val="ka-GE"/>
        </w:rPr>
        <w:t>ათასი</w:t>
      </w:r>
      <w:r w:rsidRPr="0033065E">
        <w:rPr>
          <w:rFonts w:ascii="Sylfaen" w:hAnsi="Sylfaen" w:cs="Sylfaen"/>
          <w:lang w:val="ka-GE"/>
        </w:rPr>
        <w:t> </w:t>
      </w:r>
      <w:r w:rsidR="006D582E" w:rsidRPr="0033065E">
        <w:rPr>
          <w:rFonts w:ascii="Sylfaen" w:hAnsi="Sylfaen" w:cs="Sylfaen"/>
          <w:lang w:val="ka-GE"/>
        </w:rPr>
        <w:t>ლარი,</w:t>
      </w:r>
      <w:r w:rsidRPr="0033065E">
        <w:rPr>
          <w:rFonts w:ascii="Sylfaen" w:hAnsi="Sylfaen" w:cs="Sylfaen"/>
          <w:lang w:val="ka-GE"/>
        </w:rPr>
        <w:t> </w:t>
      </w:r>
      <w:r w:rsidR="006D582E" w:rsidRPr="0033065E">
        <w:rPr>
          <w:rFonts w:ascii="Sylfaen" w:hAnsi="Sylfaen" w:cs="Sylfaen"/>
          <w:lang w:val="ka-GE"/>
        </w:rPr>
        <w:t>ანუ</w:t>
      </w:r>
      <w:r w:rsidRPr="0033065E">
        <w:rPr>
          <w:rFonts w:ascii="Sylfaen" w:hAnsi="Sylfaen" w:cs="Sylfaen"/>
          <w:lang w:val="ka-GE"/>
        </w:rPr>
        <w:t> </w:t>
      </w:r>
      <w:r w:rsidR="006D582E" w:rsidRPr="0033065E">
        <w:rPr>
          <w:rFonts w:ascii="Sylfaen" w:hAnsi="Sylfaen" w:cs="Sylfaen"/>
          <w:lang w:val="ka-GE"/>
        </w:rPr>
        <w:t>საპროგნოზო</w:t>
      </w:r>
      <w:r w:rsidRPr="0033065E">
        <w:rPr>
          <w:rFonts w:ascii="Sylfaen" w:hAnsi="Sylfaen" w:cs="Sylfaen"/>
          <w:lang w:val="ka-GE"/>
        </w:rPr>
        <w:t> </w:t>
      </w:r>
      <w:r w:rsidR="006D582E" w:rsidRPr="0033065E">
        <w:rPr>
          <w:rFonts w:ascii="Sylfaen" w:hAnsi="Sylfaen" w:cs="Sylfaen"/>
          <w:lang w:val="ka-GE"/>
        </w:rPr>
        <w:t>მაჩვენებლის</w:t>
      </w:r>
      <w:r w:rsidRPr="0033065E">
        <w:rPr>
          <w:rFonts w:ascii="Sylfaen" w:hAnsi="Sylfaen" w:cs="Sylfaen"/>
          <w:lang w:val="ka-GE"/>
        </w:rPr>
        <w:t> </w:t>
      </w:r>
      <w:r>
        <w:rPr>
          <w:rFonts w:ascii="Sylfaen" w:hAnsi="Sylfaen" w:cs="Sylfaen"/>
          <w:lang w:val="ka-GE"/>
        </w:rPr>
        <w:t>1</w:t>
      </w:r>
      <w:r w:rsidR="006D582E" w:rsidRPr="0033065E">
        <w:rPr>
          <w:rFonts w:ascii="Sylfaen" w:hAnsi="Sylfaen" w:cs="Sylfaen"/>
          <w:lang w:val="ka-GE"/>
        </w:rPr>
        <w:t>03.4%.</w:t>
      </w:r>
      <w:r w:rsidR="0033065E" w:rsidRPr="0033065E">
        <w:rPr>
          <w:rFonts w:ascii="Sylfaen" w:hAnsi="Sylfaen" w:cs="Sylfaen"/>
          <w:lang w:val="ka-GE"/>
        </w:rPr>
        <w:t> </w:t>
      </w:r>
      <w:r w:rsidR="0033065E">
        <w:rPr>
          <w:rFonts w:ascii="Sylfaen" w:hAnsi="Sylfaen" w:cs="Sylfaen"/>
          <w:lang w:val="ka-GE"/>
        </w:rPr>
        <w:t>ამასთან,</w:t>
      </w:r>
      <w:r w:rsidR="0033065E" w:rsidRPr="0033065E">
        <w:rPr>
          <w:rFonts w:ascii="Sylfaen" w:hAnsi="Sylfaen" w:cs="Sylfaen"/>
          <w:lang w:val="ka-GE"/>
        </w:rPr>
        <w:t> </w:t>
      </w:r>
      <w:r w:rsidR="0033065E">
        <w:rPr>
          <w:rFonts w:ascii="Sylfaen" w:hAnsi="Sylfaen" w:cs="Sylfaen"/>
          <w:lang w:val="ka-GE"/>
        </w:rPr>
        <w:t>2</w:t>
      </w:r>
      <w:r w:rsidR="0033065E" w:rsidRPr="0033065E">
        <w:rPr>
          <w:rFonts w:ascii="Sylfaen" w:hAnsi="Sylfaen" w:cs="Sylfaen"/>
          <w:lang w:val="ka-GE"/>
        </w:rPr>
        <w:t>018 წლის ექვსი თვის განმავლობაში გადასახადების სახით მიღებული შემოსავლებიდან  დაბრუნების </w:t>
      </w:r>
      <w:r w:rsidR="0033065E">
        <w:rPr>
          <w:rFonts w:ascii="Sylfaen" w:hAnsi="Sylfaen" w:cs="Sylfaen"/>
          <w:lang w:val="ka-GE"/>
        </w:rPr>
        <w:t>ქვეანგარიშზე</w:t>
      </w:r>
      <w:r w:rsidR="0033065E" w:rsidRPr="0033065E">
        <w:rPr>
          <w:rFonts w:ascii="Sylfaen" w:hAnsi="Sylfaen" w:cs="Sylfaen"/>
          <w:lang w:val="ka-GE"/>
        </w:rPr>
        <w:t> მიმართულმა თანხამ 265.0 მლნ ლარი, ხოლო ამ ანგარიშიდან გადასახადების დაბრუნებამ  226.5 მლნ ლარი შეადგინა.</w:t>
      </w:r>
    </w:p>
    <w:p w:rsidR="006D582E" w:rsidRPr="006A1566" w:rsidRDefault="006D582E" w:rsidP="006D582E">
      <w:pPr>
        <w:spacing w:line="276" w:lineRule="auto"/>
        <w:ind w:firstLine="720"/>
        <w:jc w:val="both"/>
        <w:rPr>
          <w:rFonts w:ascii="Sylfaen" w:hAnsi="Sylfaen" w:cs="Arial"/>
          <w:lang w:val="en-US"/>
        </w:rPr>
      </w:pPr>
      <w:r w:rsidRPr="006A1566">
        <w:rPr>
          <w:rFonts w:ascii="Sylfaen" w:hAnsi="Sylfaen" w:cs="Sylfaen"/>
          <w:b/>
          <w:lang w:val="ka-GE"/>
        </w:rPr>
        <w:t>გრანტების</w:t>
      </w:r>
      <w:r w:rsidRPr="006A1566">
        <w:rPr>
          <w:rFonts w:ascii="Sylfaen" w:hAnsi="Sylfaen" w:cs="Arial"/>
          <w:lang w:val="ka-GE"/>
        </w:rPr>
        <w:t xml:space="preserve"> </w:t>
      </w:r>
      <w:r w:rsidRPr="006A1566">
        <w:rPr>
          <w:rFonts w:ascii="Sylfaen" w:hAnsi="Sylfaen" w:cs="Sylfaen"/>
          <w:lang w:val="ka-GE"/>
        </w:rPr>
        <w:t>საპროგნოზო</w:t>
      </w:r>
      <w:r w:rsidRPr="006A1566">
        <w:rPr>
          <w:rFonts w:ascii="Sylfaen" w:hAnsi="Sylfaen" w:cs="Arial"/>
          <w:lang w:val="ka-GE"/>
        </w:rPr>
        <w:t xml:space="preserve"> </w:t>
      </w:r>
      <w:r w:rsidRPr="006A1566">
        <w:rPr>
          <w:rFonts w:ascii="Sylfaen" w:hAnsi="Sylfaen" w:cs="Sylfaen"/>
          <w:lang w:val="ka-GE"/>
        </w:rPr>
        <w:t>მაჩვენებელი</w:t>
      </w:r>
      <w:r w:rsidRPr="006A1566">
        <w:rPr>
          <w:rFonts w:ascii="Sylfaen" w:hAnsi="Sylfaen" w:cs="Arial"/>
          <w:lang w:val="ka-GE"/>
        </w:rPr>
        <w:t xml:space="preserve"> </w:t>
      </w:r>
      <w:r w:rsidRPr="006A1566">
        <w:rPr>
          <w:rFonts w:ascii="Sylfaen" w:hAnsi="Sylfaen" w:cs="Sylfaen"/>
          <w:lang w:val="ka-GE"/>
        </w:rPr>
        <w:t>განისაზღვრა</w:t>
      </w:r>
      <w:r w:rsidRPr="006A1566">
        <w:rPr>
          <w:rFonts w:ascii="Sylfaen" w:hAnsi="Sylfaen" w:cs="Arial"/>
          <w:lang w:val="ka-GE"/>
        </w:rPr>
        <w:t xml:space="preserve"> </w:t>
      </w:r>
      <w:r w:rsidRPr="006A1566">
        <w:rPr>
          <w:rFonts w:ascii="Sylfaen" w:hAnsi="Sylfaen" w:cs="Arial"/>
          <w:lang w:val="en-US"/>
        </w:rPr>
        <w:t>2</w:t>
      </w:r>
      <w:r w:rsidRPr="006A1566">
        <w:rPr>
          <w:rFonts w:ascii="Sylfaen" w:hAnsi="Sylfaen" w:cs="Arial"/>
          <w:lang w:val="ka-GE"/>
        </w:rPr>
        <w:t>14</w:t>
      </w:r>
      <w:r w:rsidRPr="006A1566">
        <w:rPr>
          <w:rFonts w:ascii="Sylfaen" w:hAnsi="Sylfaen" w:cs="Arial"/>
          <w:lang w:val="en-US"/>
        </w:rPr>
        <w:t xml:space="preserve"> 543</w:t>
      </w:r>
      <w:r w:rsidRPr="006A1566">
        <w:rPr>
          <w:rFonts w:ascii="Sylfaen" w:hAnsi="Sylfaen" w:cs="Arial"/>
          <w:lang w:val="ka-GE"/>
        </w:rPr>
        <w:t>.</w:t>
      </w:r>
      <w:r w:rsidRPr="006A1566">
        <w:rPr>
          <w:rFonts w:ascii="Sylfaen" w:hAnsi="Sylfaen" w:cs="Arial"/>
          <w:lang w:val="en-US"/>
        </w:rPr>
        <w:t>4</w:t>
      </w:r>
      <w:r w:rsidRPr="006A1566">
        <w:rPr>
          <w:rFonts w:ascii="Sylfaen" w:hAnsi="Sylfaen" w:cs="Arial"/>
          <w:lang w:val="ka-GE"/>
        </w:rPr>
        <w:t xml:space="preserve"> ათასი ლარით, </w:t>
      </w:r>
      <w:r w:rsidRPr="006A1566">
        <w:rPr>
          <w:rFonts w:ascii="Sylfaen" w:hAnsi="Sylfaen" w:cs="Sylfaen"/>
          <w:lang w:val="ka-GE"/>
        </w:rPr>
        <w:t>საანგარიშო</w:t>
      </w:r>
      <w:r w:rsidRPr="006A1566">
        <w:rPr>
          <w:rFonts w:ascii="Sylfaen" w:hAnsi="Sylfaen" w:cs="Arial"/>
          <w:lang w:val="ka-GE"/>
        </w:rPr>
        <w:t xml:space="preserve"> </w:t>
      </w:r>
      <w:r w:rsidRPr="006A1566">
        <w:rPr>
          <w:rFonts w:ascii="Sylfaen" w:hAnsi="Sylfaen" w:cs="Sylfaen"/>
          <w:lang w:val="ka-GE"/>
        </w:rPr>
        <w:t>პერიოდში</w:t>
      </w:r>
      <w:r w:rsidRPr="006A1566">
        <w:rPr>
          <w:rFonts w:ascii="Sylfaen" w:hAnsi="Sylfaen" w:cs="Arial"/>
          <w:lang w:val="ka-GE"/>
        </w:rPr>
        <w:t xml:space="preserve"> </w:t>
      </w:r>
      <w:r w:rsidRPr="006A1566">
        <w:rPr>
          <w:rFonts w:ascii="Sylfaen" w:hAnsi="Sylfaen" w:cs="Sylfaen"/>
          <w:lang w:val="ka-GE"/>
        </w:rPr>
        <w:t>მობილიზებულ</w:t>
      </w:r>
      <w:r w:rsidRPr="006A1566">
        <w:rPr>
          <w:rFonts w:ascii="Sylfaen" w:hAnsi="Sylfaen" w:cs="Arial"/>
          <w:lang w:val="ka-GE"/>
        </w:rPr>
        <w:t xml:space="preserve"> </w:t>
      </w:r>
      <w:r w:rsidRPr="006A1566">
        <w:rPr>
          <w:rFonts w:ascii="Sylfaen" w:hAnsi="Sylfaen" w:cs="Sylfaen"/>
          <w:lang w:val="ka-GE"/>
        </w:rPr>
        <w:t>იქნა</w:t>
      </w:r>
      <w:r w:rsidRPr="006A1566">
        <w:rPr>
          <w:rFonts w:ascii="Sylfaen" w:hAnsi="Sylfaen" w:cs="Arial"/>
          <w:lang w:val="ka-GE"/>
        </w:rPr>
        <w:t xml:space="preserve"> </w:t>
      </w:r>
      <w:r w:rsidRPr="006A1566">
        <w:rPr>
          <w:rFonts w:ascii="Sylfaen" w:hAnsi="Sylfaen" w:cs="Arial"/>
          <w:lang w:val="en-US"/>
        </w:rPr>
        <w:t>253 190</w:t>
      </w:r>
      <w:r w:rsidRPr="006A1566">
        <w:rPr>
          <w:rFonts w:ascii="Sylfaen" w:hAnsi="Sylfaen" w:cs="Arial"/>
          <w:lang w:val="ka-GE"/>
        </w:rPr>
        <w:t>.</w:t>
      </w:r>
      <w:r w:rsidRPr="006A1566">
        <w:rPr>
          <w:rFonts w:ascii="Sylfaen" w:hAnsi="Sylfaen" w:cs="Arial"/>
          <w:lang w:val="en-US"/>
        </w:rPr>
        <w:t xml:space="preserve">3 </w:t>
      </w:r>
      <w:r w:rsidRPr="006A1566">
        <w:rPr>
          <w:rFonts w:ascii="Sylfaen" w:hAnsi="Sylfaen" w:cs="Arial"/>
          <w:lang w:val="ka-GE"/>
        </w:rPr>
        <w:t xml:space="preserve">ათასი  </w:t>
      </w:r>
      <w:r w:rsidRPr="006A1566">
        <w:rPr>
          <w:rFonts w:ascii="Sylfaen" w:hAnsi="Sylfaen" w:cs="Sylfaen"/>
          <w:lang w:val="ka-GE"/>
        </w:rPr>
        <w:t>ლარი</w:t>
      </w:r>
      <w:r w:rsidRPr="006A1566">
        <w:rPr>
          <w:rFonts w:ascii="Sylfaen" w:hAnsi="Sylfaen" w:cs="Arial"/>
          <w:lang w:val="ka-GE"/>
        </w:rPr>
        <w:t xml:space="preserve">, </w:t>
      </w:r>
      <w:r w:rsidRPr="006A1566">
        <w:rPr>
          <w:rFonts w:ascii="Sylfaen" w:hAnsi="Sylfaen" w:cs="Sylfaen"/>
          <w:lang w:val="ka-GE"/>
        </w:rPr>
        <w:t>ანუ</w:t>
      </w:r>
      <w:r w:rsidRPr="006A1566">
        <w:rPr>
          <w:rFonts w:ascii="Sylfaen" w:hAnsi="Sylfaen" w:cs="Arial"/>
          <w:lang w:val="ka-GE"/>
        </w:rPr>
        <w:t xml:space="preserve"> </w:t>
      </w:r>
      <w:r w:rsidRPr="006A1566">
        <w:rPr>
          <w:rFonts w:ascii="Sylfaen" w:hAnsi="Sylfaen" w:cs="Sylfaen"/>
          <w:lang w:val="ka-GE"/>
        </w:rPr>
        <w:t>საპროგნოზო</w:t>
      </w:r>
      <w:r w:rsidRPr="006A1566">
        <w:rPr>
          <w:rFonts w:ascii="Sylfaen" w:hAnsi="Sylfaen" w:cs="Arial"/>
          <w:lang w:val="ka-GE"/>
        </w:rPr>
        <w:t xml:space="preserve"> </w:t>
      </w:r>
      <w:r w:rsidRPr="006A1566">
        <w:rPr>
          <w:rFonts w:ascii="Sylfaen" w:hAnsi="Sylfaen" w:cs="Sylfaen"/>
          <w:lang w:val="ka-GE"/>
        </w:rPr>
        <w:t>მაჩვენებლის</w:t>
      </w:r>
      <w:r w:rsidRPr="006A1566">
        <w:rPr>
          <w:rFonts w:ascii="Sylfaen" w:hAnsi="Sylfaen" w:cs="Arial"/>
          <w:lang w:val="ka-GE"/>
        </w:rPr>
        <w:t xml:space="preserve"> 1</w:t>
      </w:r>
      <w:r w:rsidRPr="006A1566">
        <w:rPr>
          <w:rFonts w:ascii="Sylfaen" w:hAnsi="Sylfaen" w:cs="Arial"/>
          <w:lang w:val="en-US"/>
        </w:rPr>
        <w:t>18.0</w:t>
      </w:r>
      <w:r w:rsidRPr="006A1566">
        <w:rPr>
          <w:rFonts w:ascii="Sylfaen" w:hAnsi="Sylfaen" w:cs="Arial"/>
          <w:lang w:val="ka-GE"/>
        </w:rPr>
        <w:t>%.</w:t>
      </w:r>
    </w:p>
    <w:p w:rsidR="006D582E" w:rsidRDefault="006D582E" w:rsidP="006D582E">
      <w:pPr>
        <w:tabs>
          <w:tab w:val="num" w:pos="0"/>
        </w:tabs>
        <w:jc w:val="both"/>
        <w:rPr>
          <w:rFonts w:ascii="Sylfaen" w:hAnsi="Sylfaen" w:cs="Arial"/>
          <w:lang w:val="ka-GE"/>
        </w:rPr>
      </w:pPr>
      <w:r w:rsidRPr="006A1566">
        <w:rPr>
          <w:rFonts w:ascii="Sylfaen" w:hAnsi="Sylfaen" w:cs="Sylfaen"/>
          <w:b/>
          <w:lang w:val="ka-GE"/>
        </w:rPr>
        <w:tab/>
        <w:t>სხვა</w:t>
      </w:r>
      <w:r w:rsidRPr="006A1566">
        <w:rPr>
          <w:rFonts w:ascii="Sylfaen" w:hAnsi="Sylfaen" w:cs="Arial"/>
          <w:b/>
          <w:lang w:val="ka-GE"/>
        </w:rPr>
        <w:t xml:space="preserve"> </w:t>
      </w:r>
      <w:r w:rsidRPr="006A1566">
        <w:rPr>
          <w:rFonts w:ascii="Sylfaen" w:hAnsi="Sylfaen" w:cs="Sylfaen"/>
          <w:b/>
          <w:lang w:val="ka-GE"/>
        </w:rPr>
        <w:t xml:space="preserve">შემოსავლების </w:t>
      </w:r>
      <w:r w:rsidRPr="006A1566">
        <w:rPr>
          <w:rFonts w:ascii="Sylfaen" w:hAnsi="Sylfaen" w:cs="Sylfaen"/>
          <w:lang w:val="ka-GE"/>
        </w:rPr>
        <w:t>საპროგნოზო</w:t>
      </w:r>
      <w:r w:rsidRPr="006A1566">
        <w:rPr>
          <w:rFonts w:ascii="Sylfaen" w:hAnsi="Sylfaen" w:cs="Arial"/>
          <w:lang w:val="ka-GE"/>
        </w:rPr>
        <w:t xml:space="preserve"> </w:t>
      </w:r>
      <w:r w:rsidRPr="006A1566">
        <w:rPr>
          <w:rFonts w:ascii="Sylfaen" w:hAnsi="Sylfaen" w:cs="Sylfaen"/>
          <w:lang w:val="ka-GE"/>
        </w:rPr>
        <w:t>მაჩვენებელი</w:t>
      </w:r>
      <w:r w:rsidRPr="006A1566">
        <w:rPr>
          <w:rFonts w:ascii="Sylfaen" w:hAnsi="Sylfaen" w:cs="Arial"/>
          <w:lang w:val="ka-GE"/>
        </w:rPr>
        <w:t xml:space="preserve"> </w:t>
      </w:r>
      <w:r w:rsidRPr="006A1566">
        <w:rPr>
          <w:rFonts w:ascii="Sylfaen" w:hAnsi="Sylfaen" w:cs="Sylfaen"/>
          <w:lang w:val="ka-GE"/>
        </w:rPr>
        <w:t>განისაზღვრა 3</w:t>
      </w:r>
      <w:r w:rsidRPr="006A1566">
        <w:rPr>
          <w:rFonts w:ascii="Sylfaen" w:hAnsi="Sylfaen" w:cs="Sylfaen"/>
          <w:lang w:val="en-US"/>
        </w:rPr>
        <w:t>64 757</w:t>
      </w:r>
      <w:r w:rsidRPr="006A1566">
        <w:rPr>
          <w:rFonts w:ascii="Sylfaen" w:hAnsi="Sylfaen" w:cs="Sylfaen"/>
          <w:lang w:val="ka-GE"/>
        </w:rPr>
        <w:t xml:space="preserve">.0 </w:t>
      </w:r>
      <w:r w:rsidRPr="006A1566">
        <w:rPr>
          <w:rFonts w:ascii="Sylfaen" w:hAnsi="Sylfaen" w:cs="Arial"/>
          <w:lang w:val="ka-GE"/>
        </w:rPr>
        <w:t xml:space="preserve">ათასი </w:t>
      </w:r>
      <w:r w:rsidRPr="006A1566">
        <w:rPr>
          <w:rFonts w:ascii="Sylfaen" w:hAnsi="Sylfaen" w:cs="Sylfaen"/>
          <w:lang w:val="ka-GE"/>
        </w:rPr>
        <w:t>ლარით</w:t>
      </w:r>
      <w:r w:rsidRPr="006A1566">
        <w:rPr>
          <w:rFonts w:ascii="Sylfaen" w:hAnsi="Sylfaen" w:cs="Arial"/>
          <w:lang w:val="ka-GE"/>
        </w:rPr>
        <w:t xml:space="preserve">, </w:t>
      </w:r>
      <w:r w:rsidRPr="006A1566">
        <w:rPr>
          <w:rFonts w:ascii="Sylfaen" w:hAnsi="Sylfaen" w:cs="Sylfaen"/>
          <w:lang w:val="ka-GE"/>
        </w:rPr>
        <w:t>საანგარიშო</w:t>
      </w:r>
      <w:r w:rsidRPr="006A1566">
        <w:rPr>
          <w:rFonts w:ascii="Sylfaen" w:hAnsi="Sylfaen" w:cs="Arial"/>
          <w:lang w:val="ka-GE"/>
        </w:rPr>
        <w:t xml:space="preserve"> </w:t>
      </w:r>
      <w:r w:rsidRPr="006A1566">
        <w:rPr>
          <w:rFonts w:ascii="Sylfaen" w:hAnsi="Sylfaen" w:cs="Sylfaen"/>
          <w:lang w:val="ka-GE"/>
        </w:rPr>
        <w:t>პერიოდში</w:t>
      </w:r>
      <w:r w:rsidRPr="006A1566">
        <w:rPr>
          <w:rFonts w:ascii="Sylfaen" w:hAnsi="Sylfaen" w:cs="Arial"/>
          <w:lang w:val="ka-GE"/>
        </w:rPr>
        <w:t xml:space="preserve"> </w:t>
      </w:r>
      <w:r w:rsidRPr="006A1566">
        <w:rPr>
          <w:rFonts w:ascii="Sylfaen" w:hAnsi="Sylfaen" w:cs="Sylfaen"/>
          <w:lang w:val="ka-GE"/>
        </w:rPr>
        <w:t>მობილიზებულ</w:t>
      </w:r>
      <w:r w:rsidRPr="006A1566">
        <w:rPr>
          <w:rFonts w:ascii="Sylfaen" w:hAnsi="Sylfaen" w:cs="Arial"/>
          <w:lang w:val="ka-GE"/>
        </w:rPr>
        <w:t xml:space="preserve"> </w:t>
      </w:r>
      <w:r w:rsidRPr="006A1566">
        <w:rPr>
          <w:rFonts w:ascii="Sylfaen" w:hAnsi="Sylfaen" w:cs="Sylfaen"/>
          <w:lang w:val="ka-GE"/>
        </w:rPr>
        <w:t>იქნა</w:t>
      </w:r>
      <w:r w:rsidRPr="006A1566">
        <w:rPr>
          <w:rFonts w:ascii="Sylfaen" w:hAnsi="Sylfaen" w:cs="Arial"/>
          <w:lang w:val="ka-GE"/>
        </w:rPr>
        <w:t xml:space="preserve"> </w:t>
      </w:r>
      <w:r w:rsidRPr="006A1566">
        <w:rPr>
          <w:rFonts w:ascii="Sylfaen" w:hAnsi="Sylfaen" w:cs="Arial"/>
          <w:lang w:val="en-US"/>
        </w:rPr>
        <w:t>448 390</w:t>
      </w:r>
      <w:r w:rsidRPr="006A1566">
        <w:rPr>
          <w:rFonts w:ascii="Sylfaen" w:hAnsi="Sylfaen" w:cs="Arial"/>
          <w:lang w:val="ka-GE"/>
        </w:rPr>
        <w:t>.</w:t>
      </w:r>
      <w:r w:rsidRPr="006A1566">
        <w:rPr>
          <w:rFonts w:ascii="Sylfaen" w:hAnsi="Sylfaen" w:cs="Arial"/>
          <w:lang w:val="en-US"/>
        </w:rPr>
        <w:t>9</w:t>
      </w:r>
      <w:r w:rsidRPr="006A1566">
        <w:rPr>
          <w:rFonts w:ascii="Sylfaen" w:hAnsi="Sylfaen" w:cs="Arial"/>
          <w:lang w:val="ka-GE"/>
        </w:rPr>
        <w:t xml:space="preserve"> </w:t>
      </w:r>
      <w:r w:rsidRPr="006A1566">
        <w:rPr>
          <w:rFonts w:ascii="Sylfaen" w:hAnsi="Sylfaen" w:cs="Sylfaen"/>
          <w:lang w:val="ka-GE"/>
        </w:rPr>
        <w:t>ათასი</w:t>
      </w:r>
      <w:r w:rsidRPr="006A1566">
        <w:rPr>
          <w:rFonts w:ascii="Sylfaen" w:hAnsi="Sylfaen" w:cs="Arial"/>
          <w:lang w:val="ka-GE"/>
        </w:rPr>
        <w:t xml:space="preserve"> </w:t>
      </w:r>
      <w:r w:rsidRPr="006A1566">
        <w:rPr>
          <w:rFonts w:ascii="Sylfaen" w:hAnsi="Sylfaen" w:cs="Sylfaen"/>
          <w:lang w:val="ka-GE"/>
        </w:rPr>
        <w:t>ლარი</w:t>
      </w:r>
      <w:r w:rsidRPr="006A1566">
        <w:rPr>
          <w:rFonts w:ascii="Sylfaen" w:hAnsi="Sylfaen" w:cs="Arial"/>
          <w:lang w:val="ka-GE"/>
        </w:rPr>
        <w:t xml:space="preserve">, </w:t>
      </w:r>
      <w:r w:rsidRPr="006A1566">
        <w:rPr>
          <w:rFonts w:ascii="Sylfaen" w:hAnsi="Sylfaen" w:cs="Sylfaen"/>
          <w:lang w:val="ka-GE"/>
        </w:rPr>
        <w:t>ანუ</w:t>
      </w:r>
      <w:r w:rsidRPr="006A1566">
        <w:rPr>
          <w:rFonts w:ascii="Sylfaen" w:hAnsi="Sylfaen" w:cs="Arial"/>
          <w:lang w:val="ka-GE"/>
        </w:rPr>
        <w:t xml:space="preserve"> </w:t>
      </w:r>
      <w:r w:rsidRPr="006A1566">
        <w:rPr>
          <w:rFonts w:ascii="Sylfaen" w:hAnsi="Sylfaen" w:cs="Sylfaen"/>
          <w:lang w:val="ka-GE"/>
        </w:rPr>
        <w:t>საპროგნოზო</w:t>
      </w:r>
      <w:r w:rsidRPr="006A1566">
        <w:rPr>
          <w:rFonts w:ascii="Sylfaen" w:hAnsi="Sylfaen" w:cs="Arial"/>
          <w:lang w:val="ka-GE"/>
        </w:rPr>
        <w:t xml:space="preserve"> </w:t>
      </w:r>
      <w:r w:rsidRPr="006A1566">
        <w:rPr>
          <w:rFonts w:ascii="Sylfaen" w:hAnsi="Sylfaen" w:cs="Sylfaen"/>
          <w:lang w:val="ka-GE"/>
        </w:rPr>
        <w:t>მაჩვენებლის</w:t>
      </w:r>
      <w:r w:rsidRPr="006A1566">
        <w:rPr>
          <w:rFonts w:ascii="Sylfaen" w:hAnsi="Sylfaen" w:cs="Arial"/>
          <w:lang w:val="ka-GE"/>
        </w:rPr>
        <w:t xml:space="preserve"> 1</w:t>
      </w:r>
      <w:r w:rsidRPr="006A1566">
        <w:rPr>
          <w:rFonts w:ascii="Sylfaen" w:hAnsi="Sylfaen" w:cs="Arial"/>
          <w:lang w:val="en-US"/>
        </w:rPr>
        <w:t>22.9</w:t>
      </w:r>
      <w:r w:rsidRPr="006A1566">
        <w:rPr>
          <w:rFonts w:ascii="Sylfaen" w:hAnsi="Sylfaen" w:cs="Arial"/>
          <w:lang w:val="ka-GE"/>
        </w:rPr>
        <w:t>%.</w:t>
      </w:r>
    </w:p>
    <w:p w:rsidR="00176C1E" w:rsidRPr="00704927" w:rsidRDefault="00176C1E" w:rsidP="009374CF">
      <w:pPr>
        <w:tabs>
          <w:tab w:val="num" w:pos="0"/>
        </w:tabs>
        <w:jc w:val="both"/>
        <w:rPr>
          <w:rFonts w:ascii="Sylfaen" w:hAnsi="Sylfaen" w:cs="Sylfaen"/>
          <w:b/>
          <w:sz w:val="18"/>
          <w:highlight w:val="yellow"/>
          <w:lang w:val="fr-FR"/>
        </w:rPr>
      </w:pPr>
    </w:p>
    <w:p w:rsidR="00CB0789" w:rsidRPr="006D582E" w:rsidRDefault="00176C1E" w:rsidP="006D582E">
      <w:pPr>
        <w:tabs>
          <w:tab w:val="num" w:pos="0"/>
        </w:tabs>
        <w:ind w:right="-7"/>
        <w:jc w:val="right"/>
        <w:rPr>
          <w:rFonts w:ascii="Sylfaen" w:hAnsi="Sylfaen" w:cs="Sylfaen"/>
          <w:i/>
          <w:sz w:val="18"/>
          <w:lang w:val="ka-GE"/>
        </w:rPr>
      </w:pPr>
      <w:r w:rsidRPr="006D582E">
        <w:rPr>
          <w:rFonts w:ascii="Sylfaen" w:hAnsi="Sylfaen" w:cs="Sylfaen"/>
          <w:i/>
          <w:sz w:val="18"/>
          <w:lang w:val="ka-GE"/>
        </w:rPr>
        <w:t>ათასი ლარი</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716"/>
        <w:gridCol w:w="1571"/>
        <w:gridCol w:w="1571"/>
        <w:gridCol w:w="1477"/>
        <w:gridCol w:w="1494"/>
      </w:tblGrid>
      <w:tr w:rsidR="006D582E" w:rsidRPr="00946034" w:rsidTr="006D582E">
        <w:trPr>
          <w:trHeight w:val="512"/>
          <w:tblHeader/>
        </w:trPr>
        <w:tc>
          <w:tcPr>
            <w:tcW w:w="2177" w:type="pct"/>
            <w:shd w:val="clear" w:color="auto" w:fill="auto"/>
            <w:vAlign w:val="center"/>
            <w:hideMark/>
          </w:tcPr>
          <w:p w:rsidR="006D582E" w:rsidRPr="006D582E" w:rsidRDefault="006D582E" w:rsidP="001B3BD9">
            <w:pPr>
              <w:spacing w:line="276" w:lineRule="auto"/>
              <w:jc w:val="center"/>
              <w:rPr>
                <w:rFonts w:ascii="Sylfaen" w:hAnsi="Sylfaen" w:cs="Arial"/>
                <w:b/>
                <w:bCs/>
                <w:lang w:val="en-US"/>
              </w:rPr>
            </w:pPr>
            <w:r w:rsidRPr="006D582E">
              <w:rPr>
                <w:rFonts w:ascii="Sylfaen" w:hAnsi="Sylfaen" w:cs="Arial"/>
                <w:b/>
                <w:bCs/>
                <w:lang w:val="en-US"/>
              </w:rPr>
              <w:t>დასახელება</w:t>
            </w:r>
          </w:p>
        </w:tc>
        <w:tc>
          <w:tcPr>
            <w:tcW w:w="725" w:type="pct"/>
            <w:shd w:val="clear" w:color="auto" w:fill="auto"/>
            <w:vAlign w:val="center"/>
            <w:hideMark/>
          </w:tcPr>
          <w:p w:rsidR="006D582E" w:rsidRPr="006D582E" w:rsidRDefault="006D582E" w:rsidP="001B3BD9">
            <w:pPr>
              <w:spacing w:line="276" w:lineRule="auto"/>
              <w:jc w:val="center"/>
              <w:rPr>
                <w:rFonts w:ascii="Sylfaen" w:hAnsi="Sylfaen" w:cs="Arial"/>
                <w:b/>
                <w:bCs/>
                <w:lang w:val="en-US"/>
              </w:rPr>
            </w:pPr>
            <w:r w:rsidRPr="006D582E">
              <w:rPr>
                <w:rFonts w:ascii="Sylfaen" w:hAnsi="Sylfaen" w:cs="Arial"/>
                <w:b/>
                <w:bCs/>
                <w:lang w:val="en-US"/>
              </w:rPr>
              <w:t>გეგმა</w:t>
            </w:r>
          </w:p>
        </w:tc>
        <w:tc>
          <w:tcPr>
            <w:tcW w:w="725" w:type="pct"/>
            <w:shd w:val="clear" w:color="auto" w:fill="auto"/>
            <w:vAlign w:val="center"/>
            <w:hideMark/>
          </w:tcPr>
          <w:p w:rsidR="006D582E" w:rsidRPr="006D582E" w:rsidRDefault="006D582E" w:rsidP="001B3BD9">
            <w:pPr>
              <w:spacing w:line="276" w:lineRule="auto"/>
              <w:jc w:val="center"/>
              <w:rPr>
                <w:rFonts w:ascii="Sylfaen" w:hAnsi="Sylfaen" w:cs="Arial"/>
                <w:b/>
                <w:bCs/>
                <w:lang w:val="en-US"/>
              </w:rPr>
            </w:pPr>
            <w:r w:rsidRPr="006D582E">
              <w:rPr>
                <w:rFonts w:ascii="Sylfaen" w:hAnsi="Sylfaen" w:cs="Arial"/>
                <w:b/>
                <w:bCs/>
                <w:lang w:val="en-US"/>
              </w:rPr>
              <w:t>ფაქტი</w:t>
            </w:r>
          </w:p>
        </w:tc>
        <w:tc>
          <w:tcPr>
            <w:tcW w:w="682" w:type="pct"/>
            <w:shd w:val="clear" w:color="auto" w:fill="auto"/>
            <w:vAlign w:val="center"/>
            <w:hideMark/>
          </w:tcPr>
          <w:p w:rsidR="006D582E" w:rsidRPr="006D582E" w:rsidRDefault="006D582E" w:rsidP="001B3BD9">
            <w:pPr>
              <w:spacing w:line="276" w:lineRule="auto"/>
              <w:jc w:val="center"/>
              <w:rPr>
                <w:rFonts w:ascii="Sylfaen" w:hAnsi="Sylfaen" w:cs="Arial"/>
                <w:b/>
                <w:bCs/>
                <w:lang w:val="en-US"/>
              </w:rPr>
            </w:pPr>
            <w:r w:rsidRPr="006D582E">
              <w:rPr>
                <w:rFonts w:ascii="Sylfaen" w:hAnsi="Sylfaen" w:cs="Arial"/>
                <w:b/>
                <w:bCs/>
                <w:lang w:val="en-US"/>
              </w:rPr>
              <w:t xml:space="preserve"> +/- </w:t>
            </w:r>
          </w:p>
        </w:tc>
        <w:tc>
          <w:tcPr>
            <w:tcW w:w="690" w:type="pct"/>
            <w:shd w:val="clear" w:color="auto" w:fill="auto"/>
            <w:vAlign w:val="center"/>
            <w:hideMark/>
          </w:tcPr>
          <w:p w:rsidR="006D582E" w:rsidRPr="00946034" w:rsidRDefault="006D582E" w:rsidP="001B3BD9">
            <w:pPr>
              <w:spacing w:line="276" w:lineRule="auto"/>
              <w:jc w:val="center"/>
              <w:rPr>
                <w:rFonts w:ascii="Sylfaen" w:hAnsi="Sylfaen" w:cs="Arial"/>
                <w:b/>
                <w:bCs/>
                <w:lang w:val="en-US"/>
              </w:rPr>
            </w:pPr>
            <w:r w:rsidRPr="006D582E">
              <w:rPr>
                <w:rFonts w:ascii="Sylfaen" w:hAnsi="Sylfaen" w:cs="Arial"/>
                <w:b/>
                <w:bCs/>
                <w:lang w:val="en-US"/>
              </w:rPr>
              <w:t>%</w:t>
            </w:r>
          </w:p>
        </w:tc>
      </w:tr>
      <w:tr w:rsidR="006D582E" w:rsidRPr="00946034" w:rsidTr="006D582E">
        <w:trPr>
          <w:trHeight w:val="395"/>
        </w:trPr>
        <w:tc>
          <w:tcPr>
            <w:tcW w:w="2177" w:type="pct"/>
            <w:shd w:val="clear" w:color="auto" w:fill="auto"/>
            <w:vAlign w:val="center"/>
            <w:hideMark/>
          </w:tcPr>
          <w:p w:rsidR="006D582E" w:rsidRPr="00946034" w:rsidRDefault="006D582E" w:rsidP="001B3BD9">
            <w:pPr>
              <w:spacing w:line="276" w:lineRule="auto"/>
              <w:ind w:firstLineChars="34" w:firstLine="68"/>
              <w:rPr>
                <w:rFonts w:ascii="Sylfaen" w:hAnsi="Sylfaen" w:cs="Arial"/>
                <w:b/>
                <w:bCs/>
                <w:lang w:val="en-US"/>
              </w:rPr>
            </w:pPr>
            <w:r w:rsidRPr="00946034">
              <w:rPr>
                <w:rFonts w:ascii="Sylfaen" w:hAnsi="Sylfaen" w:cs="Arial"/>
                <w:b/>
                <w:bCs/>
                <w:lang w:val="en-US"/>
              </w:rPr>
              <w:t>შემოსავლები</w:t>
            </w:r>
          </w:p>
        </w:tc>
        <w:tc>
          <w:tcPr>
            <w:tcW w:w="725" w:type="pct"/>
            <w:shd w:val="clear" w:color="auto" w:fill="auto"/>
            <w:vAlign w:val="center"/>
          </w:tcPr>
          <w:p w:rsidR="006D582E" w:rsidRPr="00946034" w:rsidRDefault="006D582E" w:rsidP="001B3BD9">
            <w:pPr>
              <w:spacing w:line="276" w:lineRule="auto"/>
              <w:jc w:val="right"/>
              <w:rPr>
                <w:rFonts w:ascii="Sylfaen" w:hAnsi="Sylfaen" w:cs="Arial"/>
                <w:b/>
                <w:bCs/>
                <w:color w:val="000000"/>
              </w:rPr>
            </w:pPr>
            <w:r w:rsidRPr="00946034">
              <w:rPr>
                <w:rFonts w:ascii="Sylfaen" w:hAnsi="Sylfaen" w:cs="Arial"/>
                <w:b/>
                <w:bCs/>
                <w:color w:val="000000"/>
              </w:rPr>
              <w:t>5,441,800.4</w:t>
            </w:r>
          </w:p>
        </w:tc>
        <w:tc>
          <w:tcPr>
            <w:tcW w:w="725" w:type="pct"/>
            <w:shd w:val="clear" w:color="auto" w:fill="auto"/>
            <w:vAlign w:val="center"/>
          </w:tcPr>
          <w:p w:rsidR="006D582E" w:rsidRPr="00946034" w:rsidRDefault="006D582E" w:rsidP="001B3BD9">
            <w:pPr>
              <w:spacing w:line="276" w:lineRule="auto"/>
              <w:jc w:val="right"/>
              <w:rPr>
                <w:rFonts w:ascii="Sylfaen" w:hAnsi="Sylfaen" w:cs="Arial"/>
                <w:b/>
                <w:bCs/>
              </w:rPr>
            </w:pPr>
            <w:r w:rsidRPr="00946034">
              <w:rPr>
                <w:rFonts w:ascii="Sylfaen" w:hAnsi="Sylfaen" w:cs="Arial"/>
                <w:b/>
                <w:bCs/>
              </w:rPr>
              <w:t>5,727,345.7</w:t>
            </w:r>
          </w:p>
        </w:tc>
        <w:tc>
          <w:tcPr>
            <w:tcW w:w="682" w:type="pct"/>
            <w:shd w:val="clear" w:color="auto" w:fill="auto"/>
            <w:vAlign w:val="center"/>
          </w:tcPr>
          <w:p w:rsidR="006D582E" w:rsidRPr="00946034" w:rsidRDefault="006D582E" w:rsidP="001B3BD9">
            <w:pPr>
              <w:spacing w:line="276" w:lineRule="auto"/>
              <w:jc w:val="right"/>
              <w:rPr>
                <w:rFonts w:ascii="Sylfaen" w:hAnsi="Sylfaen" w:cs="Arial"/>
                <w:b/>
                <w:bCs/>
                <w:color w:val="000000"/>
              </w:rPr>
            </w:pPr>
            <w:r w:rsidRPr="00946034">
              <w:rPr>
                <w:rFonts w:ascii="Sylfaen" w:hAnsi="Sylfaen" w:cs="Arial"/>
                <w:b/>
                <w:bCs/>
                <w:color w:val="000000"/>
              </w:rPr>
              <w:t>285,545.3</w:t>
            </w:r>
          </w:p>
        </w:tc>
        <w:tc>
          <w:tcPr>
            <w:tcW w:w="690" w:type="pct"/>
            <w:shd w:val="clear" w:color="auto" w:fill="auto"/>
            <w:vAlign w:val="center"/>
          </w:tcPr>
          <w:p w:rsidR="006D582E" w:rsidRPr="00946034" w:rsidRDefault="006D582E" w:rsidP="001B3BD9">
            <w:pPr>
              <w:spacing w:line="276" w:lineRule="auto"/>
              <w:jc w:val="right"/>
              <w:rPr>
                <w:rFonts w:ascii="Sylfaen" w:hAnsi="Sylfaen" w:cs="Arial"/>
                <w:b/>
                <w:bCs/>
                <w:color w:val="000000"/>
              </w:rPr>
            </w:pPr>
            <w:r w:rsidRPr="00946034">
              <w:rPr>
                <w:rFonts w:ascii="Sylfaen" w:hAnsi="Sylfaen" w:cs="Arial"/>
                <w:b/>
                <w:bCs/>
                <w:color w:val="000000"/>
              </w:rPr>
              <w:t>105.2</w:t>
            </w:r>
          </w:p>
        </w:tc>
      </w:tr>
      <w:tr w:rsidR="006D582E" w:rsidRPr="00946034" w:rsidTr="006D582E">
        <w:trPr>
          <w:trHeight w:val="377"/>
        </w:trPr>
        <w:tc>
          <w:tcPr>
            <w:tcW w:w="2177" w:type="pct"/>
            <w:shd w:val="clear" w:color="auto" w:fill="auto"/>
            <w:vAlign w:val="center"/>
            <w:hideMark/>
          </w:tcPr>
          <w:p w:rsidR="006D582E" w:rsidRPr="00946034" w:rsidRDefault="006D582E" w:rsidP="001B3BD9">
            <w:pPr>
              <w:spacing w:line="276" w:lineRule="auto"/>
              <w:ind w:firstLineChars="116" w:firstLine="233"/>
              <w:rPr>
                <w:rFonts w:ascii="Sylfaen" w:hAnsi="Sylfaen" w:cs="Arial"/>
                <w:b/>
                <w:bCs/>
                <w:lang w:val="en-US"/>
              </w:rPr>
            </w:pPr>
            <w:r w:rsidRPr="00946034">
              <w:rPr>
                <w:rFonts w:ascii="Sylfaen" w:hAnsi="Sylfaen" w:cs="Arial"/>
                <w:b/>
                <w:bCs/>
                <w:lang w:val="en-US"/>
              </w:rPr>
              <w:t>გადასახადები</w:t>
            </w:r>
          </w:p>
        </w:tc>
        <w:tc>
          <w:tcPr>
            <w:tcW w:w="725" w:type="pct"/>
            <w:shd w:val="clear" w:color="auto" w:fill="auto"/>
            <w:vAlign w:val="center"/>
          </w:tcPr>
          <w:p w:rsidR="006D582E" w:rsidRPr="00946034" w:rsidRDefault="006D582E" w:rsidP="001B3BD9">
            <w:pPr>
              <w:spacing w:line="276" w:lineRule="auto"/>
              <w:jc w:val="right"/>
              <w:rPr>
                <w:rFonts w:ascii="Sylfaen" w:hAnsi="Sylfaen" w:cs="Arial"/>
                <w:b/>
                <w:bCs/>
                <w:color w:val="000000"/>
              </w:rPr>
            </w:pPr>
            <w:r w:rsidRPr="00946034">
              <w:rPr>
                <w:rFonts w:ascii="Sylfaen" w:hAnsi="Sylfaen" w:cs="Arial"/>
                <w:b/>
                <w:bCs/>
                <w:color w:val="000000"/>
              </w:rPr>
              <w:t>4,862,500.0</w:t>
            </w:r>
          </w:p>
        </w:tc>
        <w:tc>
          <w:tcPr>
            <w:tcW w:w="725" w:type="pct"/>
            <w:shd w:val="clear" w:color="auto" w:fill="auto"/>
            <w:vAlign w:val="center"/>
          </w:tcPr>
          <w:p w:rsidR="006D582E" w:rsidRPr="00946034" w:rsidRDefault="006D582E" w:rsidP="001B3BD9">
            <w:pPr>
              <w:spacing w:line="276" w:lineRule="auto"/>
              <w:jc w:val="right"/>
              <w:rPr>
                <w:rFonts w:ascii="Sylfaen" w:hAnsi="Sylfaen" w:cs="Arial"/>
                <w:b/>
                <w:bCs/>
              </w:rPr>
            </w:pPr>
            <w:r w:rsidRPr="00946034">
              <w:rPr>
                <w:rFonts w:ascii="Sylfaen" w:hAnsi="Sylfaen" w:cs="Arial"/>
                <w:b/>
                <w:bCs/>
              </w:rPr>
              <w:t>5,025,764.6</w:t>
            </w:r>
          </w:p>
        </w:tc>
        <w:tc>
          <w:tcPr>
            <w:tcW w:w="682" w:type="pct"/>
            <w:shd w:val="clear" w:color="auto" w:fill="auto"/>
            <w:vAlign w:val="center"/>
          </w:tcPr>
          <w:p w:rsidR="006D582E" w:rsidRPr="00946034" w:rsidRDefault="006D582E" w:rsidP="001B3BD9">
            <w:pPr>
              <w:spacing w:line="276" w:lineRule="auto"/>
              <w:jc w:val="right"/>
              <w:rPr>
                <w:rFonts w:ascii="Sylfaen" w:hAnsi="Sylfaen" w:cs="Arial"/>
                <w:b/>
                <w:bCs/>
                <w:color w:val="000000"/>
              </w:rPr>
            </w:pPr>
            <w:r w:rsidRPr="00946034">
              <w:rPr>
                <w:rFonts w:ascii="Sylfaen" w:hAnsi="Sylfaen" w:cs="Arial"/>
                <w:b/>
                <w:bCs/>
                <w:color w:val="000000"/>
              </w:rPr>
              <w:t>163,264.6</w:t>
            </w:r>
          </w:p>
        </w:tc>
        <w:tc>
          <w:tcPr>
            <w:tcW w:w="690" w:type="pct"/>
            <w:shd w:val="clear" w:color="auto" w:fill="auto"/>
            <w:vAlign w:val="center"/>
          </w:tcPr>
          <w:p w:rsidR="006D582E" w:rsidRPr="00946034" w:rsidRDefault="006D582E" w:rsidP="001B3BD9">
            <w:pPr>
              <w:spacing w:line="276" w:lineRule="auto"/>
              <w:jc w:val="right"/>
              <w:rPr>
                <w:rFonts w:ascii="Sylfaen" w:hAnsi="Sylfaen" w:cs="Arial"/>
                <w:b/>
                <w:bCs/>
                <w:color w:val="000000"/>
              </w:rPr>
            </w:pPr>
            <w:r w:rsidRPr="00946034">
              <w:rPr>
                <w:rFonts w:ascii="Sylfaen" w:hAnsi="Sylfaen" w:cs="Arial"/>
                <w:b/>
                <w:bCs/>
                <w:color w:val="000000"/>
              </w:rPr>
              <w:t>103.4</w:t>
            </w:r>
          </w:p>
        </w:tc>
      </w:tr>
      <w:tr w:rsidR="006D582E" w:rsidRPr="00946034" w:rsidTr="006D582E">
        <w:trPr>
          <w:trHeight w:val="305"/>
        </w:trPr>
        <w:tc>
          <w:tcPr>
            <w:tcW w:w="2177" w:type="pct"/>
            <w:shd w:val="clear" w:color="auto" w:fill="auto"/>
            <w:vAlign w:val="center"/>
            <w:hideMark/>
          </w:tcPr>
          <w:p w:rsidR="006D582E" w:rsidRPr="00CF59FA" w:rsidRDefault="006D582E" w:rsidP="001B3BD9">
            <w:pPr>
              <w:spacing w:line="276" w:lineRule="auto"/>
              <w:ind w:firstLineChars="198" w:firstLine="356"/>
              <w:rPr>
                <w:rFonts w:ascii="Sylfaen" w:hAnsi="Sylfaen" w:cs="Arial"/>
                <w:sz w:val="18"/>
                <w:szCs w:val="18"/>
                <w:lang w:val="en-US"/>
              </w:rPr>
            </w:pPr>
            <w:r w:rsidRPr="00CF59FA">
              <w:rPr>
                <w:rFonts w:ascii="Sylfaen" w:hAnsi="Sylfaen" w:cs="Arial"/>
                <w:sz w:val="18"/>
                <w:szCs w:val="18"/>
                <w:lang w:val="en-US"/>
              </w:rPr>
              <w:t>საშემოსავლო გადასახადი</w:t>
            </w:r>
          </w:p>
        </w:tc>
        <w:tc>
          <w:tcPr>
            <w:tcW w:w="725" w:type="pct"/>
            <w:shd w:val="clear" w:color="auto" w:fill="auto"/>
            <w:vAlign w:val="center"/>
          </w:tcPr>
          <w:p w:rsidR="006D582E" w:rsidRPr="00CF59FA" w:rsidRDefault="006D582E" w:rsidP="001B3BD9">
            <w:pPr>
              <w:spacing w:line="276" w:lineRule="auto"/>
              <w:jc w:val="right"/>
              <w:rPr>
                <w:rFonts w:ascii="Sylfaen" w:hAnsi="Sylfaen" w:cs="Arial"/>
                <w:bCs/>
                <w:color w:val="000000"/>
                <w:sz w:val="18"/>
                <w:szCs w:val="18"/>
              </w:rPr>
            </w:pPr>
            <w:r w:rsidRPr="00CF59FA">
              <w:rPr>
                <w:rFonts w:ascii="Sylfaen" w:hAnsi="Sylfaen" w:cs="Arial"/>
                <w:bCs/>
                <w:color w:val="000000"/>
                <w:sz w:val="18"/>
                <w:szCs w:val="18"/>
              </w:rPr>
              <w:t>1,583,000.0</w:t>
            </w:r>
          </w:p>
        </w:tc>
        <w:tc>
          <w:tcPr>
            <w:tcW w:w="725" w:type="pct"/>
            <w:shd w:val="clear" w:color="auto" w:fill="auto"/>
            <w:vAlign w:val="center"/>
          </w:tcPr>
          <w:p w:rsidR="006D582E" w:rsidRPr="00CF59FA" w:rsidRDefault="006D582E" w:rsidP="001B3BD9">
            <w:pPr>
              <w:spacing w:line="276" w:lineRule="auto"/>
              <w:jc w:val="right"/>
              <w:rPr>
                <w:rFonts w:ascii="Sylfaen" w:hAnsi="Sylfaen" w:cs="Arial"/>
                <w:bCs/>
                <w:sz w:val="18"/>
                <w:szCs w:val="18"/>
              </w:rPr>
            </w:pPr>
            <w:r w:rsidRPr="00CF59FA">
              <w:rPr>
                <w:rFonts w:ascii="Sylfaen" w:hAnsi="Sylfaen" w:cs="Arial"/>
                <w:bCs/>
                <w:sz w:val="18"/>
                <w:szCs w:val="18"/>
              </w:rPr>
              <w:t>1,621,307.3</w:t>
            </w:r>
          </w:p>
        </w:tc>
        <w:tc>
          <w:tcPr>
            <w:tcW w:w="682" w:type="pct"/>
            <w:shd w:val="clear" w:color="auto" w:fill="auto"/>
            <w:vAlign w:val="center"/>
          </w:tcPr>
          <w:p w:rsidR="006D582E" w:rsidRPr="00CF59FA" w:rsidRDefault="006D582E" w:rsidP="001B3BD9">
            <w:pPr>
              <w:spacing w:line="276" w:lineRule="auto"/>
              <w:jc w:val="right"/>
              <w:rPr>
                <w:rFonts w:ascii="Sylfaen" w:hAnsi="Sylfaen" w:cs="Arial"/>
                <w:bCs/>
                <w:color w:val="000000"/>
                <w:sz w:val="18"/>
                <w:szCs w:val="18"/>
              </w:rPr>
            </w:pPr>
            <w:r w:rsidRPr="00CF59FA">
              <w:rPr>
                <w:rFonts w:ascii="Sylfaen" w:hAnsi="Sylfaen" w:cs="Arial"/>
                <w:bCs/>
                <w:color w:val="000000"/>
                <w:sz w:val="18"/>
                <w:szCs w:val="18"/>
              </w:rPr>
              <w:t>38,307.3</w:t>
            </w:r>
          </w:p>
        </w:tc>
        <w:tc>
          <w:tcPr>
            <w:tcW w:w="690" w:type="pct"/>
            <w:shd w:val="clear" w:color="auto" w:fill="auto"/>
            <w:vAlign w:val="center"/>
          </w:tcPr>
          <w:p w:rsidR="006D582E" w:rsidRPr="00CF59FA" w:rsidRDefault="006D582E" w:rsidP="001B3BD9">
            <w:pPr>
              <w:spacing w:line="276" w:lineRule="auto"/>
              <w:jc w:val="right"/>
              <w:rPr>
                <w:rFonts w:ascii="Sylfaen" w:hAnsi="Sylfaen" w:cs="Arial"/>
                <w:bCs/>
                <w:color w:val="000000"/>
                <w:sz w:val="18"/>
                <w:szCs w:val="18"/>
              </w:rPr>
            </w:pPr>
            <w:r w:rsidRPr="00CF59FA">
              <w:rPr>
                <w:rFonts w:ascii="Sylfaen" w:hAnsi="Sylfaen" w:cs="Arial"/>
                <w:bCs/>
                <w:color w:val="000000"/>
                <w:sz w:val="18"/>
                <w:szCs w:val="18"/>
              </w:rPr>
              <w:t>102.4</w:t>
            </w:r>
          </w:p>
        </w:tc>
      </w:tr>
      <w:tr w:rsidR="006D582E" w:rsidRPr="00946034" w:rsidTr="006D582E">
        <w:trPr>
          <w:trHeight w:val="296"/>
        </w:trPr>
        <w:tc>
          <w:tcPr>
            <w:tcW w:w="2177" w:type="pct"/>
            <w:shd w:val="clear" w:color="auto" w:fill="auto"/>
            <w:vAlign w:val="center"/>
            <w:hideMark/>
          </w:tcPr>
          <w:p w:rsidR="006D582E" w:rsidRPr="00CF59FA" w:rsidRDefault="006D582E" w:rsidP="001B3BD9">
            <w:pPr>
              <w:spacing w:line="276" w:lineRule="auto"/>
              <w:ind w:firstLineChars="198" w:firstLine="356"/>
              <w:rPr>
                <w:rFonts w:ascii="Sylfaen" w:hAnsi="Sylfaen" w:cs="Arial"/>
                <w:sz w:val="18"/>
                <w:szCs w:val="18"/>
                <w:lang w:val="en-US"/>
              </w:rPr>
            </w:pPr>
            <w:r w:rsidRPr="00CF59FA">
              <w:rPr>
                <w:rFonts w:ascii="Sylfaen" w:hAnsi="Sylfaen" w:cs="Arial"/>
                <w:sz w:val="18"/>
                <w:szCs w:val="18"/>
                <w:lang w:val="en-US"/>
              </w:rPr>
              <w:t>მოგების გადასახადი</w:t>
            </w:r>
          </w:p>
        </w:tc>
        <w:tc>
          <w:tcPr>
            <w:tcW w:w="725" w:type="pct"/>
            <w:shd w:val="clear" w:color="auto" w:fill="auto"/>
            <w:vAlign w:val="center"/>
          </w:tcPr>
          <w:p w:rsidR="006D582E" w:rsidRPr="00CF59FA" w:rsidRDefault="006D582E" w:rsidP="001B3BD9">
            <w:pPr>
              <w:spacing w:line="276" w:lineRule="auto"/>
              <w:jc w:val="right"/>
              <w:rPr>
                <w:rFonts w:ascii="Sylfaen" w:hAnsi="Sylfaen" w:cs="Arial"/>
                <w:bCs/>
                <w:color w:val="000000"/>
                <w:sz w:val="18"/>
                <w:szCs w:val="18"/>
              </w:rPr>
            </w:pPr>
            <w:r w:rsidRPr="00CF59FA">
              <w:rPr>
                <w:rFonts w:ascii="Sylfaen" w:hAnsi="Sylfaen" w:cs="Arial"/>
                <w:bCs/>
                <w:color w:val="000000"/>
                <w:sz w:val="18"/>
                <w:szCs w:val="18"/>
              </w:rPr>
              <w:t>360,000.0</w:t>
            </w:r>
          </w:p>
        </w:tc>
        <w:tc>
          <w:tcPr>
            <w:tcW w:w="725" w:type="pct"/>
            <w:shd w:val="clear" w:color="auto" w:fill="auto"/>
            <w:vAlign w:val="center"/>
          </w:tcPr>
          <w:p w:rsidR="006D582E" w:rsidRPr="00CF59FA" w:rsidRDefault="006D582E" w:rsidP="001B3BD9">
            <w:pPr>
              <w:spacing w:line="276" w:lineRule="auto"/>
              <w:jc w:val="right"/>
              <w:rPr>
                <w:rFonts w:ascii="Sylfaen" w:hAnsi="Sylfaen" w:cs="Arial"/>
                <w:bCs/>
                <w:color w:val="000000"/>
                <w:sz w:val="18"/>
                <w:szCs w:val="18"/>
              </w:rPr>
            </w:pPr>
            <w:r w:rsidRPr="00CF59FA">
              <w:rPr>
                <w:rFonts w:ascii="Sylfaen" w:hAnsi="Sylfaen" w:cs="Arial"/>
                <w:bCs/>
                <w:color w:val="000000"/>
                <w:sz w:val="18"/>
                <w:szCs w:val="18"/>
              </w:rPr>
              <w:t>397,406.2</w:t>
            </w:r>
          </w:p>
        </w:tc>
        <w:tc>
          <w:tcPr>
            <w:tcW w:w="682" w:type="pct"/>
            <w:shd w:val="clear" w:color="auto" w:fill="auto"/>
            <w:vAlign w:val="center"/>
          </w:tcPr>
          <w:p w:rsidR="006D582E" w:rsidRPr="00CF59FA" w:rsidRDefault="006D582E" w:rsidP="001B3BD9">
            <w:pPr>
              <w:spacing w:line="276" w:lineRule="auto"/>
              <w:jc w:val="right"/>
              <w:rPr>
                <w:rFonts w:ascii="Sylfaen" w:hAnsi="Sylfaen" w:cs="Arial"/>
                <w:bCs/>
                <w:color w:val="000000"/>
                <w:sz w:val="18"/>
                <w:szCs w:val="18"/>
              </w:rPr>
            </w:pPr>
            <w:r w:rsidRPr="00CF59FA">
              <w:rPr>
                <w:rFonts w:ascii="Sylfaen" w:hAnsi="Sylfaen" w:cs="Arial"/>
                <w:bCs/>
                <w:color w:val="000000"/>
                <w:sz w:val="18"/>
                <w:szCs w:val="18"/>
              </w:rPr>
              <w:t>37,406.2</w:t>
            </w:r>
          </w:p>
        </w:tc>
        <w:tc>
          <w:tcPr>
            <w:tcW w:w="690" w:type="pct"/>
            <w:shd w:val="clear" w:color="auto" w:fill="auto"/>
            <w:vAlign w:val="center"/>
          </w:tcPr>
          <w:p w:rsidR="006D582E" w:rsidRPr="00CF59FA" w:rsidRDefault="006D582E" w:rsidP="001B3BD9">
            <w:pPr>
              <w:spacing w:line="276" w:lineRule="auto"/>
              <w:jc w:val="right"/>
              <w:rPr>
                <w:rFonts w:ascii="Sylfaen" w:hAnsi="Sylfaen" w:cs="Arial"/>
                <w:bCs/>
                <w:color w:val="000000"/>
                <w:sz w:val="18"/>
                <w:szCs w:val="18"/>
              </w:rPr>
            </w:pPr>
            <w:r w:rsidRPr="00CF59FA">
              <w:rPr>
                <w:rFonts w:ascii="Sylfaen" w:hAnsi="Sylfaen" w:cs="Arial"/>
                <w:bCs/>
                <w:color w:val="000000"/>
                <w:sz w:val="18"/>
                <w:szCs w:val="18"/>
              </w:rPr>
              <w:t>110.4</w:t>
            </w:r>
          </w:p>
        </w:tc>
      </w:tr>
      <w:tr w:rsidR="006D582E" w:rsidRPr="00946034" w:rsidTr="006D582E">
        <w:trPr>
          <w:trHeight w:val="323"/>
        </w:trPr>
        <w:tc>
          <w:tcPr>
            <w:tcW w:w="2177" w:type="pct"/>
            <w:shd w:val="clear" w:color="auto" w:fill="auto"/>
            <w:vAlign w:val="center"/>
            <w:hideMark/>
          </w:tcPr>
          <w:p w:rsidR="006D582E" w:rsidRPr="00CF59FA" w:rsidRDefault="006D582E" w:rsidP="001B3BD9">
            <w:pPr>
              <w:spacing w:line="276" w:lineRule="auto"/>
              <w:ind w:firstLineChars="198" w:firstLine="356"/>
              <w:rPr>
                <w:rFonts w:ascii="Sylfaen" w:hAnsi="Sylfaen" w:cs="Arial"/>
                <w:sz w:val="18"/>
                <w:szCs w:val="18"/>
                <w:lang w:val="en-US"/>
              </w:rPr>
            </w:pPr>
            <w:r w:rsidRPr="00CF59FA">
              <w:rPr>
                <w:rFonts w:ascii="Sylfaen" w:hAnsi="Sylfaen" w:cs="Arial"/>
                <w:sz w:val="18"/>
                <w:szCs w:val="18"/>
                <w:lang w:val="en-US"/>
              </w:rPr>
              <w:t>დამატებული ღირებულების გადასახადი</w:t>
            </w:r>
          </w:p>
        </w:tc>
        <w:tc>
          <w:tcPr>
            <w:tcW w:w="725" w:type="pct"/>
            <w:shd w:val="clear" w:color="auto" w:fill="auto"/>
            <w:vAlign w:val="center"/>
          </w:tcPr>
          <w:p w:rsidR="006D582E" w:rsidRPr="00CF59FA" w:rsidRDefault="006D582E" w:rsidP="001B3BD9">
            <w:pPr>
              <w:spacing w:line="276" w:lineRule="auto"/>
              <w:jc w:val="right"/>
              <w:rPr>
                <w:rFonts w:ascii="Sylfaen" w:hAnsi="Sylfaen" w:cs="Arial"/>
                <w:bCs/>
                <w:color w:val="000000"/>
                <w:sz w:val="18"/>
                <w:szCs w:val="18"/>
              </w:rPr>
            </w:pPr>
            <w:r w:rsidRPr="00CF59FA">
              <w:rPr>
                <w:rFonts w:ascii="Sylfaen" w:hAnsi="Sylfaen" w:cs="Arial"/>
                <w:bCs/>
                <w:color w:val="000000"/>
                <w:sz w:val="18"/>
                <w:szCs w:val="18"/>
              </w:rPr>
              <w:t>2,036,000.0</w:t>
            </w:r>
          </w:p>
        </w:tc>
        <w:tc>
          <w:tcPr>
            <w:tcW w:w="725" w:type="pct"/>
            <w:shd w:val="clear" w:color="auto" w:fill="auto"/>
            <w:vAlign w:val="center"/>
          </w:tcPr>
          <w:p w:rsidR="006D582E" w:rsidRPr="00CF59FA" w:rsidRDefault="006D582E" w:rsidP="001B3BD9">
            <w:pPr>
              <w:spacing w:line="276" w:lineRule="auto"/>
              <w:jc w:val="right"/>
              <w:rPr>
                <w:rFonts w:ascii="Sylfaen" w:hAnsi="Sylfaen" w:cs="Arial"/>
                <w:bCs/>
                <w:sz w:val="18"/>
                <w:szCs w:val="18"/>
              </w:rPr>
            </w:pPr>
            <w:r w:rsidRPr="00CF59FA">
              <w:rPr>
                <w:rFonts w:ascii="Sylfaen" w:hAnsi="Sylfaen" w:cs="Arial"/>
                <w:bCs/>
                <w:sz w:val="18"/>
                <w:szCs w:val="18"/>
              </w:rPr>
              <w:t>2,152,067.0</w:t>
            </w:r>
          </w:p>
        </w:tc>
        <w:tc>
          <w:tcPr>
            <w:tcW w:w="682" w:type="pct"/>
            <w:shd w:val="clear" w:color="auto" w:fill="auto"/>
            <w:vAlign w:val="center"/>
          </w:tcPr>
          <w:p w:rsidR="006D582E" w:rsidRPr="00CF59FA" w:rsidRDefault="006D582E" w:rsidP="001B3BD9">
            <w:pPr>
              <w:spacing w:line="276" w:lineRule="auto"/>
              <w:jc w:val="right"/>
              <w:rPr>
                <w:rFonts w:ascii="Sylfaen" w:hAnsi="Sylfaen" w:cs="Arial"/>
                <w:bCs/>
                <w:color w:val="000000"/>
                <w:sz w:val="18"/>
                <w:szCs w:val="18"/>
              </w:rPr>
            </w:pPr>
            <w:r w:rsidRPr="00CF59FA">
              <w:rPr>
                <w:rFonts w:ascii="Sylfaen" w:hAnsi="Sylfaen" w:cs="Arial"/>
                <w:bCs/>
                <w:color w:val="000000"/>
                <w:sz w:val="18"/>
                <w:szCs w:val="18"/>
              </w:rPr>
              <w:t>116,067.0</w:t>
            </w:r>
          </w:p>
        </w:tc>
        <w:tc>
          <w:tcPr>
            <w:tcW w:w="690" w:type="pct"/>
            <w:shd w:val="clear" w:color="auto" w:fill="auto"/>
            <w:vAlign w:val="center"/>
          </w:tcPr>
          <w:p w:rsidR="006D582E" w:rsidRPr="00CF59FA" w:rsidRDefault="006D582E" w:rsidP="001B3BD9">
            <w:pPr>
              <w:spacing w:line="276" w:lineRule="auto"/>
              <w:jc w:val="right"/>
              <w:rPr>
                <w:rFonts w:ascii="Sylfaen" w:hAnsi="Sylfaen" w:cs="Arial"/>
                <w:bCs/>
                <w:color w:val="000000"/>
                <w:sz w:val="18"/>
                <w:szCs w:val="18"/>
              </w:rPr>
            </w:pPr>
            <w:r w:rsidRPr="00CF59FA">
              <w:rPr>
                <w:rFonts w:ascii="Sylfaen" w:hAnsi="Sylfaen" w:cs="Arial"/>
                <w:bCs/>
                <w:color w:val="000000"/>
                <w:sz w:val="18"/>
                <w:szCs w:val="18"/>
              </w:rPr>
              <w:t>105.7</w:t>
            </w:r>
          </w:p>
        </w:tc>
      </w:tr>
      <w:tr w:rsidR="006D582E" w:rsidRPr="00946034" w:rsidTr="006D582E">
        <w:trPr>
          <w:trHeight w:val="313"/>
        </w:trPr>
        <w:tc>
          <w:tcPr>
            <w:tcW w:w="2177" w:type="pct"/>
            <w:shd w:val="clear" w:color="auto" w:fill="auto"/>
            <w:vAlign w:val="center"/>
            <w:hideMark/>
          </w:tcPr>
          <w:p w:rsidR="006D582E" w:rsidRPr="00CF59FA" w:rsidRDefault="006D582E" w:rsidP="001B3BD9">
            <w:pPr>
              <w:spacing w:line="276" w:lineRule="auto"/>
              <w:ind w:firstLineChars="198" w:firstLine="356"/>
              <w:rPr>
                <w:rFonts w:ascii="Sylfaen" w:hAnsi="Sylfaen" w:cs="Arial"/>
                <w:sz w:val="18"/>
                <w:szCs w:val="18"/>
                <w:lang w:val="en-US"/>
              </w:rPr>
            </w:pPr>
            <w:r w:rsidRPr="00CF59FA">
              <w:rPr>
                <w:rFonts w:ascii="Sylfaen" w:hAnsi="Sylfaen" w:cs="Arial"/>
                <w:sz w:val="18"/>
                <w:szCs w:val="18"/>
                <w:lang w:val="en-US"/>
              </w:rPr>
              <w:t>აქციზი</w:t>
            </w:r>
          </w:p>
        </w:tc>
        <w:tc>
          <w:tcPr>
            <w:tcW w:w="725" w:type="pct"/>
            <w:shd w:val="clear" w:color="auto" w:fill="auto"/>
            <w:vAlign w:val="center"/>
          </w:tcPr>
          <w:p w:rsidR="006D582E" w:rsidRPr="00CF59FA" w:rsidRDefault="006D582E" w:rsidP="001B3BD9">
            <w:pPr>
              <w:spacing w:line="276" w:lineRule="auto"/>
              <w:jc w:val="right"/>
              <w:rPr>
                <w:rFonts w:ascii="Sylfaen" w:hAnsi="Sylfaen" w:cs="Arial"/>
                <w:bCs/>
                <w:color w:val="000000"/>
                <w:sz w:val="18"/>
                <w:szCs w:val="18"/>
              </w:rPr>
            </w:pPr>
            <w:r w:rsidRPr="00CF59FA">
              <w:rPr>
                <w:rFonts w:ascii="Sylfaen" w:hAnsi="Sylfaen" w:cs="Arial"/>
                <w:bCs/>
                <w:color w:val="000000"/>
                <w:sz w:val="18"/>
                <w:szCs w:val="18"/>
              </w:rPr>
              <w:t>675,000.0</w:t>
            </w:r>
          </w:p>
        </w:tc>
        <w:tc>
          <w:tcPr>
            <w:tcW w:w="725" w:type="pct"/>
            <w:shd w:val="clear" w:color="auto" w:fill="auto"/>
            <w:vAlign w:val="center"/>
          </w:tcPr>
          <w:p w:rsidR="006D582E" w:rsidRPr="00CF59FA" w:rsidRDefault="006D582E" w:rsidP="001B3BD9">
            <w:pPr>
              <w:spacing w:line="276" w:lineRule="auto"/>
              <w:jc w:val="right"/>
              <w:rPr>
                <w:rFonts w:ascii="Sylfaen" w:hAnsi="Sylfaen" w:cs="Arial"/>
                <w:bCs/>
                <w:sz w:val="18"/>
                <w:szCs w:val="18"/>
              </w:rPr>
            </w:pPr>
            <w:r w:rsidRPr="00CF59FA">
              <w:rPr>
                <w:rFonts w:ascii="Sylfaen" w:hAnsi="Sylfaen" w:cs="Arial"/>
                <w:bCs/>
                <w:sz w:val="18"/>
                <w:szCs w:val="18"/>
              </w:rPr>
              <w:t>654,153.1</w:t>
            </w:r>
          </w:p>
        </w:tc>
        <w:tc>
          <w:tcPr>
            <w:tcW w:w="682" w:type="pct"/>
            <w:shd w:val="clear" w:color="auto" w:fill="auto"/>
            <w:vAlign w:val="center"/>
          </w:tcPr>
          <w:p w:rsidR="006D582E" w:rsidRPr="00CF59FA" w:rsidRDefault="006D582E" w:rsidP="001B3BD9">
            <w:pPr>
              <w:spacing w:line="276" w:lineRule="auto"/>
              <w:jc w:val="right"/>
              <w:rPr>
                <w:rFonts w:ascii="Sylfaen" w:hAnsi="Sylfaen" w:cs="Arial"/>
                <w:bCs/>
                <w:color w:val="000000"/>
                <w:sz w:val="18"/>
                <w:szCs w:val="18"/>
              </w:rPr>
            </w:pPr>
            <w:r w:rsidRPr="00CF59FA">
              <w:rPr>
                <w:rFonts w:ascii="Sylfaen" w:hAnsi="Sylfaen" w:cs="Arial"/>
                <w:bCs/>
                <w:color w:val="000000"/>
                <w:sz w:val="18"/>
                <w:szCs w:val="18"/>
              </w:rPr>
              <w:t>-20,846.9</w:t>
            </w:r>
          </w:p>
        </w:tc>
        <w:tc>
          <w:tcPr>
            <w:tcW w:w="690" w:type="pct"/>
            <w:shd w:val="clear" w:color="auto" w:fill="auto"/>
            <w:vAlign w:val="center"/>
          </w:tcPr>
          <w:p w:rsidR="006D582E" w:rsidRPr="00CF59FA" w:rsidRDefault="006D582E" w:rsidP="001B3BD9">
            <w:pPr>
              <w:spacing w:line="276" w:lineRule="auto"/>
              <w:jc w:val="right"/>
              <w:rPr>
                <w:rFonts w:ascii="Sylfaen" w:hAnsi="Sylfaen" w:cs="Arial"/>
                <w:bCs/>
                <w:color w:val="000000"/>
                <w:sz w:val="18"/>
                <w:szCs w:val="18"/>
              </w:rPr>
            </w:pPr>
            <w:r w:rsidRPr="00CF59FA">
              <w:rPr>
                <w:rFonts w:ascii="Sylfaen" w:hAnsi="Sylfaen" w:cs="Arial"/>
                <w:bCs/>
                <w:color w:val="000000"/>
                <w:sz w:val="18"/>
                <w:szCs w:val="18"/>
              </w:rPr>
              <w:t>96.9</w:t>
            </w:r>
          </w:p>
        </w:tc>
      </w:tr>
      <w:tr w:rsidR="006D582E" w:rsidRPr="00946034" w:rsidTr="006D582E">
        <w:trPr>
          <w:trHeight w:val="323"/>
        </w:trPr>
        <w:tc>
          <w:tcPr>
            <w:tcW w:w="2177" w:type="pct"/>
            <w:shd w:val="clear" w:color="auto" w:fill="auto"/>
            <w:vAlign w:val="center"/>
            <w:hideMark/>
          </w:tcPr>
          <w:p w:rsidR="006D582E" w:rsidRPr="00CF59FA" w:rsidRDefault="006D582E" w:rsidP="001B3BD9">
            <w:pPr>
              <w:spacing w:line="276" w:lineRule="auto"/>
              <w:ind w:firstLineChars="198" w:firstLine="356"/>
              <w:rPr>
                <w:rFonts w:ascii="Sylfaen" w:hAnsi="Sylfaen" w:cs="Arial"/>
                <w:sz w:val="18"/>
                <w:szCs w:val="18"/>
                <w:lang w:val="en-US"/>
              </w:rPr>
            </w:pPr>
            <w:r w:rsidRPr="00CF59FA">
              <w:rPr>
                <w:rFonts w:ascii="Sylfaen" w:hAnsi="Sylfaen" w:cs="Arial"/>
                <w:sz w:val="18"/>
                <w:szCs w:val="18"/>
                <w:lang w:val="en-US"/>
              </w:rPr>
              <w:t>იმპორტის გადასახადი</w:t>
            </w:r>
          </w:p>
        </w:tc>
        <w:tc>
          <w:tcPr>
            <w:tcW w:w="725" w:type="pct"/>
            <w:shd w:val="clear" w:color="auto" w:fill="auto"/>
            <w:vAlign w:val="center"/>
          </w:tcPr>
          <w:p w:rsidR="006D582E" w:rsidRPr="00CF59FA" w:rsidRDefault="006D582E" w:rsidP="001B3BD9">
            <w:pPr>
              <w:spacing w:line="276" w:lineRule="auto"/>
              <w:jc w:val="right"/>
              <w:rPr>
                <w:rFonts w:ascii="Sylfaen" w:hAnsi="Sylfaen" w:cs="Arial"/>
                <w:bCs/>
                <w:color w:val="000000"/>
                <w:sz w:val="18"/>
                <w:szCs w:val="18"/>
              </w:rPr>
            </w:pPr>
            <w:r w:rsidRPr="00CF59FA">
              <w:rPr>
                <w:rFonts w:ascii="Sylfaen" w:hAnsi="Sylfaen" w:cs="Arial"/>
                <w:bCs/>
                <w:color w:val="000000"/>
                <w:sz w:val="18"/>
                <w:szCs w:val="18"/>
              </w:rPr>
              <w:t>28,500.0</w:t>
            </w:r>
          </w:p>
        </w:tc>
        <w:tc>
          <w:tcPr>
            <w:tcW w:w="725" w:type="pct"/>
            <w:shd w:val="clear" w:color="auto" w:fill="auto"/>
            <w:vAlign w:val="center"/>
          </w:tcPr>
          <w:p w:rsidR="006D582E" w:rsidRPr="00CF59FA" w:rsidRDefault="006D582E" w:rsidP="001B3BD9">
            <w:pPr>
              <w:spacing w:line="276" w:lineRule="auto"/>
              <w:jc w:val="right"/>
              <w:rPr>
                <w:rFonts w:ascii="Sylfaen" w:hAnsi="Sylfaen" w:cs="Arial"/>
                <w:bCs/>
                <w:sz w:val="18"/>
                <w:szCs w:val="18"/>
              </w:rPr>
            </w:pPr>
            <w:r w:rsidRPr="00CF59FA">
              <w:rPr>
                <w:rFonts w:ascii="Sylfaen" w:hAnsi="Sylfaen" w:cs="Arial"/>
                <w:bCs/>
                <w:sz w:val="18"/>
                <w:szCs w:val="18"/>
              </w:rPr>
              <w:t>37,870.6</w:t>
            </w:r>
          </w:p>
        </w:tc>
        <w:tc>
          <w:tcPr>
            <w:tcW w:w="682" w:type="pct"/>
            <w:shd w:val="clear" w:color="auto" w:fill="auto"/>
            <w:vAlign w:val="center"/>
          </w:tcPr>
          <w:p w:rsidR="006D582E" w:rsidRPr="00CF59FA" w:rsidRDefault="006D582E" w:rsidP="001B3BD9">
            <w:pPr>
              <w:spacing w:line="276" w:lineRule="auto"/>
              <w:jc w:val="right"/>
              <w:rPr>
                <w:rFonts w:ascii="Sylfaen" w:hAnsi="Sylfaen" w:cs="Arial"/>
                <w:bCs/>
                <w:color w:val="000000"/>
                <w:sz w:val="18"/>
                <w:szCs w:val="18"/>
              </w:rPr>
            </w:pPr>
            <w:r w:rsidRPr="00CF59FA">
              <w:rPr>
                <w:rFonts w:ascii="Sylfaen" w:hAnsi="Sylfaen" w:cs="Arial"/>
                <w:bCs/>
                <w:color w:val="000000"/>
                <w:sz w:val="18"/>
                <w:szCs w:val="18"/>
              </w:rPr>
              <w:t>9,370.6</w:t>
            </w:r>
          </w:p>
        </w:tc>
        <w:tc>
          <w:tcPr>
            <w:tcW w:w="690" w:type="pct"/>
            <w:shd w:val="clear" w:color="auto" w:fill="auto"/>
            <w:vAlign w:val="center"/>
          </w:tcPr>
          <w:p w:rsidR="006D582E" w:rsidRPr="00CF59FA" w:rsidRDefault="006D582E" w:rsidP="001B3BD9">
            <w:pPr>
              <w:spacing w:line="276" w:lineRule="auto"/>
              <w:jc w:val="right"/>
              <w:rPr>
                <w:rFonts w:ascii="Sylfaen" w:hAnsi="Sylfaen" w:cs="Arial"/>
                <w:bCs/>
                <w:color w:val="000000"/>
                <w:sz w:val="18"/>
                <w:szCs w:val="18"/>
              </w:rPr>
            </w:pPr>
            <w:r w:rsidRPr="00CF59FA">
              <w:rPr>
                <w:rFonts w:ascii="Sylfaen" w:hAnsi="Sylfaen" w:cs="Arial"/>
                <w:bCs/>
                <w:color w:val="000000"/>
                <w:sz w:val="18"/>
                <w:szCs w:val="18"/>
              </w:rPr>
              <w:t>132.9</w:t>
            </w:r>
          </w:p>
        </w:tc>
      </w:tr>
      <w:tr w:rsidR="006D582E" w:rsidRPr="00946034" w:rsidTr="006D582E">
        <w:trPr>
          <w:trHeight w:val="251"/>
        </w:trPr>
        <w:tc>
          <w:tcPr>
            <w:tcW w:w="2177" w:type="pct"/>
            <w:shd w:val="clear" w:color="auto" w:fill="auto"/>
            <w:vAlign w:val="center"/>
            <w:hideMark/>
          </w:tcPr>
          <w:p w:rsidR="006D582E" w:rsidRPr="00CF59FA" w:rsidRDefault="006D582E" w:rsidP="001B3BD9">
            <w:pPr>
              <w:spacing w:line="276" w:lineRule="auto"/>
              <w:ind w:firstLineChars="198" w:firstLine="356"/>
              <w:rPr>
                <w:rFonts w:ascii="Sylfaen" w:hAnsi="Sylfaen" w:cs="Arial"/>
                <w:sz w:val="18"/>
                <w:szCs w:val="18"/>
                <w:lang w:val="en-US"/>
              </w:rPr>
            </w:pPr>
            <w:r w:rsidRPr="00CF59FA">
              <w:rPr>
                <w:rFonts w:ascii="Sylfaen" w:hAnsi="Sylfaen" w:cs="Arial"/>
                <w:sz w:val="18"/>
                <w:szCs w:val="18"/>
                <w:lang w:val="en-US"/>
              </w:rPr>
              <w:t>ქონების გადასახადი</w:t>
            </w:r>
          </w:p>
        </w:tc>
        <w:tc>
          <w:tcPr>
            <w:tcW w:w="725" w:type="pct"/>
            <w:shd w:val="clear" w:color="auto" w:fill="auto"/>
            <w:vAlign w:val="center"/>
          </w:tcPr>
          <w:p w:rsidR="006D582E" w:rsidRPr="00CF59FA" w:rsidRDefault="006D582E" w:rsidP="001B3BD9">
            <w:pPr>
              <w:spacing w:line="276" w:lineRule="auto"/>
              <w:jc w:val="right"/>
              <w:rPr>
                <w:rFonts w:ascii="Sylfaen" w:hAnsi="Sylfaen" w:cs="Arial"/>
                <w:bCs/>
                <w:color w:val="000000"/>
                <w:sz w:val="18"/>
                <w:szCs w:val="18"/>
              </w:rPr>
            </w:pPr>
            <w:r w:rsidRPr="00CF59FA">
              <w:rPr>
                <w:rFonts w:ascii="Sylfaen" w:hAnsi="Sylfaen" w:cs="Arial"/>
                <w:bCs/>
                <w:color w:val="000000"/>
                <w:sz w:val="18"/>
                <w:szCs w:val="18"/>
              </w:rPr>
              <w:t>286,000.0</w:t>
            </w:r>
          </w:p>
        </w:tc>
        <w:tc>
          <w:tcPr>
            <w:tcW w:w="725" w:type="pct"/>
            <w:shd w:val="clear" w:color="auto" w:fill="auto"/>
            <w:vAlign w:val="center"/>
          </w:tcPr>
          <w:p w:rsidR="006D582E" w:rsidRPr="00CF59FA" w:rsidRDefault="006D582E" w:rsidP="001B3BD9">
            <w:pPr>
              <w:spacing w:line="276" w:lineRule="auto"/>
              <w:jc w:val="right"/>
              <w:rPr>
                <w:rFonts w:ascii="Sylfaen" w:hAnsi="Sylfaen" w:cs="Arial"/>
                <w:bCs/>
                <w:color w:val="000000"/>
                <w:sz w:val="18"/>
                <w:szCs w:val="18"/>
              </w:rPr>
            </w:pPr>
            <w:r w:rsidRPr="00CF59FA">
              <w:rPr>
                <w:rFonts w:ascii="Sylfaen" w:hAnsi="Sylfaen" w:cs="Arial"/>
                <w:bCs/>
                <w:color w:val="000000"/>
                <w:sz w:val="18"/>
                <w:szCs w:val="18"/>
              </w:rPr>
              <w:t>313,336.5</w:t>
            </w:r>
          </w:p>
        </w:tc>
        <w:tc>
          <w:tcPr>
            <w:tcW w:w="682" w:type="pct"/>
            <w:shd w:val="clear" w:color="auto" w:fill="auto"/>
            <w:vAlign w:val="center"/>
          </w:tcPr>
          <w:p w:rsidR="006D582E" w:rsidRPr="00CF59FA" w:rsidRDefault="006D582E" w:rsidP="001B3BD9">
            <w:pPr>
              <w:spacing w:line="276" w:lineRule="auto"/>
              <w:jc w:val="right"/>
              <w:rPr>
                <w:rFonts w:ascii="Sylfaen" w:hAnsi="Sylfaen" w:cs="Arial"/>
                <w:bCs/>
                <w:color w:val="000000"/>
                <w:sz w:val="18"/>
                <w:szCs w:val="18"/>
              </w:rPr>
            </w:pPr>
            <w:r w:rsidRPr="00CF59FA">
              <w:rPr>
                <w:rFonts w:ascii="Sylfaen" w:hAnsi="Sylfaen" w:cs="Arial"/>
                <w:bCs/>
                <w:color w:val="000000"/>
                <w:sz w:val="18"/>
                <w:szCs w:val="18"/>
              </w:rPr>
              <w:t>27,336.5</w:t>
            </w:r>
          </w:p>
        </w:tc>
        <w:tc>
          <w:tcPr>
            <w:tcW w:w="690" w:type="pct"/>
            <w:shd w:val="clear" w:color="auto" w:fill="auto"/>
            <w:vAlign w:val="center"/>
          </w:tcPr>
          <w:p w:rsidR="006D582E" w:rsidRPr="00CF59FA" w:rsidRDefault="006D582E" w:rsidP="001B3BD9">
            <w:pPr>
              <w:spacing w:line="276" w:lineRule="auto"/>
              <w:jc w:val="right"/>
              <w:rPr>
                <w:rFonts w:ascii="Sylfaen" w:hAnsi="Sylfaen" w:cs="Arial"/>
                <w:bCs/>
                <w:color w:val="000000"/>
                <w:sz w:val="18"/>
                <w:szCs w:val="18"/>
              </w:rPr>
            </w:pPr>
            <w:r w:rsidRPr="00CF59FA">
              <w:rPr>
                <w:rFonts w:ascii="Sylfaen" w:hAnsi="Sylfaen" w:cs="Arial"/>
                <w:bCs/>
                <w:color w:val="000000"/>
                <w:sz w:val="18"/>
                <w:szCs w:val="18"/>
              </w:rPr>
              <w:t>109.6</w:t>
            </w:r>
          </w:p>
        </w:tc>
      </w:tr>
      <w:tr w:rsidR="006D582E" w:rsidRPr="00946034" w:rsidTr="006D582E">
        <w:trPr>
          <w:trHeight w:val="341"/>
        </w:trPr>
        <w:tc>
          <w:tcPr>
            <w:tcW w:w="2177" w:type="pct"/>
            <w:shd w:val="clear" w:color="auto" w:fill="auto"/>
            <w:vAlign w:val="center"/>
            <w:hideMark/>
          </w:tcPr>
          <w:p w:rsidR="006D582E" w:rsidRPr="00CF59FA" w:rsidRDefault="006D582E" w:rsidP="001B3BD9">
            <w:pPr>
              <w:spacing w:line="276" w:lineRule="auto"/>
              <w:ind w:firstLineChars="198" w:firstLine="356"/>
              <w:rPr>
                <w:rFonts w:ascii="Sylfaen" w:hAnsi="Sylfaen" w:cs="Arial"/>
                <w:color w:val="000000"/>
                <w:sz w:val="18"/>
                <w:szCs w:val="18"/>
                <w:lang w:val="en-US"/>
              </w:rPr>
            </w:pPr>
            <w:r w:rsidRPr="00CF59FA">
              <w:rPr>
                <w:rFonts w:ascii="Sylfaen" w:hAnsi="Sylfaen" w:cs="Arial"/>
                <w:color w:val="000000"/>
                <w:sz w:val="18"/>
                <w:szCs w:val="18"/>
                <w:lang w:val="en-US"/>
              </w:rPr>
              <w:t>სხვა გადასახადი</w:t>
            </w:r>
          </w:p>
        </w:tc>
        <w:tc>
          <w:tcPr>
            <w:tcW w:w="725" w:type="pct"/>
            <w:shd w:val="clear" w:color="auto" w:fill="auto"/>
            <w:vAlign w:val="center"/>
          </w:tcPr>
          <w:p w:rsidR="006D582E" w:rsidRPr="00CF59FA" w:rsidRDefault="006D582E" w:rsidP="001B3BD9">
            <w:pPr>
              <w:spacing w:line="276" w:lineRule="auto"/>
              <w:jc w:val="right"/>
              <w:rPr>
                <w:rFonts w:ascii="Sylfaen" w:hAnsi="Sylfaen" w:cs="Arial"/>
                <w:bCs/>
                <w:color w:val="000000"/>
                <w:sz w:val="18"/>
                <w:szCs w:val="18"/>
              </w:rPr>
            </w:pPr>
            <w:r w:rsidRPr="00CF59FA">
              <w:rPr>
                <w:rFonts w:ascii="Sylfaen" w:hAnsi="Sylfaen" w:cs="Arial"/>
                <w:bCs/>
                <w:color w:val="000000"/>
                <w:sz w:val="18"/>
                <w:szCs w:val="18"/>
              </w:rPr>
              <w:t>-106,000.0</w:t>
            </w:r>
          </w:p>
        </w:tc>
        <w:tc>
          <w:tcPr>
            <w:tcW w:w="725" w:type="pct"/>
            <w:shd w:val="clear" w:color="auto" w:fill="auto"/>
            <w:vAlign w:val="center"/>
          </w:tcPr>
          <w:p w:rsidR="006D582E" w:rsidRPr="00CF59FA" w:rsidRDefault="006D582E" w:rsidP="001B3BD9">
            <w:pPr>
              <w:spacing w:line="276" w:lineRule="auto"/>
              <w:jc w:val="right"/>
              <w:rPr>
                <w:rFonts w:ascii="Sylfaen" w:hAnsi="Sylfaen" w:cs="Arial"/>
                <w:bCs/>
                <w:sz w:val="18"/>
                <w:szCs w:val="18"/>
              </w:rPr>
            </w:pPr>
            <w:r w:rsidRPr="00CF59FA">
              <w:rPr>
                <w:rFonts w:ascii="Sylfaen" w:hAnsi="Sylfaen" w:cs="Arial"/>
                <w:bCs/>
                <w:sz w:val="18"/>
                <w:szCs w:val="18"/>
              </w:rPr>
              <w:t>-150,376.2</w:t>
            </w:r>
          </w:p>
        </w:tc>
        <w:tc>
          <w:tcPr>
            <w:tcW w:w="682" w:type="pct"/>
            <w:shd w:val="clear" w:color="auto" w:fill="auto"/>
            <w:vAlign w:val="center"/>
          </w:tcPr>
          <w:p w:rsidR="006D582E" w:rsidRPr="00CF59FA" w:rsidRDefault="006D582E" w:rsidP="001B3BD9">
            <w:pPr>
              <w:spacing w:line="276" w:lineRule="auto"/>
              <w:jc w:val="right"/>
              <w:rPr>
                <w:rFonts w:ascii="Sylfaen" w:hAnsi="Sylfaen" w:cs="Arial"/>
                <w:bCs/>
                <w:color w:val="000000"/>
                <w:sz w:val="18"/>
                <w:szCs w:val="18"/>
              </w:rPr>
            </w:pPr>
            <w:r w:rsidRPr="00CF59FA">
              <w:rPr>
                <w:rFonts w:ascii="Sylfaen" w:hAnsi="Sylfaen" w:cs="Arial"/>
                <w:bCs/>
                <w:color w:val="000000"/>
                <w:sz w:val="18"/>
                <w:szCs w:val="18"/>
              </w:rPr>
              <w:t>-44,376.2</w:t>
            </w:r>
          </w:p>
        </w:tc>
        <w:tc>
          <w:tcPr>
            <w:tcW w:w="690" w:type="pct"/>
            <w:shd w:val="clear" w:color="auto" w:fill="auto"/>
            <w:vAlign w:val="center"/>
          </w:tcPr>
          <w:p w:rsidR="006D582E" w:rsidRPr="00CF59FA" w:rsidRDefault="006D582E" w:rsidP="001B3BD9">
            <w:pPr>
              <w:spacing w:line="276" w:lineRule="auto"/>
              <w:jc w:val="right"/>
              <w:rPr>
                <w:rFonts w:ascii="Sylfaen" w:hAnsi="Sylfaen" w:cs="Arial"/>
                <w:bCs/>
                <w:color w:val="000000"/>
                <w:sz w:val="18"/>
                <w:szCs w:val="18"/>
              </w:rPr>
            </w:pPr>
            <w:r w:rsidRPr="00CF59FA">
              <w:rPr>
                <w:rFonts w:ascii="Sylfaen" w:hAnsi="Sylfaen" w:cs="Arial"/>
                <w:bCs/>
                <w:color w:val="000000"/>
                <w:sz w:val="18"/>
                <w:szCs w:val="18"/>
              </w:rPr>
              <w:t>141.9</w:t>
            </w:r>
          </w:p>
        </w:tc>
      </w:tr>
      <w:tr w:rsidR="006D582E" w:rsidRPr="00946034" w:rsidTr="006D582E">
        <w:trPr>
          <w:trHeight w:val="359"/>
        </w:trPr>
        <w:tc>
          <w:tcPr>
            <w:tcW w:w="2177" w:type="pct"/>
            <w:shd w:val="clear" w:color="auto" w:fill="auto"/>
            <w:vAlign w:val="center"/>
            <w:hideMark/>
          </w:tcPr>
          <w:p w:rsidR="006D582E" w:rsidRPr="00946034" w:rsidRDefault="006D582E" w:rsidP="001B3BD9">
            <w:pPr>
              <w:spacing w:line="276" w:lineRule="auto"/>
              <w:ind w:firstLineChars="116" w:firstLine="233"/>
              <w:rPr>
                <w:rFonts w:ascii="Sylfaen" w:hAnsi="Sylfaen" w:cs="Arial"/>
                <w:b/>
                <w:bCs/>
                <w:color w:val="000000"/>
                <w:lang w:val="en-US"/>
              </w:rPr>
            </w:pPr>
            <w:r w:rsidRPr="00946034">
              <w:rPr>
                <w:rFonts w:ascii="Sylfaen" w:hAnsi="Sylfaen" w:cs="Arial"/>
                <w:b/>
                <w:bCs/>
                <w:color w:val="000000"/>
                <w:lang w:val="en-US"/>
              </w:rPr>
              <w:t>გრანტები</w:t>
            </w:r>
          </w:p>
        </w:tc>
        <w:tc>
          <w:tcPr>
            <w:tcW w:w="725" w:type="pct"/>
            <w:shd w:val="clear" w:color="auto" w:fill="auto"/>
            <w:vAlign w:val="center"/>
          </w:tcPr>
          <w:p w:rsidR="006D582E" w:rsidRPr="00946034" w:rsidRDefault="006D582E" w:rsidP="001B3BD9">
            <w:pPr>
              <w:spacing w:line="276" w:lineRule="auto"/>
              <w:jc w:val="right"/>
              <w:rPr>
                <w:rFonts w:ascii="Sylfaen" w:hAnsi="Sylfaen" w:cs="Arial"/>
                <w:b/>
                <w:bCs/>
                <w:color w:val="000000"/>
              </w:rPr>
            </w:pPr>
            <w:r w:rsidRPr="00946034">
              <w:rPr>
                <w:rFonts w:ascii="Sylfaen" w:hAnsi="Sylfaen" w:cs="Arial"/>
                <w:b/>
                <w:bCs/>
                <w:color w:val="000000"/>
              </w:rPr>
              <w:t>214,543.4</w:t>
            </w:r>
          </w:p>
        </w:tc>
        <w:tc>
          <w:tcPr>
            <w:tcW w:w="725" w:type="pct"/>
            <w:shd w:val="clear" w:color="auto" w:fill="auto"/>
            <w:vAlign w:val="center"/>
          </w:tcPr>
          <w:p w:rsidR="006D582E" w:rsidRPr="00946034" w:rsidRDefault="006D582E" w:rsidP="001B3BD9">
            <w:pPr>
              <w:spacing w:line="276" w:lineRule="auto"/>
              <w:jc w:val="right"/>
              <w:rPr>
                <w:rFonts w:ascii="Sylfaen" w:hAnsi="Sylfaen" w:cs="Arial"/>
                <w:b/>
                <w:bCs/>
              </w:rPr>
            </w:pPr>
            <w:r w:rsidRPr="00946034">
              <w:rPr>
                <w:rFonts w:ascii="Sylfaen" w:hAnsi="Sylfaen" w:cs="Arial"/>
                <w:b/>
                <w:bCs/>
              </w:rPr>
              <w:t>253,190.3</w:t>
            </w:r>
          </w:p>
        </w:tc>
        <w:tc>
          <w:tcPr>
            <w:tcW w:w="682" w:type="pct"/>
            <w:shd w:val="clear" w:color="auto" w:fill="auto"/>
            <w:vAlign w:val="center"/>
          </w:tcPr>
          <w:p w:rsidR="006D582E" w:rsidRPr="00946034" w:rsidRDefault="006D582E" w:rsidP="001B3BD9">
            <w:pPr>
              <w:spacing w:line="276" w:lineRule="auto"/>
              <w:jc w:val="right"/>
              <w:rPr>
                <w:rFonts w:ascii="Sylfaen" w:hAnsi="Sylfaen" w:cs="Arial"/>
                <w:b/>
                <w:bCs/>
                <w:color w:val="000000"/>
              </w:rPr>
            </w:pPr>
            <w:r w:rsidRPr="00946034">
              <w:rPr>
                <w:rFonts w:ascii="Sylfaen" w:hAnsi="Sylfaen" w:cs="Arial"/>
                <w:b/>
                <w:bCs/>
                <w:color w:val="000000"/>
              </w:rPr>
              <w:t>38,646.9</w:t>
            </w:r>
          </w:p>
        </w:tc>
        <w:tc>
          <w:tcPr>
            <w:tcW w:w="690" w:type="pct"/>
            <w:shd w:val="clear" w:color="auto" w:fill="auto"/>
            <w:vAlign w:val="center"/>
          </w:tcPr>
          <w:p w:rsidR="006D582E" w:rsidRPr="00946034" w:rsidRDefault="006D582E" w:rsidP="001B3BD9">
            <w:pPr>
              <w:spacing w:line="276" w:lineRule="auto"/>
              <w:jc w:val="right"/>
              <w:rPr>
                <w:rFonts w:ascii="Sylfaen" w:hAnsi="Sylfaen" w:cs="Arial"/>
                <w:b/>
                <w:bCs/>
                <w:color w:val="000000"/>
              </w:rPr>
            </w:pPr>
            <w:r w:rsidRPr="00946034">
              <w:rPr>
                <w:rFonts w:ascii="Sylfaen" w:hAnsi="Sylfaen" w:cs="Arial"/>
                <w:b/>
                <w:bCs/>
                <w:color w:val="000000"/>
              </w:rPr>
              <w:t>118.0</w:t>
            </w:r>
          </w:p>
        </w:tc>
      </w:tr>
      <w:tr w:rsidR="006D582E" w:rsidRPr="00946034" w:rsidTr="006D582E">
        <w:trPr>
          <w:trHeight w:val="391"/>
        </w:trPr>
        <w:tc>
          <w:tcPr>
            <w:tcW w:w="2177" w:type="pct"/>
            <w:shd w:val="clear" w:color="auto" w:fill="auto"/>
            <w:vAlign w:val="center"/>
            <w:hideMark/>
          </w:tcPr>
          <w:p w:rsidR="006D582E" w:rsidRPr="00946034" w:rsidRDefault="006D582E" w:rsidP="001B3BD9">
            <w:pPr>
              <w:spacing w:line="276" w:lineRule="auto"/>
              <w:ind w:firstLineChars="116" w:firstLine="233"/>
              <w:rPr>
                <w:rFonts w:ascii="Sylfaen" w:hAnsi="Sylfaen" w:cs="Arial"/>
                <w:b/>
                <w:bCs/>
                <w:color w:val="000000"/>
                <w:lang w:val="en-US"/>
              </w:rPr>
            </w:pPr>
            <w:r w:rsidRPr="00946034">
              <w:rPr>
                <w:rFonts w:ascii="Sylfaen" w:hAnsi="Sylfaen" w:cs="Arial"/>
                <w:b/>
                <w:bCs/>
                <w:color w:val="000000"/>
                <w:lang w:val="en-US"/>
              </w:rPr>
              <w:t>სხვა შემოსავლები</w:t>
            </w:r>
          </w:p>
        </w:tc>
        <w:tc>
          <w:tcPr>
            <w:tcW w:w="725" w:type="pct"/>
            <w:shd w:val="clear" w:color="auto" w:fill="auto"/>
            <w:vAlign w:val="center"/>
          </w:tcPr>
          <w:p w:rsidR="006D582E" w:rsidRPr="00946034" w:rsidRDefault="006D582E" w:rsidP="001B3BD9">
            <w:pPr>
              <w:spacing w:line="276" w:lineRule="auto"/>
              <w:jc w:val="right"/>
              <w:rPr>
                <w:rFonts w:ascii="Sylfaen" w:hAnsi="Sylfaen" w:cs="Arial"/>
                <w:b/>
                <w:bCs/>
                <w:color w:val="000000"/>
              </w:rPr>
            </w:pPr>
            <w:r w:rsidRPr="00946034">
              <w:rPr>
                <w:rFonts w:ascii="Sylfaen" w:hAnsi="Sylfaen" w:cs="Arial"/>
                <w:b/>
                <w:bCs/>
                <w:color w:val="000000"/>
              </w:rPr>
              <w:t>364,757.0</w:t>
            </w:r>
          </w:p>
        </w:tc>
        <w:tc>
          <w:tcPr>
            <w:tcW w:w="725" w:type="pct"/>
            <w:shd w:val="clear" w:color="auto" w:fill="auto"/>
            <w:vAlign w:val="center"/>
          </w:tcPr>
          <w:p w:rsidR="006D582E" w:rsidRPr="00946034" w:rsidRDefault="006D582E" w:rsidP="001B3BD9">
            <w:pPr>
              <w:spacing w:line="276" w:lineRule="auto"/>
              <w:jc w:val="right"/>
              <w:rPr>
                <w:rFonts w:ascii="Sylfaen" w:hAnsi="Sylfaen" w:cs="Arial"/>
                <w:b/>
                <w:bCs/>
              </w:rPr>
            </w:pPr>
            <w:r w:rsidRPr="00946034">
              <w:rPr>
                <w:rFonts w:ascii="Sylfaen" w:hAnsi="Sylfaen" w:cs="Arial"/>
                <w:b/>
                <w:bCs/>
              </w:rPr>
              <w:t>448,390.9</w:t>
            </w:r>
          </w:p>
        </w:tc>
        <w:tc>
          <w:tcPr>
            <w:tcW w:w="682" w:type="pct"/>
            <w:shd w:val="clear" w:color="auto" w:fill="auto"/>
            <w:vAlign w:val="center"/>
          </w:tcPr>
          <w:p w:rsidR="006D582E" w:rsidRPr="00946034" w:rsidRDefault="006D582E" w:rsidP="001B3BD9">
            <w:pPr>
              <w:spacing w:line="276" w:lineRule="auto"/>
              <w:jc w:val="right"/>
              <w:rPr>
                <w:rFonts w:ascii="Sylfaen" w:hAnsi="Sylfaen" w:cs="Arial"/>
                <w:b/>
                <w:bCs/>
                <w:color w:val="000000"/>
              </w:rPr>
            </w:pPr>
            <w:r w:rsidRPr="00946034">
              <w:rPr>
                <w:rFonts w:ascii="Sylfaen" w:hAnsi="Sylfaen" w:cs="Arial"/>
                <w:b/>
                <w:bCs/>
                <w:color w:val="000000"/>
              </w:rPr>
              <w:t>83,633.9</w:t>
            </w:r>
          </w:p>
        </w:tc>
        <w:tc>
          <w:tcPr>
            <w:tcW w:w="690" w:type="pct"/>
            <w:shd w:val="clear" w:color="auto" w:fill="auto"/>
            <w:vAlign w:val="center"/>
          </w:tcPr>
          <w:p w:rsidR="006D582E" w:rsidRPr="00946034" w:rsidRDefault="006D582E" w:rsidP="001B3BD9">
            <w:pPr>
              <w:spacing w:line="276" w:lineRule="auto"/>
              <w:jc w:val="right"/>
              <w:rPr>
                <w:rFonts w:ascii="Sylfaen" w:hAnsi="Sylfaen" w:cs="Arial"/>
                <w:b/>
                <w:bCs/>
                <w:color w:val="000000"/>
              </w:rPr>
            </w:pPr>
            <w:r w:rsidRPr="00946034">
              <w:rPr>
                <w:rFonts w:ascii="Sylfaen" w:hAnsi="Sylfaen" w:cs="Arial"/>
                <w:b/>
                <w:bCs/>
                <w:color w:val="000000"/>
              </w:rPr>
              <w:t>122.9</w:t>
            </w:r>
          </w:p>
        </w:tc>
      </w:tr>
    </w:tbl>
    <w:p w:rsidR="006D582E" w:rsidRDefault="006D582E" w:rsidP="00095C36">
      <w:pPr>
        <w:jc w:val="both"/>
        <w:rPr>
          <w:rFonts w:ascii="Sylfaen" w:hAnsi="Sylfaen"/>
          <w:sz w:val="16"/>
          <w:szCs w:val="12"/>
          <w:highlight w:val="yellow"/>
          <w:lang w:val="en-US"/>
        </w:rPr>
      </w:pPr>
    </w:p>
    <w:p w:rsidR="00095C36" w:rsidRPr="00977851" w:rsidRDefault="00095C36" w:rsidP="00095C36">
      <w:pPr>
        <w:jc w:val="both"/>
        <w:rPr>
          <w:sz w:val="16"/>
          <w:szCs w:val="12"/>
          <w:lang w:val="en-US"/>
        </w:rPr>
      </w:pPr>
      <w:r w:rsidRPr="00977851">
        <w:rPr>
          <w:rFonts w:ascii="Sylfaen" w:hAnsi="Sylfaen"/>
          <w:sz w:val="16"/>
          <w:szCs w:val="12"/>
          <w:lang w:val="en-US"/>
        </w:rPr>
        <w:t>*</w:t>
      </w:r>
      <w:r w:rsidRPr="00977851">
        <w:rPr>
          <w:rFonts w:ascii="Sylfaen" w:hAnsi="Sylfaen"/>
          <w:sz w:val="16"/>
          <w:szCs w:val="12"/>
          <w:lang w:val="ka-GE"/>
        </w:rPr>
        <w:t>გადასახადების ერთიანი სახაზინო კოდის შემოღების შემდეგ დეკლარაციის ვადის დადგომამდე გადახდილი გადასახადის აღრიცხვა ხორციელდება „სხვა გადასახადის“ მუხლში, საიდანაც დეკლარაციის ვადის დადგომის შემდეგ, ხდება  მათი გადატანა გადასახადის შესაბამის სახეში. ამასთანავე აღსანიშნავია, რომ ამავე მუხლიდან ხორციელდება თანხის გადატანა საგადასახადო შემოსავლის ზედმეტად გადახდილი თანხების დაბრუნების ქვეანგარიშზე. შესაბამისად სხვა გადასახადის შესრულება კონკრეტულ საანგარიშო პერიოდში შესაძლებელია იყოს როგორც დადებითი ისევე უარყოფითი სიდიდე.</w:t>
      </w:r>
    </w:p>
    <w:p w:rsidR="00095C36" w:rsidRPr="00704927" w:rsidRDefault="00095C36" w:rsidP="00176C1E">
      <w:pPr>
        <w:tabs>
          <w:tab w:val="num" w:pos="0"/>
        </w:tabs>
        <w:jc w:val="center"/>
        <w:rPr>
          <w:rFonts w:ascii="Sylfaen" w:hAnsi="Sylfaen" w:cs="Sylfaen"/>
          <w:highlight w:val="yellow"/>
          <w:lang w:val="ka-GE"/>
        </w:rPr>
      </w:pPr>
    </w:p>
    <w:p w:rsidR="006D582E" w:rsidRPr="004D074A" w:rsidRDefault="006D582E" w:rsidP="006D582E">
      <w:pPr>
        <w:spacing w:line="276" w:lineRule="auto"/>
        <w:ind w:firstLine="720"/>
        <w:jc w:val="both"/>
        <w:rPr>
          <w:rFonts w:ascii="Sylfaen" w:hAnsi="Sylfaen" w:cs="Arial"/>
          <w:lang w:val="en-US"/>
        </w:rPr>
      </w:pPr>
      <w:r w:rsidRPr="004D074A">
        <w:rPr>
          <w:rFonts w:ascii="Sylfaen" w:hAnsi="Sylfaen" w:cs="Sylfaen"/>
          <w:b/>
          <w:lang w:val="ka-GE"/>
        </w:rPr>
        <w:lastRenderedPageBreak/>
        <w:t>არაფინანსური</w:t>
      </w:r>
      <w:r w:rsidRPr="004D074A">
        <w:rPr>
          <w:rFonts w:ascii="Sylfaen" w:hAnsi="Sylfaen" w:cs="Arial"/>
          <w:b/>
          <w:lang w:val="ka-GE"/>
        </w:rPr>
        <w:t xml:space="preserve"> </w:t>
      </w:r>
      <w:r w:rsidRPr="004D074A">
        <w:rPr>
          <w:rFonts w:ascii="Sylfaen" w:hAnsi="Sylfaen" w:cs="Sylfaen"/>
          <w:b/>
          <w:lang w:val="ka-GE"/>
        </w:rPr>
        <w:t>აქტივების</w:t>
      </w:r>
      <w:r w:rsidRPr="004D074A">
        <w:rPr>
          <w:rFonts w:ascii="Sylfaen" w:hAnsi="Sylfaen" w:cs="Arial"/>
          <w:lang w:val="ka-GE"/>
        </w:rPr>
        <w:t xml:space="preserve"> </w:t>
      </w:r>
      <w:r w:rsidRPr="004D074A">
        <w:rPr>
          <w:rFonts w:ascii="Sylfaen" w:hAnsi="Sylfaen" w:cs="Sylfaen"/>
          <w:lang w:val="ka-GE"/>
        </w:rPr>
        <w:t>კლებიდან</w:t>
      </w:r>
      <w:r w:rsidRPr="004D074A">
        <w:rPr>
          <w:rFonts w:ascii="Sylfaen" w:hAnsi="Sylfaen" w:cs="Arial"/>
          <w:lang w:val="ka-GE"/>
        </w:rPr>
        <w:t xml:space="preserve"> </w:t>
      </w:r>
      <w:r w:rsidRPr="004D074A">
        <w:rPr>
          <w:rFonts w:ascii="Sylfaen" w:hAnsi="Sylfaen" w:cs="Sylfaen"/>
          <w:lang w:val="ka-GE"/>
        </w:rPr>
        <w:t>მობილიზებულ</w:t>
      </w:r>
      <w:r w:rsidRPr="004D074A">
        <w:rPr>
          <w:rFonts w:ascii="Sylfaen" w:hAnsi="Sylfaen" w:cs="Arial"/>
          <w:lang w:val="ka-GE"/>
        </w:rPr>
        <w:t xml:space="preserve"> </w:t>
      </w:r>
      <w:r w:rsidRPr="004D074A">
        <w:rPr>
          <w:rFonts w:ascii="Sylfaen" w:hAnsi="Sylfaen" w:cs="Sylfaen"/>
          <w:lang w:val="ka-GE"/>
        </w:rPr>
        <w:t>იქნა</w:t>
      </w:r>
      <w:r w:rsidRPr="004D074A">
        <w:rPr>
          <w:rFonts w:ascii="Sylfaen" w:hAnsi="Sylfaen" w:cs="Arial"/>
          <w:lang w:val="ka-GE"/>
        </w:rPr>
        <w:t xml:space="preserve"> 108</w:t>
      </w:r>
      <w:r w:rsidRPr="004D074A">
        <w:rPr>
          <w:rFonts w:ascii="Sylfaen" w:hAnsi="Sylfaen" w:cs="Arial"/>
          <w:lang w:val="en-US"/>
        </w:rPr>
        <w:t xml:space="preserve"> 178</w:t>
      </w:r>
      <w:r w:rsidRPr="004D074A">
        <w:rPr>
          <w:rFonts w:ascii="Sylfaen" w:hAnsi="Sylfaen" w:cs="Arial"/>
          <w:lang w:val="ka-GE"/>
        </w:rPr>
        <w:t>.</w:t>
      </w:r>
      <w:r w:rsidRPr="004D074A">
        <w:rPr>
          <w:rFonts w:ascii="Sylfaen" w:hAnsi="Sylfaen" w:cs="Arial"/>
          <w:lang w:val="en-US"/>
        </w:rPr>
        <w:t>1</w:t>
      </w:r>
      <w:r w:rsidRPr="004D074A">
        <w:rPr>
          <w:rFonts w:ascii="Sylfaen" w:hAnsi="Sylfaen" w:cs="Arial"/>
          <w:lang w:val="ka-GE"/>
        </w:rPr>
        <w:t xml:space="preserve"> </w:t>
      </w:r>
      <w:r w:rsidRPr="004D074A">
        <w:rPr>
          <w:rFonts w:ascii="Sylfaen" w:hAnsi="Sylfaen" w:cs="Sylfaen"/>
          <w:lang w:val="ka-GE"/>
        </w:rPr>
        <w:t>ათასი</w:t>
      </w:r>
      <w:r w:rsidRPr="004D074A">
        <w:rPr>
          <w:rFonts w:ascii="Sylfaen" w:hAnsi="Sylfaen" w:cs="Arial"/>
          <w:lang w:val="ka-GE"/>
        </w:rPr>
        <w:t xml:space="preserve"> </w:t>
      </w:r>
      <w:r w:rsidRPr="004D074A">
        <w:rPr>
          <w:rFonts w:ascii="Sylfaen" w:hAnsi="Sylfaen" w:cs="Sylfaen"/>
          <w:lang w:val="ka-GE"/>
        </w:rPr>
        <w:t>ლარი</w:t>
      </w:r>
      <w:r w:rsidRPr="004D074A">
        <w:rPr>
          <w:rFonts w:ascii="Sylfaen" w:hAnsi="Sylfaen" w:cs="Arial"/>
          <w:lang w:val="ka-GE"/>
        </w:rPr>
        <w:t xml:space="preserve">, </w:t>
      </w:r>
      <w:r w:rsidRPr="004D074A">
        <w:rPr>
          <w:rFonts w:ascii="Sylfaen" w:hAnsi="Sylfaen" w:cs="Sylfaen"/>
          <w:lang w:val="ka-GE"/>
        </w:rPr>
        <w:t>რაც</w:t>
      </w:r>
      <w:r w:rsidRPr="004D074A">
        <w:rPr>
          <w:rFonts w:ascii="Sylfaen" w:hAnsi="Sylfaen" w:cs="Arial"/>
          <w:lang w:val="ka-GE"/>
        </w:rPr>
        <w:t xml:space="preserve"> </w:t>
      </w:r>
      <w:r w:rsidRPr="004D074A">
        <w:rPr>
          <w:rFonts w:ascii="Sylfaen" w:hAnsi="Sylfaen" w:cs="Sylfaen"/>
          <w:lang w:val="ka-GE"/>
        </w:rPr>
        <w:t>საპროგნოზო</w:t>
      </w:r>
      <w:r w:rsidRPr="004D074A">
        <w:rPr>
          <w:rFonts w:ascii="Sylfaen" w:hAnsi="Sylfaen" w:cs="Arial"/>
          <w:lang w:val="ka-GE"/>
        </w:rPr>
        <w:t xml:space="preserve"> </w:t>
      </w:r>
      <w:r w:rsidRPr="004D074A">
        <w:rPr>
          <w:rFonts w:ascii="Sylfaen" w:hAnsi="Sylfaen" w:cs="Sylfaen"/>
          <w:lang w:val="ka-GE"/>
        </w:rPr>
        <w:t>მაჩვენებლის</w:t>
      </w:r>
      <w:r w:rsidRPr="004D074A">
        <w:rPr>
          <w:rFonts w:ascii="Sylfaen" w:hAnsi="Sylfaen" w:cs="Arial"/>
          <w:lang w:val="ka-GE"/>
        </w:rPr>
        <w:t xml:space="preserve"> (</w:t>
      </w:r>
      <w:r w:rsidRPr="004D074A">
        <w:rPr>
          <w:rFonts w:ascii="Sylfaen" w:hAnsi="Sylfaen" w:cs="Arial"/>
          <w:lang w:val="en-US"/>
        </w:rPr>
        <w:t>64</w:t>
      </w:r>
      <w:r w:rsidRPr="004D074A">
        <w:rPr>
          <w:rFonts w:ascii="Sylfaen" w:hAnsi="Sylfaen" w:cs="Arial"/>
          <w:lang w:val="ka-GE"/>
        </w:rPr>
        <w:t xml:space="preserve"> </w:t>
      </w:r>
      <w:r w:rsidRPr="004D074A">
        <w:rPr>
          <w:rFonts w:ascii="Sylfaen" w:hAnsi="Sylfaen" w:cs="Arial"/>
          <w:lang w:val="en-US"/>
        </w:rPr>
        <w:t>2</w:t>
      </w:r>
      <w:r w:rsidRPr="004D074A">
        <w:rPr>
          <w:rFonts w:ascii="Sylfaen" w:hAnsi="Sylfaen" w:cs="Arial"/>
          <w:lang w:val="ka-GE"/>
        </w:rPr>
        <w:t>00</w:t>
      </w:r>
      <w:r w:rsidRPr="004D074A">
        <w:rPr>
          <w:rFonts w:ascii="Sylfaen" w:hAnsi="Sylfaen" w:cs="Arial"/>
          <w:lang w:val="en-US"/>
        </w:rPr>
        <w:t>.</w:t>
      </w:r>
      <w:r w:rsidRPr="004D074A">
        <w:rPr>
          <w:rFonts w:ascii="Sylfaen" w:hAnsi="Sylfaen" w:cs="Arial"/>
          <w:lang w:val="ka-GE"/>
        </w:rPr>
        <w:t xml:space="preserve">0 ათასი </w:t>
      </w:r>
      <w:r w:rsidRPr="004D074A">
        <w:rPr>
          <w:rFonts w:ascii="Sylfaen" w:hAnsi="Sylfaen" w:cs="Sylfaen"/>
          <w:lang w:val="ka-GE"/>
        </w:rPr>
        <w:t>ლარი</w:t>
      </w:r>
      <w:r w:rsidRPr="004D074A">
        <w:rPr>
          <w:rFonts w:ascii="Sylfaen" w:hAnsi="Sylfaen" w:cs="Arial"/>
          <w:lang w:val="ka-GE"/>
        </w:rPr>
        <w:t>) 1</w:t>
      </w:r>
      <w:r w:rsidRPr="004D074A">
        <w:rPr>
          <w:rFonts w:ascii="Sylfaen" w:hAnsi="Sylfaen" w:cs="Arial"/>
          <w:lang w:val="en-US"/>
        </w:rPr>
        <w:t>68.5</w:t>
      </w:r>
      <w:r w:rsidRPr="004D074A">
        <w:rPr>
          <w:rFonts w:ascii="Sylfaen" w:hAnsi="Sylfaen" w:cs="Arial"/>
          <w:lang w:val="ka-GE"/>
        </w:rPr>
        <w:t>%-</w:t>
      </w:r>
      <w:r w:rsidRPr="004D074A">
        <w:rPr>
          <w:rFonts w:ascii="Sylfaen" w:hAnsi="Sylfaen" w:cs="Sylfaen"/>
          <w:lang w:val="ka-GE"/>
        </w:rPr>
        <w:t>ია</w:t>
      </w:r>
      <w:r w:rsidRPr="004D074A">
        <w:rPr>
          <w:rFonts w:ascii="Sylfaen" w:hAnsi="Sylfaen" w:cs="Arial"/>
          <w:lang w:val="ka-GE"/>
        </w:rPr>
        <w:t>.</w:t>
      </w:r>
    </w:p>
    <w:p w:rsidR="006D582E" w:rsidRPr="004D074A" w:rsidRDefault="006D582E" w:rsidP="006D582E">
      <w:pPr>
        <w:spacing w:line="276" w:lineRule="auto"/>
        <w:ind w:firstLine="720"/>
        <w:jc w:val="both"/>
        <w:rPr>
          <w:rFonts w:ascii="Sylfaen" w:hAnsi="Sylfaen" w:cs="Arial"/>
          <w:lang w:val="en-US"/>
        </w:rPr>
      </w:pPr>
      <w:r w:rsidRPr="004D074A">
        <w:rPr>
          <w:rFonts w:ascii="Sylfaen" w:hAnsi="Sylfaen" w:cs="Sylfaen"/>
          <w:b/>
          <w:lang w:val="ka-GE"/>
        </w:rPr>
        <w:t>ფინანსური</w:t>
      </w:r>
      <w:r w:rsidRPr="004D074A">
        <w:rPr>
          <w:rFonts w:ascii="Sylfaen" w:hAnsi="Sylfaen" w:cs="Arial"/>
          <w:b/>
          <w:lang w:val="ka-GE"/>
        </w:rPr>
        <w:t xml:space="preserve"> </w:t>
      </w:r>
      <w:r w:rsidRPr="004D074A">
        <w:rPr>
          <w:rFonts w:ascii="Sylfaen" w:hAnsi="Sylfaen" w:cs="Sylfaen"/>
          <w:b/>
          <w:lang w:val="ka-GE"/>
        </w:rPr>
        <w:t>აქტივების</w:t>
      </w:r>
      <w:r w:rsidRPr="004D074A">
        <w:rPr>
          <w:rFonts w:ascii="Sylfaen" w:hAnsi="Sylfaen" w:cs="Arial"/>
          <w:lang w:val="ka-GE"/>
        </w:rPr>
        <w:t xml:space="preserve"> </w:t>
      </w:r>
      <w:r>
        <w:rPr>
          <w:rFonts w:ascii="Sylfaen" w:hAnsi="Sylfaen" w:cs="Arial"/>
          <w:lang w:val="ka-GE"/>
        </w:rPr>
        <w:t xml:space="preserve"> </w:t>
      </w:r>
      <w:r w:rsidRPr="004D074A">
        <w:rPr>
          <w:rFonts w:ascii="Sylfaen" w:hAnsi="Sylfaen" w:cs="Sylfaen"/>
          <w:lang w:val="ka-GE"/>
        </w:rPr>
        <w:t>კლებიდან მობილიზებულ</w:t>
      </w:r>
      <w:r w:rsidRPr="004D074A">
        <w:rPr>
          <w:rFonts w:ascii="Sylfaen" w:hAnsi="Sylfaen" w:cs="Arial"/>
          <w:lang w:val="ka-GE"/>
        </w:rPr>
        <w:t xml:space="preserve"> </w:t>
      </w:r>
      <w:r w:rsidRPr="004D074A">
        <w:rPr>
          <w:rFonts w:ascii="Sylfaen" w:hAnsi="Sylfaen" w:cs="Sylfaen"/>
          <w:lang w:val="ka-GE"/>
        </w:rPr>
        <w:t xml:space="preserve">იქნა </w:t>
      </w:r>
      <w:r w:rsidRPr="004D074A">
        <w:rPr>
          <w:rFonts w:ascii="Sylfaen" w:hAnsi="Sylfaen" w:cs="Arial"/>
          <w:lang w:val="ka-GE"/>
        </w:rPr>
        <w:t>3</w:t>
      </w:r>
      <w:r w:rsidRPr="004D074A">
        <w:rPr>
          <w:rFonts w:ascii="Sylfaen" w:hAnsi="Sylfaen" w:cs="Arial"/>
          <w:lang w:val="en-US"/>
        </w:rPr>
        <w:t>5 540</w:t>
      </w:r>
      <w:r w:rsidRPr="004D074A">
        <w:rPr>
          <w:rFonts w:ascii="Sylfaen" w:hAnsi="Sylfaen" w:cs="Arial"/>
          <w:lang w:val="ka-GE"/>
        </w:rPr>
        <w:t>.</w:t>
      </w:r>
      <w:r w:rsidRPr="004D074A">
        <w:rPr>
          <w:rFonts w:ascii="Sylfaen" w:hAnsi="Sylfaen" w:cs="Arial"/>
          <w:lang w:val="en-US"/>
        </w:rPr>
        <w:t>7</w:t>
      </w:r>
      <w:r w:rsidRPr="004D074A">
        <w:rPr>
          <w:rFonts w:ascii="Sylfaen" w:hAnsi="Sylfaen" w:cs="Arial"/>
          <w:lang w:val="ka-GE"/>
        </w:rPr>
        <w:t xml:space="preserve"> ათასი </w:t>
      </w:r>
      <w:r w:rsidRPr="004D074A">
        <w:rPr>
          <w:rFonts w:ascii="Sylfaen" w:hAnsi="Sylfaen" w:cs="Sylfaen"/>
          <w:lang w:val="ka-GE"/>
        </w:rPr>
        <w:t>ლარი</w:t>
      </w:r>
      <w:r w:rsidRPr="004D074A">
        <w:rPr>
          <w:rFonts w:ascii="Sylfaen" w:hAnsi="Sylfaen" w:cs="Arial"/>
          <w:lang w:val="ka-GE"/>
        </w:rPr>
        <w:t xml:space="preserve">, </w:t>
      </w:r>
      <w:r w:rsidRPr="004D074A">
        <w:rPr>
          <w:rFonts w:ascii="Sylfaen" w:hAnsi="Sylfaen" w:cs="Sylfaen"/>
          <w:lang w:val="ka-GE"/>
        </w:rPr>
        <w:t>რაც</w:t>
      </w:r>
      <w:r w:rsidRPr="004D074A">
        <w:rPr>
          <w:rFonts w:ascii="Sylfaen" w:hAnsi="Sylfaen" w:cs="Sylfaen"/>
          <w:lang w:val="en-US"/>
        </w:rPr>
        <w:t xml:space="preserve"> </w:t>
      </w:r>
      <w:r w:rsidRPr="004D074A">
        <w:rPr>
          <w:rFonts w:ascii="Sylfaen" w:hAnsi="Sylfaen" w:cs="Sylfaen"/>
          <w:lang w:val="ka-GE"/>
        </w:rPr>
        <w:t>საპროგნოზო</w:t>
      </w:r>
      <w:r w:rsidRPr="004D074A">
        <w:rPr>
          <w:rFonts w:ascii="Sylfaen" w:hAnsi="Sylfaen" w:cs="Arial"/>
          <w:lang w:val="ka-GE"/>
        </w:rPr>
        <w:t xml:space="preserve"> </w:t>
      </w:r>
      <w:r w:rsidRPr="004D074A">
        <w:rPr>
          <w:rFonts w:ascii="Sylfaen" w:hAnsi="Sylfaen" w:cs="Sylfaen"/>
          <w:lang w:val="ka-GE"/>
        </w:rPr>
        <w:t>მაჩვენებელის</w:t>
      </w:r>
      <w:r w:rsidRPr="004D074A">
        <w:rPr>
          <w:rFonts w:ascii="Sylfaen" w:hAnsi="Sylfaen" w:cs="Arial"/>
          <w:lang w:val="ka-GE"/>
        </w:rPr>
        <w:t xml:space="preserve">  (</w:t>
      </w:r>
      <w:r w:rsidRPr="004D074A">
        <w:rPr>
          <w:rFonts w:ascii="Sylfaen" w:hAnsi="Sylfaen" w:cs="Arial"/>
          <w:lang w:val="en-US"/>
        </w:rPr>
        <w:t>28</w:t>
      </w:r>
      <w:r w:rsidRPr="004D074A">
        <w:rPr>
          <w:rFonts w:ascii="Sylfaen" w:hAnsi="Sylfaen" w:cs="Arial"/>
          <w:lang w:val="ka-GE"/>
        </w:rPr>
        <w:t xml:space="preserve"> 000</w:t>
      </w:r>
      <w:r w:rsidRPr="004D074A">
        <w:rPr>
          <w:rFonts w:ascii="Sylfaen" w:hAnsi="Sylfaen" w:cs="Arial"/>
          <w:lang w:val="en-US"/>
        </w:rPr>
        <w:t>.</w:t>
      </w:r>
      <w:r w:rsidRPr="004D074A">
        <w:rPr>
          <w:rFonts w:ascii="Sylfaen" w:hAnsi="Sylfaen" w:cs="Arial"/>
          <w:lang w:val="ka-GE"/>
        </w:rPr>
        <w:t xml:space="preserve">0 </w:t>
      </w:r>
      <w:r w:rsidRPr="004D074A">
        <w:rPr>
          <w:rFonts w:ascii="Sylfaen" w:hAnsi="Sylfaen" w:cs="Sylfaen"/>
          <w:lang w:val="ka-GE"/>
        </w:rPr>
        <w:t>ათასი</w:t>
      </w:r>
      <w:r w:rsidRPr="004D074A">
        <w:rPr>
          <w:rFonts w:ascii="Sylfaen" w:hAnsi="Sylfaen" w:cs="Arial"/>
          <w:lang w:val="ka-GE"/>
        </w:rPr>
        <w:t xml:space="preserve"> </w:t>
      </w:r>
      <w:r w:rsidRPr="004D074A">
        <w:rPr>
          <w:rFonts w:ascii="Sylfaen" w:hAnsi="Sylfaen" w:cs="Sylfaen"/>
          <w:lang w:val="ka-GE"/>
        </w:rPr>
        <w:t>ლარი</w:t>
      </w:r>
      <w:r w:rsidRPr="004D074A">
        <w:rPr>
          <w:rFonts w:ascii="Sylfaen" w:hAnsi="Sylfaen" w:cs="Arial"/>
          <w:lang w:val="ka-GE"/>
        </w:rPr>
        <w:t xml:space="preserve">) </w:t>
      </w:r>
      <w:r w:rsidRPr="004D074A">
        <w:rPr>
          <w:rFonts w:ascii="Sylfaen" w:hAnsi="Sylfaen" w:cs="Arial"/>
          <w:lang w:val="en-US"/>
        </w:rPr>
        <w:t>126.9</w:t>
      </w:r>
      <w:r w:rsidRPr="004D074A">
        <w:rPr>
          <w:rFonts w:ascii="Sylfaen" w:hAnsi="Sylfaen" w:cs="Arial"/>
          <w:lang w:val="ka-GE"/>
        </w:rPr>
        <w:t>%-</w:t>
      </w:r>
      <w:r w:rsidRPr="004D074A">
        <w:rPr>
          <w:rFonts w:ascii="Sylfaen" w:hAnsi="Sylfaen" w:cs="Sylfaen"/>
          <w:lang w:val="ka-GE"/>
        </w:rPr>
        <w:t>ია</w:t>
      </w:r>
      <w:r w:rsidRPr="004D074A">
        <w:rPr>
          <w:rFonts w:ascii="Sylfaen" w:hAnsi="Sylfaen" w:cs="Arial"/>
          <w:lang w:val="ka-GE"/>
        </w:rPr>
        <w:t>.</w:t>
      </w:r>
    </w:p>
    <w:p w:rsidR="001A3018" w:rsidRPr="000933A1" w:rsidRDefault="001A3018" w:rsidP="001A3018">
      <w:pPr>
        <w:pStyle w:val="Heading1"/>
        <w:jc w:val="center"/>
        <w:rPr>
          <w:rFonts w:ascii="Sylfaen" w:hAnsi="Sylfaen"/>
          <w:b/>
          <w:noProof/>
          <w:color w:val="auto"/>
          <w:sz w:val="24"/>
          <w:lang w:val="pt-BR"/>
        </w:rPr>
      </w:pPr>
      <w:r w:rsidRPr="000933A1">
        <w:rPr>
          <w:rFonts w:ascii="Sylfaen" w:hAnsi="Sylfaen"/>
          <w:b/>
          <w:noProof/>
          <w:color w:val="auto"/>
          <w:sz w:val="24"/>
          <w:lang w:val="pt-BR"/>
        </w:rPr>
        <w:t>201</w:t>
      </w:r>
      <w:r w:rsidR="00704927" w:rsidRPr="000933A1">
        <w:rPr>
          <w:rFonts w:ascii="Sylfaen" w:hAnsi="Sylfaen"/>
          <w:b/>
          <w:noProof/>
          <w:color w:val="auto"/>
          <w:sz w:val="24"/>
          <w:lang w:val="ka-GE"/>
        </w:rPr>
        <w:t>8</w:t>
      </w:r>
      <w:r w:rsidRPr="000933A1">
        <w:rPr>
          <w:rFonts w:ascii="Sylfaen" w:hAnsi="Sylfaen"/>
          <w:b/>
          <w:noProof/>
          <w:color w:val="auto"/>
          <w:sz w:val="24"/>
          <w:lang w:val="pt-BR"/>
        </w:rPr>
        <w:t xml:space="preserve"> </w:t>
      </w:r>
      <w:r w:rsidRPr="000933A1">
        <w:rPr>
          <w:rFonts w:ascii="Sylfaen" w:hAnsi="Sylfaen" w:cs="Sylfaen"/>
          <w:b/>
          <w:noProof/>
          <w:color w:val="auto"/>
          <w:sz w:val="24"/>
          <w:lang w:val="pt-BR"/>
        </w:rPr>
        <w:t>წლის</w:t>
      </w:r>
      <w:r w:rsidRPr="000933A1">
        <w:rPr>
          <w:rFonts w:ascii="Sylfaen" w:hAnsi="Sylfaen"/>
          <w:b/>
          <w:noProof/>
          <w:color w:val="auto"/>
          <w:sz w:val="24"/>
          <w:lang w:val="pt-BR"/>
        </w:rPr>
        <w:t xml:space="preserve"> </w:t>
      </w:r>
      <w:r w:rsidRPr="000933A1">
        <w:rPr>
          <w:rFonts w:ascii="Sylfaen" w:hAnsi="Sylfaen" w:cs="Sylfaen"/>
          <w:b/>
          <w:noProof/>
          <w:color w:val="auto"/>
          <w:sz w:val="24"/>
          <w:lang w:val="pt-BR"/>
        </w:rPr>
        <w:t>საქართველოს</w:t>
      </w:r>
      <w:r w:rsidRPr="000933A1">
        <w:rPr>
          <w:rFonts w:ascii="Sylfaen" w:hAnsi="Sylfaen"/>
          <w:b/>
          <w:noProof/>
          <w:color w:val="auto"/>
          <w:sz w:val="24"/>
          <w:lang w:val="pt-BR"/>
        </w:rPr>
        <w:t xml:space="preserve"> </w:t>
      </w:r>
      <w:r w:rsidRPr="000933A1">
        <w:rPr>
          <w:rFonts w:ascii="Sylfaen" w:hAnsi="Sylfaen" w:cs="Sylfaen"/>
          <w:b/>
          <w:noProof/>
          <w:color w:val="auto"/>
          <w:sz w:val="24"/>
          <w:lang w:val="pt-BR"/>
        </w:rPr>
        <w:t>სახელმწიფო</w:t>
      </w:r>
      <w:r w:rsidRPr="000933A1">
        <w:rPr>
          <w:rFonts w:ascii="Sylfaen" w:hAnsi="Sylfaen"/>
          <w:b/>
          <w:noProof/>
          <w:color w:val="auto"/>
          <w:sz w:val="24"/>
          <w:lang w:val="pt-BR"/>
        </w:rPr>
        <w:t xml:space="preserve"> </w:t>
      </w:r>
      <w:r w:rsidRPr="000933A1">
        <w:rPr>
          <w:rFonts w:ascii="Sylfaen" w:hAnsi="Sylfaen" w:cs="Sylfaen"/>
          <w:b/>
          <w:noProof/>
          <w:color w:val="auto"/>
          <w:sz w:val="24"/>
          <w:lang w:val="pt-BR"/>
        </w:rPr>
        <w:t>ბიუჯეტის</w:t>
      </w:r>
      <w:r w:rsidRPr="000933A1">
        <w:rPr>
          <w:rFonts w:ascii="Sylfaen" w:hAnsi="Sylfaen"/>
          <w:b/>
          <w:noProof/>
          <w:color w:val="auto"/>
          <w:sz w:val="24"/>
          <w:lang w:val="pt-BR"/>
        </w:rPr>
        <w:t xml:space="preserve"> </w:t>
      </w:r>
      <w:r w:rsidRPr="000933A1">
        <w:rPr>
          <w:rFonts w:ascii="Sylfaen" w:hAnsi="Sylfaen" w:cs="Sylfaen"/>
          <w:b/>
          <w:noProof/>
          <w:color w:val="auto"/>
          <w:sz w:val="24"/>
          <w:lang w:val="pt-BR"/>
        </w:rPr>
        <w:t>შესრულების</w:t>
      </w:r>
      <w:r w:rsidRPr="000933A1">
        <w:rPr>
          <w:rFonts w:ascii="Sylfaen" w:hAnsi="Sylfaen"/>
          <w:b/>
          <w:noProof/>
          <w:color w:val="auto"/>
          <w:sz w:val="24"/>
          <w:lang w:val="pt-BR"/>
        </w:rPr>
        <w:t xml:space="preserve"> </w:t>
      </w:r>
      <w:r w:rsidRPr="000933A1">
        <w:rPr>
          <w:rFonts w:ascii="Sylfaen" w:hAnsi="Sylfaen" w:cs="Sylfaen"/>
          <w:b/>
          <w:noProof/>
          <w:color w:val="auto"/>
          <w:sz w:val="24"/>
          <w:lang w:val="pt-BR"/>
        </w:rPr>
        <w:t>მაჩვენებლები</w:t>
      </w:r>
    </w:p>
    <w:p w:rsidR="006D582E" w:rsidRDefault="006D582E" w:rsidP="001A3018">
      <w:pPr>
        <w:pStyle w:val="BodyTextIndent2"/>
        <w:tabs>
          <w:tab w:val="num" w:pos="0"/>
        </w:tabs>
        <w:ind w:firstLine="0"/>
        <w:jc w:val="right"/>
        <w:rPr>
          <w:rFonts w:ascii="Sylfaen" w:hAnsi="Sylfaen" w:cs="Sylfaen"/>
          <w:i/>
          <w:color w:val="000000"/>
          <w:sz w:val="18"/>
          <w:szCs w:val="24"/>
          <w:lang w:val="ka-GE"/>
        </w:rPr>
      </w:pPr>
    </w:p>
    <w:p w:rsidR="001A3018" w:rsidRPr="000933A1" w:rsidRDefault="001A3018" w:rsidP="001A3018">
      <w:pPr>
        <w:pStyle w:val="BodyTextIndent2"/>
        <w:tabs>
          <w:tab w:val="num" w:pos="0"/>
        </w:tabs>
        <w:ind w:firstLine="0"/>
        <w:jc w:val="right"/>
        <w:rPr>
          <w:rFonts w:ascii="Sylfaen" w:hAnsi="Sylfaen" w:cs="Sylfaen"/>
          <w:i/>
          <w:color w:val="000000"/>
          <w:sz w:val="18"/>
          <w:szCs w:val="24"/>
          <w:lang w:val="ka-GE"/>
        </w:rPr>
      </w:pPr>
      <w:r w:rsidRPr="000933A1">
        <w:rPr>
          <w:rFonts w:ascii="Sylfaen" w:hAnsi="Sylfaen" w:cs="Sylfaen"/>
          <w:i/>
          <w:color w:val="000000"/>
          <w:sz w:val="18"/>
          <w:szCs w:val="24"/>
          <w:lang w:val="ka-GE"/>
        </w:rPr>
        <w:t xml:space="preserve">                                                                                                                                                                                                    ათას ლარებში</w:t>
      </w:r>
    </w:p>
    <w:tbl>
      <w:tblPr>
        <w:tblW w:w="5000" w:type="pct"/>
        <w:tblBorders>
          <w:top w:val="single" w:sz="4" w:space="0" w:color="D3D3D3"/>
          <w:left w:val="single" w:sz="4" w:space="0" w:color="D3D3D3"/>
          <w:bottom w:val="double" w:sz="6" w:space="0" w:color="D3D3D3"/>
          <w:right w:val="single" w:sz="4" w:space="0" w:color="D3D3D3"/>
          <w:insideH w:val="single" w:sz="4" w:space="0" w:color="D3D3D3"/>
          <w:insideV w:val="single" w:sz="4" w:space="0" w:color="D3D3D3"/>
        </w:tblBorders>
        <w:tblLook w:val="04A0" w:firstRow="1" w:lastRow="0" w:firstColumn="1" w:lastColumn="0" w:noHBand="0" w:noVBand="1"/>
      </w:tblPr>
      <w:tblGrid>
        <w:gridCol w:w="5723"/>
        <w:gridCol w:w="1702"/>
        <w:gridCol w:w="1702"/>
        <w:gridCol w:w="1702"/>
      </w:tblGrid>
      <w:tr w:rsidR="000933A1" w:rsidRPr="000933A1" w:rsidTr="000933A1">
        <w:trPr>
          <w:trHeight w:val="900"/>
          <w:tblHeader/>
        </w:trPr>
        <w:tc>
          <w:tcPr>
            <w:tcW w:w="2642" w:type="pct"/>
            <w:shd w:val="clear" w:color="auto" w:fill="auto"/>
            <w:vAlign w:val="center"/>
            <w:hideMark/>
          </w:tcPr>
          <w:p w:rsidR="000933A1" w:rsidRPr="000933A1" w:rsidRDefault="000933A1" w:rsidP="000933A1">
            <w:pPr>
              <w:jc w:val="center"/>
              <w:rPr>
                <w:rFonts w:ascii="Sylfaen" w:hAnsi="Sylfaen" w:cs="Calibri"/>
                <w:color w:val="000000"/>
                <w:sz w:val="18"/>
                <w:szCs w:val="18"/>
                <w:lang w:val="en-US"/>
              </w:rPr>
            </w:pPr>
            <w:r w:rsidRPr="000933A1">
              <w:rPr>
                <w:rFonts w:ascii="Sylfaen" w:hAnsi="Sylfaen" w:cs="Calibri"/>
                <w:color w:val="000000"/>
                <w:sz w:val="18"/>
                <w:szCs w:val="18"/>
                <w:lang w:val="en-US"/>
              </w:rPr>
              <w:t>დასახელება</w:t>
            </w:r>
          </w:p>
        </w:tc>
        <w:tc>
          <w:tcPr>
            <w:tcW w:w="786" w:type="pct"/>
            <w:shd w:val="clear" w:color="auto" w:fill="auto"/>
            <w:vAlign w:val="center"/>
            <w:hideMark/>
          </w:tcPr>
          <w:p w:rsidR="000933A1" w:rsidRPr="000933A1" w:rsidRDefault="000933A1" w:rsidP="000933A1">
            <w:pPr>
              <w:jc w:val="center"/>
              <w:rPr>
                <w:rFonts w:ascii="Sylfaen" w:hAnsi="Sylfaen" w:cs="Calibri"/>
                <w:color w:val="000000"/>
                <w:sz w:val="18"/>
                <w:szCs w:val="18"/>
                <w:lang w:val="en-US"/>
              </w:rPr>
            </w:pPr>
            <w:r w:rsidRPr="000933A1">
              <w:rPr>
                <w:rFonts w:ascii="Sylfaen" w:hAnsi="Sylfaen" w:cs="Calibri"/>
                <w:color w:val="000000"/>
                <w:sz w:val="18"/>
                <w:szCs w:val="18"/>
                <w:lang w:val="en-US"/>
              </w:rPr>
              <w:t>2018 წლის დაზუსტებული გეგმა</w:t>
            </w:r>
          </w:p>
        </w:tc>
        <w:tc>
          <w:tcPr>
            <w:tcW w:w="786" w:type="pct"/>
            <w:shd w:val="clear" w:color="auto" w:fill="auto"/>
            <w:vAlign w:val="center"/>
            <w:hideMark/>
          </w:tcPr>
          <w:p w:rsidR="000933A1" w:rsidRPr="000933A1" w:rsidRDefault="000933A1" w:rsidP="000933A1">
            <w:pPr>
              <w:jc w:val="center"/>
              <w:rPr>
                <w:rFonts w:ascii="Sylfaen" w:hAnsi="Sylfaen" w:cs="Calibri"/>
                <w:color w:val="000000"/>
                <w:sz w:val="18"/>
                <w:szCs w:val="18"/>
                <w:lang w:val="en-US"/>
              </w:rPr>
            </w:pPr>
            <w:r w:rsidRPr="000933A1">
              <w:rPr>
                <w:rFonts w:ascii="Sylfaen" w:hAnsi="Sylfaen" w:cs="Calibri"/>
                <w:color w:val="000000"/>
                <w:sz w:val="18"/>
                <w:szCs w:val="18"/>
                <w:lang w:val="en-US"/>
              </w:rPr>
              <w:t>2018 წლის 6 თვის ფაქტი</w:t>
            </w:r>
          </w:p>
        </w:tc>
        <w:tc>
          <w:tcPr>
            <w:tcW w:w="786" w:type="pct"/>
            <w:shd w:val="clear" w:color="auto" w:fill="auto"/>
            <w:vAlign w:val="center"/>
            <w:hideMark/>
          </w:tcPr>
          <w:p w:rsidR="000933A1" w:rsidRPr="000933A1" w:rsidRDefault="000933A1" w:rsidP="000933A1">
            <w:pPr>
              <w:jc w:val="center"/>
              <w:rPr>
                <w:rFonts w:ascii="Sylfaen" w:hAnsi="Sylfaen" w:cs="Calibri"/>
                <w:color w:val="000000"/>
                <w:sz w:val="18"/>
                <w:szCs w:val="18"/>
                <w:lang w:val="en-US"/>
              </w:rPr>
            </w:pPr>
            <w:r w:rsidRPr="000933A1">
              <w:rPr>
                <w:rFonts w:ascii="Sylfaen" w:hAnsi="Sylfaen" w:cs="Calibri"/>
                <w:color w:val="000000"/>
                <w:sz w:val="18"/>
                <w:szCs w:val="18"/>
                <w:lang w:val="en-US"/>
              </w:rPr>
              <w:t>შესრულება %-ში</w:t>
            </w:r>
          </w:p>
        </w:tc>
      </w:tr>
      <w:tr w:rsidR="000933A1" w:rsidRPr="000933A1" w:rsidTr="000933A1">
        <w:trPr>
          <w:trHeight w:val="315"/>
        </w:trPr>
        <w:tc>
          <w:tcPr>
            <w:tcW w:w="2642" w:type="pct"/>
            <w:shd w:val="clear" w:color="auto" w:fill="auto"/>
            <w:vAlign w:val="center"/>
            <w:hideMark/>
          </w:tcPr>
          <w:p w:rsidR="000933A1" w:rsidRPr="000933A1" w:rsidRDefault="000933A1" w:rsidP="000933A1">
            <w:pPr>
              <w:rPr>
                <w:rFonts w:ascii="Sylfaen" w:hAnsi="Sylfaen" w:cs="Calibri"/>
                <w:color w:val="000000"/>
                <w:sz w:val="18"/>
                <w:szCs w:val="18"/>
                <w:lang w:val="en-US"/>
              </w:rPr>
            </w:pPr>
            <w:r w:rsidRPr="000933A1">
              <w:rPr>
                <w:rFonts w:ascii="Sylfaen" w:hAnsi="Sylfaen" w:cs="Calibri"/>
                <w:color w:val="000000"/>
                <w:sz w:val="18"/>
                <w:szCs w:val="18"/>
                <w:lang w:val="en-US"/>
              </w:rPr>
              <w:t>შემოსავლები</w:t>
            </w:r>
          </w:p>
        </w:tc>
        <w:tc>
          <w:tcPr>
            <w:tcW w:w="786" w:type="pct"/>
            <w:shd w:val="clear" w:color="auto" w:fill="auto"/>
            <w:vAlign w:val="center"/>
            <w:hideMark/>
          </w:tcPr>
          <w:p w:rsidR="000933A1" w:rsidRPr="000933A1" w:rsidRDefault="000933A1" w:rsidP="000933A1">
            <w:pPr>
              <w:jc w:val="center"/>
              <w:rPr>
                <w:rFonts w:ascii="Sylfaen" w:hAnsi="Sylfaen" w:cs="Calibri"/>
                <w:color w:val="000000"/>
                <w:sz w:val="18"/>
                <w:szCs w:val="18"/>
                <w:lang w:val="en-US"/>
              </w:rPr>
            </w:pPr>
            <w:r w:rsidRPr="000933A1">
              <w:rPr>
                <w:rFonts w:ascii="Sylfaen" w:hAnsi="Sylfaen" w:cs="Calibri"/>
                <w:color w:val="000000"/>
                <w:sz w:val="18"/>
                <w:szCs w:val="18"/>
                <w:lang w:val="en-US"/>
              </w:rPr>
              <w:t>10,314,248.0</w:t>
            </w:r>
          </w:p>
        </w:tc>
        <w:tc>
          <w:tcPr>
            <w:tcW w:w="786" w:type="pct"/>
            <w:shd w:val="clear" w:color="auto" w:fill="auto"/>
            <w:vAlign w:val="center"/>
            <w:hideMark/>
          </w:tcPr>
          <w:p w:rsidR="000933A1" w:rsidRPr="000933A1" w:rsidRDefault="000933A1" w:rsidP="000933A1">
            <w:pPr>
              <w:jc w:val="center"/>
              <w:rPr>
                <w:rFonts w:ascii="Sylfaen" w:hAnsi="Sylfaen" w:cs="Calibri"/>
                <w:color w:val="000000"/>
                <w:sz w:val="18"/>
                <w:szCs w:val="18"/>
                <w:lang w:val="en-US"/>
              </w:rPr>
            </w:pPr>
            <w:r w:rsidRPr="000933A1">
              <w:rPr>
                <w:rFonts w:ascii="Sylfaen" w:hAnsi="Sylfaen" w:cs="Calibri"/>
                <w:color w:val="000000"/>
                <w:sz w:val="18"/>
                <w:szCs w:val="18"/>
                <w:lang w:val="en-US"/>
              </w:rPr>
              <w:t>5,019,831.5</w:t>
            </w:r>
          </w:p>
        </w:tc>
        <w:tc>
          <w:tcPr>
            <w:tcW w:w="786" w:type="pct"/>
            <w:shd w:val="clear" w:color="auto" w:fill="auto"/>
            <w:vAlign w:val="center"/>
            <w:hideMark/>
          </w:tcPr>
          <w:p w:rsidR="000933A1" w:rsidRPr="000933A1" w:rsidRDefault="000933A1" w:rsidP="000933A1">
            <w:pPr>
              <w:jc w:val="center"/>
              <w:rPr>
                <w:rFonts w:ascii="Sylfaen" w:hAnsi="Sylfaen" w:cs="Calibri"/>
                <w:color w:val="000000"/>
                <w:sz w:val="18"/>
                <w:szCs w:val="18"/>
                <w:lang w:val="en-US"/>
              </w:rPr>
            </w:pPr>
            <w:r w:rsidRPr="000933A1">
              <w:rPr>
                <w:rFonts w:ascii="Sylfaen" w:hAnsi="Sylfaen" w:cs="Calibri"/>
                <w:color w:val="000000"/>
                <w:sz w:val="18"/>
                <w:szCs w:val="18"/>
                <w:lang w:val="en-US"/>
              </w:rPr>
              <w:t>48.7%</w:t>
            </w:r>
          </w:p>
        </w:tc>
      </w:tr>
      <w:tr w:rsidR="000933A1" w:rsidRPr="000933A1" w:rsidTr="000933A1">
        <w:trPr>
          <w:trHeight w:val="315"/>
        </w:trPr>
        <w:tc>
          <w:tcPr>
            <w:tcW w:w="2642" w:type="pct"/>
            <w:shd w:val="clear" w:color="auto" w:fill="auto"/>
            <w:vAlign w:val="center"/>
            <w:hideMark/>
          </w:tcPr>
          <w:p w:rsidR="000933A1" w:rsidRPr="000933A1" w:rsidRDefault="000933A1" w:rsidP="000933A1">
            <w:pPr>
              <w:ind w:firstLineChars="100" w:firstLine="180"/>
              <w:rPr>
                <w:rFonts w:ascii="Sylfaen" w:hAnsi="Sylfaen" w:cs="Calibri"/>
                <w:color w:val="86008A"/>
                <w:sz w:val="18"/>
                <w:szCs w:val="18"/>
                <w:lang w:val="en-US"/>
              </w:rPr>
            </w:pPr>
            <w:r w:rsidRPr="000933A1">
              <w:rPr>
                <w:rFonts w:ascii="Sylfaen" w:hAnsi="Sylfaen" w:cs="Calibri"/>
                <w:color w:val="86008A"/>
                <w:sz w:val="18"/>
                <w:szCs w:val="18"/>
                <w:lang w:val="en-US"/>
              </w:rPr>
              <w:t>გადასახადები</w:t>
            </w:r>
          </w:p>
        </w:tc>
        <w:tc>
          <w:tcPr>
            <w:tcW w:w="786" w:type="pct"/>
            <w:shd w:val="clear" w:color="auto" w:fill="auto"/>
            <w:vAlign w:val="center"/>
            <w:hideMark/>
          </w:tcPr>
          <w:p w:rsidR="000933A1" w:rsidRPr="000933A1" w:rsidRDefault="000933A1" w:rsidP="000933A1">
            <w:pPr>
              <w:jc w:val="center"/>
              <w:rPr>
                <w:rFonts w:ascii="Sylfaen" w:hAnsi="Sylfaen" w:cs="Calibri"/>
                <w:color w:val="86008A"/>
                <w:sz w:val="18"/>
                <w:szCs w:val="18"/>
                <w:lang w:val="en-US"/>
              </w:rPr>
            </w:pPr>
            <w:r w:rsidRPr="000933A1">
              <w:rPr>
                <w:rFonts w:ascii="Sylfaen" w:hAnsi="Sylfaen" w:cs="Calibri"/>
                <w:color w:val="86008A"/>
                <w:sz w:val="18"/>
                <w:szCs w:val="18"/>
                <w:lang w:val="en-US"/>
              </w:rPr>
              <w:t>9,490,000.0</w:t>
            </w:r>
          </w:p>
        </w:tc>
        <w:tc>
          <w:tcPr>
            <w:tcW w:w="786" w:type="pct"/>
            <w:shd w:val="clear" w:color="auto" w:fill="auto"/>
            <w:vAlign w:val="center"/>
            <w:hideMark/>
          </w:tcPr>
          <w:p w:rsidR="000933A1" w:rsidRPr="000933A1" w:rsidRDefault="000933A1" w:rsidP="000933A1">
            <w:pPr>
              <w:jc w:val="center"/>
              <w:rPr>
                <w:rFonts w:ascii="Sylfaen" w:hAnsi="Sylfaen" w:cs="Calibri"/>
                <w:color w:val="86008A"/>
                <w:sz w:val="18"/>
                <w:szCs w:val="18"/>
                <w:lang w:val="en-US"/>
              </w:rPr>
            </w:pPr>
            <w:r w:rsidRPr="000933A1">
              <w:rPr>
                <w:rFonts w:ascii="Sylfaen" w:hAnsi="Sylfaen" w:cs="Calibri"/>
                <w:color w:val="86008A"/>
                <w:sz w:val="18"/>
                <w:szCs w:val="18"/>
                <w:lang w:val="en-US"/>
              </w:rPr>
              <w:t>4,516,769.6</w:t>
            </w:r>
          </w:p>
        </w:tc>
        <w:tc>
          <w:tcPr>
            <w:tcW w:w="786" w:type="pct"/>
            <w:shd w:val="clear" w:color="auto" w:fill="auto"/>
            <w:vAlign w:val="center"/>
            <w:hideMark/>
          </w:tcPr>
          <w:p w:rsidR="000933A1" w:rsidRPr="000933A1" w:rsidRDefault="000933A1" w:rsidP="000933A1">
            <w:pPr>
              <w:jc w:val="center"/>
              <w:rPr>
                <w:rFonts w:ascii="Sylfaen" w:hAnsi="Sylfaen" w:cs="Calibri"/>
                <w:color w:val="86008A"/>
                <w:sz w:val="18"/>
                <w:szCs w:val="18"/>
                <w:lang w:val="en-US"/>
              </w:rPr>
            </w:pPr>
            <w:r w:rsidRPr="000933A1">
              <w:rPr>
                <w:rFonts w:ascii="Sylfaen" w:hAnsi="Sylfaen" w:cs="Calibri"/>
                <w:color w:val="86008A"/>
                <w:sz w:val="18"/>
                <w:szCs w:val="18"/>
                <w:lang w:val="en-US"/>
              </w:rPr>
              <w:t>47.6%</w:t>
            </w:r>
          </w:p>
        </w:tc>
      </w:tr>
      <w:tr w:rsidR="000933A1" w:rsidRPr="000933A1" w:rsidTr="000933A1">
        <w:trPr>
          <w:trHeight w:val="300"/>
        </w:trPr>
        <w:tc>
          <w:tcPr>
            <w:tcW w:w="2642" w:type="pct"/>
            <w:shd w:val="clear" w:color="auto" w:fill="auto"/>
            <w:vAlign w:val="center"/>
            <w:hideMark/>
          </w:tcPr>
          <w:p w:rsidR="000933A1" w:rsidRPr="000933A1" w:rsidRDefault="000933A1" w:rsidP="000933A1">
            <w:pPr>
              <w:ind w:firstLineChars="100" w:firstLine="180"/>
              <w:rPr>
                <w:rFonts w:ascii="Sylfaen" w:hAnsi="Sylfaen" w:cs="Calibri"/>
                <w:color w:val="86008A"/>
                <w:sz w:val="18"/>
                <w:szCs w:val="18"/>
                <w:lang w:val="en-US"/>
              </w:rPr>
            </w:pPr>
            <w:r w:rsidRPr="000933A1">
              <w:rPr>
                <w:rFonts w:ascii="Sylfaen" w:hAnsi="Sylfaen" w:cs="Calibri"/>
                <w:color w:val="86008A"/>
                <w:sz w:val="18"/>
                <w:szCs w:val="18"/>
                <w:lang w:val="en-US"/>
              </w:rPr>
              <w:t>გრანტები</w:t>
            </w:r>
          </w:p>
        </w:tc>
        <w:tc>
          <w:tcPr>
            <w:tcW w:w="786" w:type="pct"/>
            <w:shd w:val="clear" w:color="auto" w:fill="auto"/>
            <w:vAlign w:val="center"/>
            <w:hideMark/>
          </w:tcPr>
          <w:p w:rsidR="000933A1" w:rsidRPr="000933A1" w:rsidRDefault="000933A1" w:rsidP="000933A1">
            <w:pPr>
              <w:jc w:val="center"/>
              <w:rPr>
                <w:rFonts w:ascii="Sylfaen" w:hAnsi="Sylfaen" w:cs="Calibri"/>
                <w:color w:val="86008A"/>
                <w:sz w:val="18"/>
                <w:szCs w:val="18"/>
                <w:lang w:val="en-US"/>
              </w:rPr>
            </w:pPr>
            <w:r w:rsidRPr="000933A1">
              <w:rPr>
                <w:rFonts w:ascii="Sylfaen" w:hAnsi="Sylfaen" w:cs="Calibri"/>
                <w:color w:val="86008A"/>
                <w:sz w:val="18"/>
                <w:szCs w:val="18"/>
                <w:lang w:val="en-US"/>
              </w:rPr>
              <w:t>414,248.0</w:t>
            </w:r>
          </w:p>
        </w:tc>
        <w:tc>
          <w:tcPr>
            <w:tcW w:w="786" w:type="pct"/>
            <w:shd w:val="clear" w:color="auto" w:fill="auto"/>
            <w:vAlign w:val="center"/>
            <w:hideMark/>
          </w:tcPr>
          <w:p w:rsidR="000933A1" w:rsidRPr="000933A1" w:rsidRDefault="000933A1" w:rsidP="000933A1">
            <w:pPr>
              <w:jc w:val="center"/>
              <w:rPr>
                <w:rFonts w:ascii="Sylfaen" w:hAnsi="Sylfaen" w:cs="Calibri"/>
                <w:color w:val="86008A"/>
                <w:sz w:val="18"/>
                <w:szCs w:val="18"/>
                <w:lang w:val="en-US"/>
              </w:rPr>
            </w:pPr>
            <w:r w:rsidRPr="000933A1">
              <w:rPr>
                <w:rFonts w:ascii="Sylfaen" w:hAnsi="Sylfaen" w:cs="Calibri"/>
                <w:color w:val="86008A"/>
                <w:sz w:val="18"/>
                <w:szCs w:val="18"/>
                <w:lang w:val="en-US"/>
              </w:rPr>
              <w:t>252,990.4</w:t>
            </w:r>
          </w:p>
        </w:tc>
        <w:tc>
          <w:tcPr>
            <w:tcW w:w="786" w:type="pct"/>
            <w:shd w:val="clear" w:color="auto" w:fill="auto"/>
            <w:vAlign w:val="center"/>
            <w:hideMark/>
          </w:tcPr>
          <w:p w:rsidR="000933A1" w:rsidRPr="000933A1" w:rsidRDefault="000933A1" w:rsidP="000933A1">
            <w:pPr>
              <w:jc w:val="center"/>
              <w:rPr>
                <w:rFonts w:ascii="Sylfaen" w:hAnsi="Sylfaen" w:cs="Calibri"/>
                <w:color w:val="86008A"/>
                <w:sz w:val="18"/>
                <w:szCs w:val="18"/>
                <w:lang w:val="en-US"/>
              </w:rPr>
            </w:pPr>
            <w:r w:rsidRPr="000933A1">
              <w:rPr>
                <w:rFonts w:ascii="Sylfaen" w:hAnsi="Sylfaen" w:cs="Calibri"/>
                <w:color w:val="86008A"/>
                <w:sz w:val="18"/>
                <w:szCs w:val="18"/>
                <w:lang w:val="en-US"/>
              </w:rPr>
              <w:t>61.1%</w:t>
            </w:r>
          </w:p>
        </w:tc>
      </w:tr>
      <w:tr w:rsidR="000933A1" w:rsidRPr="000933A1" w:rsidTr="000933A1">
        <w:trPr>
          <w:trHeight w:val="300"/>
        </w:trPr>
        <w:tc>
          <w:tcPr>
            <w:tcW w:w="2642" w:type="pct"/>
            <w:shd w:val="clear" w:color="auto" w:fill="auto"/>
            <w:vAlign w:val="center"/>
            <w:hideMark/>
          </w:tcPr>
          <w:p w:rsidR="000933A1" w:rsidRPr="000933A1" w:rsidRDefault="000933A1" w:rsidP="000933A1">
            <w:pPr>
              <w:ind w:firstLineChars="100" w:firstLine="180"/>
              <w:rPr>
                <w:rFonts w:ascii="Sylfaen" w:hAnsi="Sylfaen" w:cs="Calibri"/>
                <w:color w:val="86008A"/>
                <w:sz w:val="18"/>
                <w:szCs w:val="18"/>
                <w:lang w:val="en-US"/>
              </w:rPr>
            </w:pPr>
            <w:r w:rsidRPr="000933A1">
              <w:rPr>
                <w:rFonts w:ascii="Sylfaen" w:hAnsi="Sylfaen" w:cs="Calibri"/>
                <w:color w:val="86008A"/>
                <w:sz w:val="18"/>
                <w:szCs w:val="18"/>
                <w:lang w:val="en-US"/>
              </w:rPr>
              <w:t>სხვა შემოსავლები</w:t>
            </w:r>
          </w:p>
        </w:tc>
        <w:tc>
          <w:tcPr>
            <w:tcW w:w="786" w:type="pct"/>
            <w:shd w:val="clear" w:color="auto" w:fill="auto"/>
            <w:vAlign w:val="center"/>
            <w:hideMark/>
          </w:tcPr>
          <w:p w:rsidR="000933A1" w:rsidRPr="000933A1" w:rsidRDefault="000933A1" w:rsidP="000933A1">
            <w:pPr>
              <w:jc w:val="center"/>
              <w:rPr>
                <w:rFonts w:ascii="Sylfaen" w:hAnsi="Sylfaen" w:cs="Calibri"/>
                <w:color w:val="86008A"/>
                <w:sz w:val="18"/>
                <w:szCs w:val="18"/>
                <w:lang w:val="en-US"/>
              </w:rPr>
            </w:pPr>
            <w:r w:rsidRPr="000933A1">
              <w:rPr>
                <w:rFonts w:ascii="Sylfaen" w:hAnsi="Sylfaen" w:cs="Calibri"/>
                <w:color w:val="86008A"/>
                <w:sz w:val="18"/>
                <w:szCs w:val="18"/>
                <w:lang w:val="en-US"/>
              </w:rPr>
              <w:t>410,000.0</w:t>
            </w:r>
          </w:p>
        </w:tc>
        <w:tc>
          <w:tcPr>
            <w:tcW w:w="786" w:type="pct"/>
            <w:shd w:val="clear" w:color="auto" w:fill="auto"/>
            <w:vAlign w:val="center"/>
            <w:hideMark/>
          </w:tcPr>
          <w:p w:rsidR="000933A1" w:rsidRPr="000933A1" w:rsidRDefault="000933A1" w:rsidP="000933A1">
            <w:pPr>
              <w:jc w:val="center"/>
              <w:rPr>
                <w:rFonts w:ascii="Sylfaen" w:hAnsi="Sylfaen" w:cs="Calibri"/>
                <w:color w:val="86008A"/>
                <w:sz w:val="18"/>
                <w:szCs w:val="18"/>
                <w:lang w:val="en-US"/>
              </w:rPr>
            </w:pPr>
            <w:r w:rsidRPr="000933A1">
              <w:rPr>
                <w:rFonts w:ascii="Sylfaen" w:hAnsi="Sylfaen" w:cs="Calibri"/>
                <w:color w:val="86008A"/>
                <w:sz w:val="18"/>
                <w:szCs w:val="18"/>
                <w:lang w:val="en-US"/>
              </w:rPr>
              <w:t>250,071.5</w:t>
            </w:r>
          </w:p>
        </w:tc>
        <w:tc>
          <w:tcPr>
            <w:tcW w:w="786" w:type="pct"/>
            <w:shd w:val="clear" w:color="auto" w:fill="auto"/>
            <w:vAlign w:val="center"/>
            <w:hideMark/>
          </w:tcPr>
          <w:p w:rsidR="000933A1" w:rsidRPr="000933A1" w:rsidRDefault="000933A1" w:rsidP="000933A1">
            <w:pPr>
              <w:jc w:val="center"/>
              <w:rPr>
                <w:rFonts w:ascii="Sylfaen" w:hAnsi="Sylfaen" w:cs="Calibri"/>
                <w:color w:val="86008A"/>
                <w:sz w:val="18"/>
                <w:szCs w:val="18"/>
                <w:lang w:val="en-US"/>
              </w:rPr>
            </w:pPr>
            <w:r w:rsidRPr="000933A1">
              <w:rPr>
                <w:rFonts w:ascii="Sylfaen" w:hAnsi="Sylfaen" w:cs="Calibri"/>
                <w:color w:val="86008A"/>
                <w:sz w:val="18"/>
                <w:szCs w:val="18"/>
                <w:lang w:val="en-US"/>
              </w:rPr>
              <w:t>61.0%</w:t>
            </w:r>
          </w:p>
        </w:tc>
      </w:tr>
      <w:tr w:rsidR="000933A1" w:rsidRPr="000933A1" w:rsidTr="000933A1">
        <w:trPr>
          <w:trHeight w:val="315"/>
        </w:trPr>
        <w:tc>
          <w:tcPr>
            <w:tcW w:w="2642" w:type="pct"/>
            <w:shd w:val="clear" w:color="auto" w:fill="auto"/>
            <w:vAlign w:val="center"/>
            <w:hideMark/>
          </w:tcPr>
          <w:p w:rsidR="000933A1" w:rsidRPr="000933A1" w:rsidRDefault="000933A1" w:rsidP="000933A1">
            <w:pPr>
              <w:rPr>
                <w:rFonts w:ascii="Sylfaen" w:hAnsi="Sylfaen" w:cs="Calibri"/>
                <w:color w:val="000000"/>
                <w:sz w:val="18"/>
                <w:szCs w:val="18"/>
                <w:lang w:val="en-US"/>
              </w:rPr>
            </w:pPr>
            <w:r w:rsidRPr="000933A1">
              <w:rPr>
                <w:rFonts w:ascii="Sylfaen" w:hAnsi="Sylfaen" w:cs="Calibri"/>
                <w:color w:val="000000"/>
                <w:sz w:val="18"/>
                <w:szCs w:val="18"/>
                <w:lang w:val="en-US"/>
              </w:rPr>
              <w:t>ხარჯები</w:t>
            </w:r>
          </w:p>
        </w:tc>
        <w:tc>
          <w:tcPr>
            <w:tcW w:w="786" w:type="pct"/>
            <w:shd w:val="clear" w:color="auto" w:fill="auto"/>
            <w:vAlign w:val="center"/>
            <w:hideMark/>
          </w:tcPr>
          <w:p w:rsidR="000933A1" w:rsidRPr="000933A1" w:rsidRDefault="000933A1" w:rsidP="000933A1">
            <w:pPr>
              <w:jc w:val="center"/>
              <w:rPr>
                <w:rFonts w:ascii="Sylfaen" w:hAnsi="Sylfaen" w:cs="Calibri"/>
                <w:color w:val="000000"/>
                <w:sz w:val="18"/>
                <w:szCs w:val="18"/>
                <w:lang w:val="en-US"/>
              </w:rPr>
            </w:pPr>
            <w:r w:rsidRPr="000933A1">
              <w:rPr>
                <w:rFonts w:ascii="Sylfaen" w:hAnsi="Sylfaen" w:cs="Calibri"/>
                <w:color w:val="000000"/>
                <w:sz w:val="18"/>
                <w:szCs w:val="18"/>
                <w:lang w:val="en-US"/>
              </w:rPr>
              <w:t>9,355,244.7</w:t>
            </w:r>
          </w:p>
        </w:tc>
        <w:tc>
          <w:tcPr>
            <w:tcW w:w="786" w:type="pct"/>
            <w:shd w:val="clear" w:color="auto" w:fill="auto"/>
            <w:vAlign w:val="center"/>
            <w:hideMark/>
          </w:tcPr>
          <w:p w:rsidR="000933A1" w:rsidRPr="000933A1" w:rsidRDefault="000933A1" w:rsidP="000933A1">
            <w:pPr>
              <w:jc w:val="center"/>
              <w:rPr>
                <w:rFonts w:ascii="Sylfaen" w:hAnsi="Sylfaen" w:cs="Calibri"/>
                <w:color w:val="000000"/>
                <w:sz w:val="18"/>
                <w:szCs w:val="18"/>
                <w:lang w:val="en-US"/>
              </w:rPr>
            </w:pPr>
            <w:r w:rsidRPr="000933A1">
              <w:rPr>
                <w:rFonts w:ascii="Sylfaen" w:hAnsi="Sylfaen" w:cs="Calibri"/>
                <w:color w:val="000000"/>
                <w:sz w:val="18"/>
                <w:szCs w:val="18"/>
                <w:lang w:val="en-US"/>
              </w:rPr>
              <w:t>4,403,374.5</w:t>
            </w:r>
          </w:p>
        </w:tc>
        <w:tc>
          <w:tcPr>
            <w:tcW w:w="786" w:type="pct"/>
            <w:shd w:val="clear" w:color="auto" w:fill="auto"/>
            <w:vAlign w:val="center"/>
            <w:hideMark/>
          </w:tcPr>
          <w:p w:rsidR="000933A1" w:rsidRPr="000933A1" w:rsidRDefault="000933A1" w:rsidP="000933A1">
            <w:pPr>
              <w:jc w:val="center"/>
              <w:rPr>
                <w:rFonts w:ascii="Sylfaen" w:hAnsi="Sylfaen" w:cs="Calibri"/>
                <w:color w:val="000000"/>
                <w:sz w:val="18"/>
                <w:szCs w:val="18"/>
                <w:lang w:val="en-US"/>
              </w:rPr>
            </w:pPr>
            <w:r w:rsidRPr="000933A1">
              <w:rPr>
                <w:rFonts w:ascii="Sylfaen" w:hAnsi="Sylfaen" w:cs="Calibri"/>
                <w:color w:val="000000"/>
                <w:sz w:val="18"/>
                <w:szCs w:val="18"/>
                <w:lang w:val="en-US"/>
              </w:rPr>
              <w:t>47.1%</w:t>
            </w:r>
          </w:p>
        </w:tc>
      </w:tr>
      <w:tr w:rsidR="000933A1" w:rsidRPr="000933A1" w:rsidTr="000933A1">
        <w:trPr>
          <w:trHeight w:val="315"/>
        </w:trPr>
        <w:tc>
          <w:tcPr>
            <w:tcW w:w="2642" w:type="pct"/>
            <w:shd w:val="clear" w:color="auto" w:fill="auto"/>
            <w:vAlign w:val="center"/>
            <w:hideMark/>
          </w:tcPr>
          <w:p w:rsidR="000933A1" w:rsidRPr="000933A1" w:rsidRDefault="000933A1" w:rsidP="000933A1">
            <w:pPr>
              <w:ind w:firstLineChars="100" w:firstLine="180"/>
              <w:rPr>
                <w:rFonts w:ascii="Sylfaen" w:hAnsi="Sylfaen" w:cs="Calibri"/>
                <w:color w:val="86008A"/>
                <w:sz w:val="18"/>
                <w:szCs w:val="18"/>
                <w:lang w:val="en-US"/>
              </w:rPr>
            </w:pPr>
            <w:r w:rsidRPr="000933A1">
              <w:rPr>
                <w:rFonts w:ascii="Sylfaen" w:hAnsi="Sylfaen" w:cs="Calibri"/>
                <w:color w:val="86008A"/>
                <w:sz w:val="18"/>
                <w:szCs w:val="18"/>
                <w:lang w:val="en-US"/>
              </w:rPr>
              <w:t>შრომის ანაზღაურება</w:t>
            </w:r>
          </w:p>
        </w:tc>
        <w:tc>
          <w:tcPr>
            <w:tcW w:w="786" w:type="pct"/>
            <w:shd w:val="clear" w:color="auto" w:fill="auto"/>
            <w:vAlign w:val="center"/>
            <w:hideMark/>
          </w:tcPr>
          <w:p w:rsidR="000933A1" w:rsidRPr="000933A1" w:rsidRDefault="000933A1" w:rsidP="000933A1">
            <w:pPr>
              <w:jc w:val="center"/>
              <w:rPr>
                <w:rFonts w:ascii="Sylfaen" w:hAnsi="Sylfaen" w:cs="Calibri"/>
                <w:color w:val="86008A"/>
                <w:sz w:val="18"/>
                <w:szCs w:val="18"/>
                <w:lang w:val="en-US"/>
              </w:rPr>
            </w:pPr>
            <w:r w:rsidRPr="000933A1">
              <w:rPr>
                <w:rFonts w:ascii="Sylfaen" w:hAnsi="Sylfaen" w:cs="Calibri"/>
                <w:color w:val="86008A"/>
                <w:sz w:val="18"/>
                <w:szCs w:val="18"/>
                <w:lang w:val="en-US"/>
              </w:rPr>
              <w:t>1,405,991.3</w:t>
            </w:r>
          </w:p>
        </w:tc>
        <w:tc>
          <w:tcPr>
            <w:tcW w:w="786" w:type="pct"/>
            <w:shd w:val="clear" w:color="auto" w:fill="auto"/>
            <w:vAlign w:val="center"/>
            <w:hideMark/>
          </w:tcPr>
          <w:p w:rsidR="000933A1" w:rsidRPr="000933A1" w:rsidRDefault="000933A1" w:rsidP="000933A1">
            <w:pPr>
              <w:jc w:val="center"/>
              <w:rPr>
                <w:rFonts w:ascii="Sylfaen" w:hAnsi="Sylfaen" w:cs="Calibri"/>
                <w:color w:val="86008A"/>
                <w:sz w:val="18"/>
                <w:szCs w:val="18"/>
                <w:lang w:val="en-US"/>
              </w:rPr>
            </w:pPr>
            <w:r w:rsidRPr="000933A1">
              <w:rPr>
                <w:rFonts w:ascii="Sylfaen" w:hAnsi="Sylfaen" w:cs="Calibri"/>
                <w:color w:val="86008A"/>
                <w:sz w:val="18"/>
                <w:szCs w:val="18"/>
                <w:lang w:val="en-US"/>
              </w:rPr>
              <w:t>661,936.8</w:t>
            </w:r>
          </w:p>
        </w:tc>
        <w:tc>
          <w:tcPr>
            <w:tcW w:w="786" w:type="pct"/>
            <w:shd w:val="clear" w:color="auto" w:fill="auto"/>
            <w:vAlign w:val="center"/>
            <w:hideMark/>
          </w:tcPr>
          <w:p w:rsidR="000933A1" w:rsidRPr="000933A1" w:rsidRDefault="000933A1" w:rsidP="000933A1">
            <w:pPr>
              <w:jc w:val="center"/>
              <w:rPr>
                <w:rFonts w:ascii="Sylfaen" w:hAnsi="Sylfaen" w:cs="Calibri"/>
                <w:color w:val="86008A"/>
                <w:sz w:val="18"/>
                <w:szCs w:val="18"/>
                <w:lang w:val="en-US"/>
              </w:rPr>
            </w:pPr>
            <w:r w:rsidRPr="000933A1">
              <w:rPr>
                <w:rFonts w:ascii="Sylfaen" w:hAnsi="Sylfaen" w:cs="Calibri"/>
                <w:color w:val="86008A"/>
                <w:sz w:val="18"/>
                <w:szCs w:val="18"/>
                <w:lang w:val="en-US"/>
              </w:rPr>
              <w:t>47.1%</w:t>
            </w:r>
          </w:p>
        </w:tc>
      </w:tr>
      <w:tr w:rsidR="000933A1" w:rsidRPr="000933A1" w:rsidTr="000933A1">
        <w:trPr>
          <w:trHeight w:val="300"/>
        </w:trPr>
        <w:tc>
          <w:tcPr>
            <w:tcW w:w="2642" w:type="pct"/>
            <w:shd w:val="clear" w:color="auto" w:fill="auto"/>
            <w:vAlign w:val="center"/>
            <w:hideMark/>
          </w:tcPr>
          <w:p w:rsidR="000933A1" w:rsidRPr="000933A1" w:rsidRDefault="000933A1" w:rsidP="000933A1">
            <w:pPr>
              <w:ind w:firstLineChars="100" w:firstLine="180"/>
              <w:rPr>
                <w:rFonts w:ascii="Sylfaen" w:hAnsi="Sylfaen" w:cs="Calibri"/>
                <w:color w:val="86008A"/>
                <w:sz w:val="18"/>
                <w:szCs w:val="18"/>
                <w:lang w:val="en-US"/>
              </w:rPr>
            </w:pPr>
            <w:r w:rsidRPr="000933A1">
              <w:rPr>
                <w:rFonts w:ascii="Sylfaen" w:hAnsi="Sylfaen" w:cs="Calibri"/>
                <w:color w:val="86008A"/>
                <w:sz w:val="18"/>
                <w:szCs w:val="18"/>
                <w:lang w:val="en-US"/>
              </w:rPr>
              <w:t>საქონელი და მომსახურება</w:t>
            </w:r>
          </w:p>
        </w:tc>
        <w:tc>
          <w:tcPr>
            <w:tcW w:w="786" w:type="pct"/>
            <w:shd w:val="clear" w:color="auto" w:fill="auto"/>
            <w:vAlign w:val="center"/>
            <w:hideMark/>
          </w:tcPr>
          <w:p w:rsidR="000933A1" w:rsidRPr="000933A1" w:rsidRDefault="000933A1" w:rsidP="000933A1">
            <w:pPr>
              <w:jc w:val="center"/>
              <w:rPr>
                <w:rFonts w:ascii="Sylfaen" w:hAnsi="Sylfaen" w:cs="Calibri"/>
                <w:color w:val="86008A"/>
                <w:sz w:val="18"/>
                <w:szCs w:val="18"/>
                <w:lang w:val="en-US"/>
              </w:rPr>
            </w:pPr>
            <w:r w:rsidRPr="000933A1">
              <w:rPr>
                <w:rFonts w:ascii="Sylfaen" w:hAnsi="Sylfaen" w:cs="Calibri"/>
                <w:color w:val="86008A"/>
                <w:sz w:val="18"/>
                <w:szCs w:val="18"/>
                <w:lang w:val="en-US"/>
              </w:rPr>
              <w:t>1,224,943.2</w:t>
            </w:r>
          </w:p>
        </w:tc>
        <w:tc>
          <w:tcPr>
            <w:tcW w:w="786" w:type="pct"/>
            <w:shd w:val="clear" w:color="auto" w:fill="auto"/>
            <w:vAlign w:val="center"/>
            <w:hideMark/>
          </w:tcPr>
          <w:p w:rsidR="000933A1" w:rsidRPr="000933A1" w:rsidRDefault="000933A1" w:rsidP="000933A1">
            <w:pPr>
              <w:jc w:val="center"/>
              <w:rPr>
                <w:rFonts w:ascii="Sylfaen" w:hAnsi="Sylfaen" w:cs="Calibri"/>
                <w:color w:val="86008A"/>
                <w:sz w:val="18"/>
                <w:szCs w:val="18"/>
                <w:lang w:val="en-US"/>
              </w:rPr>
            </w:pPr>
            <w:r w:rsidRPr="000933A1">
              <w:rPr>
                <w:rFonts w:ascii="Sylfaen" w:hAnsi="Sylfaen" w:cs="Calibri"/>
                <w:color w:val="86008A"/>
                <w:sz w:val="18"/>
                <w:szCs w:val="18"/>
                <w:lang w:val="en-US"/>
              </w:rPr>
              <w:t>562,399.3</w:t>
            </w:r>
          </w:p>
        </w:tc>
        <w:tc>
          <w:tcPr>
            <w:tcW w:w="786" w:type="pct"/>
            <w:shd w:val="clear" w:color="auto" w:fill="auto"/>
            <w:vAlign w:val="center"/>
            <w:hideMark/>
          </w:tcPr>
          <w:p w:rsidR="000933A1" w:rsidRPr="000933A1" w:rsidRDefault="000933A1" w:rsidP="000933A1">
            <w:pPr>
              <w:jc w:val="center"/>
              <w:rPr>
                <w:rFonts w:ascii="Sylfaen" w:hAnsi="Sylfaen" w:cs="Calibri"/>
                <w:color w:val="86008A"/>
                <w:sz w:val="18"/>
                <w:szCs w:val="18"/>
                <w:lang w:val="en-US"/>
              </w:rPr>
            </w:pPr>
            <w:r w:rsidRPr="000933A1">
              <w:rPr>
                <w:rFonts w:ascii="Sylfaen" w:hAnsi="Sylfaen" w:cs="Calibri"/>
                <w:color w:val="86008A"/>
                <w:sz w:val="18"/>
                <w:szCs w:val="18"/>
                <w:lang w:val="en-US"/>
              </w:rPr>
              <w:t>45.9%</w:t>
            </w:r>
          </w:p>
        </w:tc>
      </w:tr>
      <w:tr w:rsidR="000933A1" w:rsidRPr="000933A1" w:rsidTr="000933A1">
        <w:trPr>
          <w:trHeight w:val="300"/>
        </w:trPr>
        <w:tc>
          <w:tcPr>
            <w:tcW w:w="2642" w:type="pct"/>
            <w:shd w:val="clear" w:color="auto" w:fill="auto"/>
            <w:vAlign w:val="center"/>
            <w:hideMark/>
          </w:tcPr>
          <w:p w:rsidR="000933A1" w:rsidRPr="000933A1" w:rsidRDefault="000933A1" w:rsidP="000933A1">
            <w:pPr>
              <w:ind w:firstLineChars="100" w:firstLine="180"/>
              <w:rPr>
                <w:rFonts w:ascii="Sylfaen" w:hAnsi="Sylfaen" w:cs="Calibri"/>
                <w:color w:val="86008A"/>
                <w:sz w:val="18"/>
                <w:szCs w:val="18"/>
                <w:lang w:val="en-US"/>
              </w:rPr>
            </w:pPr>
            <w:r w:rsidRPr="000933A1">
              <w:rPr>
                <w:rFonts w:ascii="Sylfaen" w:hAnsi="Sylfaen" w:cs="Calibri"/>
                <w:color w:val="86008A"/>
                <w:sz w:val="18"/>
                <w:szCs w:val="18"/>
                <w:lang w:val="en-US"/>
              </w:rPr>
              <w:t>პროცენტი</w:t>
            </w:r>
          </w:p>
        </w:tc>
        <w:tc>
          <w:tcPr>
            <w:tcW w:w="786" w:type="pct"/>
            <w:shd w:val="clear" w:color="auto" w:fill="auto"/>
            <w:vAlign w:val="center"/>
            <w:hideMark/>
          </w:tcPr>
          <w:p w:rsidR="000933A1" w:rsidRPr="000933A1" w:rsidRDefault="000933A1" w:rsidP="000933A1">
            <w:pPr>
              <w:jc w:val="center"/>
              <w:rPr>
                <w:rFonts w:ascii="Sylfaen" w:hAnsi="Sylfaen" w:cs="Calibri"/>
                <w:color w:val="86008A"/>
                <w:sz w:val="18"/>
                <w:szCs w:val="18"/>
                <w:lang w:val="en-US"/>
              </w:rPr>
            </w:pPr>
            <w:r w:rsidRPr="000933A1">
              <w:rPr>
                <w:rFonts w:ascii="Sylfaen" w:hAnsi="Sylfaen" w:cs="Calibri"/>
                <w:color w:val="86008A"/>
                <w:sz w:val="18"/>
                <w:szCs w:val="18"/>
                <w:lang w:val="en-US"/>
              </w:rPr>
              <w:t>547,438.0</w:t>
            </w:r>
          </w:p>
        </w:tc>
        <w:tc>
          <w:tcPr>
            <w:tcW w:w="786" w:type="pct"/>
            <w:shd w:val="clear" w:color="auto" w:fill="auto"/>
            <w:vAlign w:val="center"/>
            <w:hideMark/>
          </w:tcPr>
          <w:p w:rsidR="000933A1" w:rsidRPr="000933A1" w:rsidRDefault="000933A1" w:rsidP="000933A1">
            <w:pPr>
              <w:jc w:val="center"/>
              <w:rPr>
                <w:rFonts w:ascii="Sylfaen" w:hAnsi="Sylfaen" w:cs="Calibri"/>
                <w:color w:val="86008A"/>
                <w:sz w:val="18"/>
                <w:szCs w:val="18"/>
                <w:lang w:val="en-US"/>
              </w:rPr>
            </w:pPr>
            <w:r w:rsidRPr="000933A1">
              <w:rPr>
                <w:rFonts w:ascii="Sylfaen" w:hAnsi="Sylfaen" w:cs="Calibri"/>
                <w:color w:val="86008A"/>
                <w:sz w:val="18"/>
                <w:szCs w:val="18"/>
                <w:lang w:val="en-US"/>
              </w:rPr>
              <w:t>251,900.1</w:t>
            </w:r>
          </w:p>
        </w:tc>
        <w:tc>
          <w:tcPr>
            <w:tcW w:w="786" w:type="pct"/>
            <w:shd w:val="clear" w:color="auto" w:fill="auto"/>
            <w:vAlign w:val="center"/>
            <w:hideMark/>
          </w:tcPr>
          <w:p w:rsidR="000933A1" w:rsidRPr="000933A1" w:rsidRDefault="000933A1" w:rsidP="000933A1">
            <w:pPr>
              <w:jc w:val="center"/>
              <w:rPr>
                <w:rFonts w:ascii="Sylfaen" w:hAnsi="Sylfaen" w:cs="Calibri"/>
                <w:color w:val="86008A"/>
                <w:sz w:val="18"/>
                <w:szCs w:val="18"/>
                <w:lang w:val="en-US"/>
              </w:rPr>
            </w:pPr>
            <w:r w:rsidRPr="000933A1">
              <w:rPr>
                <w:rFonts w:ascii="Sylfaen" w:hAnsi="Sylfaen" w:cs="Calibri"/>
                <w:color w:val="86008A"/>
                <w:sz w:val="18"/>
                <w:szCs w:val="18"/>
                <w:lang w:val="en-US"/>
              </w:rPr>
              <w:t>46.0%</w:t>
            </w:r>
          </w:p>
        </w:tc>
      </w:tr>
      <w:tr w:rsidR="000933A1" w:rsidRPr="000933A1" w:rsidTr="000933A1">
        <w:trPr>
          <w:trHeight w:val="300"/>
        </w:trPr>
        <w:tc>
          <w:tcPr>
            <w:tcW w:w="2642" w:type="pct"/>
            <w:shd w:val="clear" w:color="auto" w:fill="auto"/>
            <w:vAlign w:val="center"/>
            <w:hideMark/>
          </w:tcPr>
          <w:p w:rsidR="000933A1" w:rsidRPr="000933A1" w:rsidRDefault="000933A1" w:rsidP="000933A1">
            <w:pPr>
              <w:ind w:firstLineChars="100" w:firstLine="180"/>
              <w:rPr>
                <w:rFonts w:ascii="Sylfaen" w:hAnsi="Sylfaen" w:cs="Calibri"/>
                <w:color w:val="86008A"/>
                <w:sz w:val="18"/>
                <w:szCs w:val="18"/>
                <w:lang w:val="en-US"/>
              </w:rPr>
            </w:pPr>
            <w:r w:rsidRPr="000933A1">
              <w:rPr>
                <w:rFonts w:ascii="Sylfaen" w:hAnsi="Sylfaen" w:cs="Calibri"/>
                <w:color w:val="86008A"/>
                <w:sz w:val="18"/>
                <w:szCs w:val="18"/>
                <w:lang w:val="en-US"/>
              </w:rPr>
              <w:t>სუბსიდიები</w:t>
            </w:r>
          </w:p>
        </w:tc>
        <w:tc>
          <w:tcPr>
            <w:tcW w:w="786" w:type="pct"/>
            <w:shd w:val="clear" w:color="auto" w:fill="auto"/>
            <w:vAlign w:val="center"/>
            <w:hideMark/>
          </w:tcPr>
          <w:p w:rsidR="000933A1" w:rsidRPr="000933A1" w:rsidRDefault="000933A1" w:rsidP="000933A1">
            <w:pPr>
              <w:jc w:val="center"/>
              <w:rPr>
                <w:rFonts w:ascii="Sylfaen" w:hAnsi="Sylfaen" w:cs="Calibri"/>
                <w:color w:val="86008A"/>
                <w:sz w:val="18"/>
                <w:szCs w:val="18"/>
                <w:lang w:val="en-US"/>
              </w:rPr>
            </w:pPr>
            <w:r w:rsidRPr="000933A1">
              <w:rPr>
                <w:rFonts w:ascii="Sylfaen" w:hAnsi="Sylfaen" w:cs="Calibri"/>
                <w:color w:val="86008A"/>
                <w:sz w:val="18"/>
                <w:szCs w:val="18"/>
                <w:lang w:val="en-US"/>
              </w:rPr>
              <w:t>430,381.8</w:t>
            </w:r>
          </w:p>
        </w:tc>
        <w:tc>
          <w:tcPr>
            <w:tcW w:w="786" w:type="pct"/>
            <w:shd w:val="clear" w:color="auto" w:fill="auto"/>
            <w:vAlign w:val="center"/>
            <w:hideMark/>
          </w:tcPr>
          <w:p w:rsidR="000933A1" w:rsidRPr="000933A1" w:rsidRDefault="000933A1" w:rsidP="000933A1">
            <w:pPr>
              <w:jc w:val="center"/>
              <w:rPr>
                <w:rFonts w:ascii="Sylfaen" w:hAnsi="Sylfaen" w:cs="Calibri"/>
                <w:color w:val="86008A"/>
                <w:sz w:val="18"/>
                <w:szCs w:val="18"/>
                <w:lang w:val="en-US"/>
              </w:rPr>
            </w:pPr>
            <w:r w:rsidRPr="000933A1">
              <w:rPr>
                <w:rFonts w:ascii="Sylfaen" w:hAnsi="Sylfaen" w:cs="Calibri"/>
                <w:color w:val="86008A"/>
                <w:sz w:val="18"/>
                <w:szCs w:val="18"/>
                <w:lang w:val="en-US"/>
              </w:rPr>
              <w:t>204,412.6</w:t>
            </w:r>
          </w:p>
        </w:tc>
        <w:tc>
          <w:tcPr>
            <w:tcW w:w="786" w:type="pct"/>
            <w:shd w:val="clear" w:color="auto" w:fill="auto"/>
            <w:vAlign w:val="center"/>
            <w:hideMark/>
          </w:tcPr>
          <w:p w:rsidR="000933A1" w:rsidRPr="000933A1" w:rsidRDefault="000933A1" w:rsidP="000933A1">
            <w:pPr>
              <w:jc w:val="center"/>
              <w:rPr>
                <w:rFonts w:ascii="Sylfaen" w:hAnsi="Sylfaen" w:cs="Calibri"/>
                <w:color w:val="86008A"/>
                <w:sz w:val="18"/>
                <w:szCs w:val="18"/>
                <w:lang w:val="en-US"/>
              </w:rPr>
            </w:pPr>
            <w:r w:rsidRPr="000933A1">
              <w:rPr>
                <w:rFonts w:ascii="Sylfaen" w:hAnsi="Sylfaen" w:cs="Calibri"/>
                <w:color w:val="86008A"/>
                <w:sz w:val="18"/>
                <w:szCs w:val="18"/>
                <w:lang w:val="en-US"/>
              </w:rPr>
              <w:t>47.5%</w:t>
            </w:r>
          </w:p>
        </w:tc>
      </w:tr>
      <w:tr w:rsidR="000933A1" w:rsidRPr="000933A1" w:rsidTr="000933A1">
        <w:trPr>
          <w:trHeight w:val="300"/>
        </w:trPr>
        <w:tc>
          <w:tcPr>
            <w:tcW w:w="2642" w:type="pct"/>
            <w:shd w:val="clear" w:color="auto" w:fill="auto"/>
            <w:vAlign w:val="center"/>
            <w:hideMark/>
          </w:tcPr>
          <w:p w:rsidR="000933A1" w:rsidRPr="000933A1" w:rsidRDefault="000933A1" w:rsidP="000933A1">
            <w:pPr>
              <w:ind w:firstLineChars="100" w:firstLine="180"/>
              <w:rPr>
                <w:rFonts w:ascii="Sylfaen" w:hAnsi="Sylfaen" w:cs="Calibri"/>
                <w:color w:val="86008A"/>
                <w:sz w:val="18"/>
                <w:szCs w:val="18"/>
                <w:lang w:val="en-US"/>
              </w:rPr>
            </w:pPr>
            <w:r w:rsidRPr="000933A1">
              <w:rPr>
                <w:rFonts w:ascii="Sylfaen" w:hAnsi="Sylfaen" w:cs="Calibri"/>
                <w:color w:val="86008A"/>
                <w:sz w:val="18"/>
                <w:szCs w:val="18"/>
                <w:lang w:val="en-US"/>
              </w:rPr>
              <w:t>გრანტები</w:t>
            </w:r>
          </w:p>
        </w:tc>
        <w:tc>
          <w:tcPr>
            <w:tcW w:w="786" w:type="pct"/>
            <w:shd w:val="clear" w:color="auto" w:fill="auto"/>
            <w:vAlign w:val="center"/>
            <w:hideMark/>
          </w:tcPr>
          <w:p w:rsidR="000933A1" w:rsidRPr="000933A1" w:rsidRDefault="000933A1" w:rsidP="000933A1">
            <w:pPr>
              <w:jc w:val="center"/>
              <w:rPr>
                <w:rFonts w:ascii="Sylfaen" w:hAnsi="Sylfaen" w:cs="Calibri"/>
                <w:color w:val="86008A"/>
                <w:sz w:val="18"/>
                <w:szCs w:val="18"/>
                <w:lang w:val="en-US"/>
              </w:rPr>
            </w:pPr>
            <w:r w:rsidRPr="000933A1">
              <w:rPr>
                <w:rFonts w:ascii="Sylfaen" w:hAnsi="Sylfaen" w:cs="Calibri"/>
                <w:color w:val="86008A"/>
                <w:sz w:val="18"/>
                <w:szCs w:val="18"/>
                <w:lang w:val="en-US"/>
              </w:rPr>
              <w:t>1,104,465.0</w:t>
            </w:r>
          </w:p>
        </w:tc>
        <w:tc>
          <w:tcPr>
            <w:tcW w:w="786" w:type="pct"/>
            <w:shd w:val="clear" w:color="auto" w:fill="auto"/>
            <w:vAlign w:val="center"/>
            <w:hideMark/>
          </w:tcPr>
          <w:p w:rsidR="000933A1" w:rsidRPr="000933A1" w:rsidRDefault="000933A1" w:rsidP="000933A1">
            <w:pPr>
              <w:jc w:val="center"/>
              <w:rPr>
                <w:rFonts w:ascii="Sylfaen" w:hAnsi="Sylfaen" w:cs="Calibri"/>
                <w:color w:val="86008A"/>
                <w:sz w:val="18"/>
                <w:szCs w:val="18"/>
                <w:lang w:val="en-US"/>
              </w:rPr>
            </w:pPr>
            <w:r w:rsidRPr="000933A1">
              <w:rPr>
                <w:rFonts w:ascii="Sylfaen" w:hAnsi="Sylfaen" w:cs="Calibri"/>
                <w:color w:val="86008A"/>
                <w:sz w:val="18"/>
                <w:szCs w:val="18"/>
                <w:lang w:val="en-US"/>
              </w:rPr>
              <w:t>445,608.1</w:t>
            </w:r>
          </w:p>
        </w:tc>
        <w:tc>
          <w:tcPr>
            <w:tcW w:w="786" w:type="pct"/>
            <w:shd w:val="clear" w:color="auto" w:fill="auto"/>
            <w:vAlign w:val="center"/>
            <w:hideMark/>
          </w:tcPr>
          <w:p w:rsidR="000933A1" w:rsidRPr="000933A1" w:rsidRDefault="000933A1" w:rsidP="000933A1">
            <w:pPr>
              <w:jc w:val="center"/>
              <w:rPr>
                <w:rFonts w:ascii="Sylfaen" w:hAnsi="Sylfaen" w:cs="Calibri"/>
                <w:color w:val="86008A"/>
                <w:sz w:val="18"/>
                <w:szCs w:val="18"/>
                <w:lang w:val="en-US"/>
              </w:rPr>
            </w:pPr>
            <w:r w:rsidRPr="000933A1">
              <w:rPr>
                <w:rFonts w:ascii="Sylfaen" w:hAnsi="Sylfaen" w:cs="Calibri"/>
                <w:color w:val="86008A"/>
                <w:sz w:val="18"/>
                <w:szCs w:val="18"/>
                <w:lang w:val="en-US"/>
              </w:rPr>
              <w:t>40.3%</w:t>
            </w:r>
          </w:p>
        </w:tc>
      </w:tr>
      <w:tr w:rsidR="000933A1" w:rsidRPr="000933A1" w:rsidTr="000933A1">
        <w:trPr>
          <w:trHeight w:val="300"/>
        </w:trPr>
        <w:tc>
          <w:tcPr>
            <w:tcW w:w="2642" w:type="pct"/>
            <w:shd w:val="clear" w:color="auto" w:fill="auto"/>
            <w:vAlign w:val="center"/>
            <w:hideMark/>
          </w:tcPr>
          <w:p w:rsidR="000933A1" w:rsidRPr="000933A1" w:rsidRDefault="000933A1" w:rsidP="000933A1">
            <w:pPr>
              <w:ind w:firstLineChars="100" w:firstLine="180"/>
              <w:rPr>
                <w:rFonts w:ascii="Sylfaen" w:hAnsi="Sylfaen" w:cs="Calibri"/>
                <w:color w:val="86008A"/>
                <w:sz w:val="18"/>
                <w:szCs w:val="18"/>
                <w:lang w:val="en-US"/>
              </w:rPr>
            </w:pPr>
            <w:r w:rsidRPr="000933A1">
              <w:rPr>
                <w:rFonts w:ascii="Sylfaen" w:hAnsi="Sylfaen" w:cs="Calibri"/>
                <w:color w:val="86008A"/>
                <w:sz w:val="18"/>
                <w:szCs w:val="18"/>
                <w:lang w:val="en-US"/>
              </w:rPr>
              <w:t>სოციალური უზრუნველყოფა</w:t>
            </w:r>
          </w:p>
        </w:tc>
        <w:tc>
          <w:tcPr>
            <w:tcW w:w="786" w:type="pct"/>
            <w:shd w:val="clear" w:color="auto" w:fill="auto"/>
            <w:vAlign w:val="center"/>
            <w:hideMark/>
          </w:tcPr>
          <w:p w:rsidR="000933A1" w:rsidRPr="000933A1" w:rsidRDefault="000933A1" w:rsidP="000933A1">
            <w:pPr>
              <w:jc w:val="center"/>
              <w:rPr>
                <w:rFonts w:ascii="Sylfaen" w:hAnsi="Sylfaen" w:cs="Calibri"/>
                <w:color w:val="86008A"/>
                <w:sz w:val="18"/>
                <w:szCs w:val="18"/>
                <w:lang w:val="en-US"/>
              </w:rPr>
            </w:pPr>
            <w:r w:rsidRPr="000933A1">
              <w:rPr>
                <w:rFonts w:ascii="Sylfaen" w:hAnsi="Sylfaen" w:cs="Calibri"/>
                <w:color w:val="86008A"/>
                <w:sz w:val="18"/>
                <w:szCs w:val="18"/>
                <w:lang w:val="en-US"/>
              </w:rPr>
              <w:t>3,493,304.6</w:t>
            </w:r>
          </w:p>
        </w:tc>
        <w:tc>
          <w:tcPr>
            <w:tcW w:w="786" w:type="pct"/>
            <w:shd w:val="clear" w:color="auto" w:fill="auto"/>
            <w:vAlign w:val="center"/>
            <w:hideMark/>
          </w:tcPr>
          <w:p w:rsidR="000933A1" w:rsidRPr="000933A1" w:rsidRDefault="000933A1" w:rsidP="000933A1">
            <w:pPr>
              <w:jc w:val="center"/>
              <w:rPr>
                <w:rFonts w:ascii="Sylfaen" w:hAnsi="Sylfaen" w:cs="Calibri"/>
                <w:color w:val="86008A"/>
                <w:sz w:val="18"/>
                <w:szCs w:val="18"/>
                <w:lang w:val="en-US"/>
              </w:rPr>
            </w:pPr>
            <w:r w:rsidRPr="000933A1">
              <w:rPr>
                <w:rFonts w:ascii="Sylfaen" w:hAnsi="Sylfaen" w:cs="Calibri"/>
                <w:color w:val="86008A"/>
                <w:sz w:val="18"/>
                <w:szCs w:val="18"/>
                <w:lang w:val="en-US"/>
              </w:rPr>
              <w:t>1,678,569.0</w:t>
            </w:r>
          </w:p>
        </w:tc>
        <w:tc>
          <w:tcPr>
            <w:tcW w:w="786" w:type="pct"/>
            <w:shd w:val="clear" w:color="auto" w:fill="auto"/>
            <w:vAlign w:val="center"/>
            <w:hideMark/>
          </w:tcPr>
          <w:p w:rsidR="000933A1" w:rsidRPr="000933A1" w:rsidRDefault="000933A1" w:rsidP="000933A1">
            <w:pPr>
              <w:jc w:val="center"/>
              <w:rPr>
                <w:rFonts w:ascii="Sylfaen" w:hAnsi="Sylfaen" w:cs="Calibri"/>
                <w:color w:val="86008A"/>
                <w:sz w:val="18"/>
                <w:szCs w:val="18"/>
                <w:lang w:val="en-US"/>
              </w:rPr>
            </w:pPr>
            <w:r w:rsidRPr="000933A1">
              <w:rPr>
                <w:rFonts w:ascii="Sylfaen" w:hAnsi="Sylfaen" w:cs="Calibri"/>
                <w:color w:val="86008A"/>
                <w:sz w:val="18"/>
                <w:szCs w:val="18"/>
                <w:lang w:val="en-US"/>
              </w:rPr>
              <w:t>48.1%</w:t>
            </w:r>
          </w:p>
        </w:tc>
      </w:tr>
      <w:tr w:rsidR="000933A1" w:rsidRPr="000933A1" w:rsidTr="000933A1">
        <w:trPr>
          <w:trHeight w:val="300"/>
        </w:trPr>
        <w:tc>
          <w:tcPr>
            <w:tcW w:w="2642" w:type="pct"/>
            <w:shd w:val="clear" w:color="auto" w:fill="auto"/>
            <w:vAlign w:val="center"/>
            <w:hideMark/>
          </w:tcPr>
          <w:p w:rsidR="000933A1" w:rsidRPr="000933A1" w:rsidRDefault="000933A1" w:rsidP="000933A1">
            <w:pPr>
              <w:ind w:firstLineChars="100" w:firstLine="180"/>
              <w:rPr>
                <w:rFonts w:ascii="Sylfaen" w:hAnsi="Sylfaen" w:cs="Calibri"/>
                <w:color w:val="86008A"/>
                <w:sz w:val="18"/>
                <w:szCs w:val="18"/>
                <w:lang w:val="en-US"/>
              </w:rPr>
            </w:pPr>
            <w:r w:rsidRPr="000933A1">
              <w:rPr>
                <w:rFonts w:ascii="Sylfaen" w:hAnsi="Sylfaen" w:cs="Calibri"/>
                <w:color w:val="86008A"/>
                <w:sz w:val="18"/>
                <w:szCs w:val="18"/>
                <w:lang w:val="en-US"/>
              </w:rPr>
              <w:t>სხვა ხარჯები</w:t>
            </w:r>
          </w:p>
        </w:tc>
        <w:tc>
          <w:tcPr>
            <w:tcW w:w="786" w:type="pct"/>
            <w:shd w:val="clear" w:color="auto" w:fill="auto"/>
            <w:vAlign w:val="center"/>
            <w:hideMark/>
          </w:tcPr>
          <w:p w:rsidR="000933A1" w:rsidRPr="000933A1" w:rsidRDefault="000933A1" w:rsidP="000933A1">
            <w:pPr>
              <w:jc w:val="center"/>
              <w:rPr>
                <w:rFonts w:ascii="Sylfaen" w:hAnsi="Sylfaen" w:cs="Calibri"/>
                <w:color w:val="86008A"/>
                <w:sz w:val="18"/>
                <w:szCs w:val="18"/>
                <w:lang w:val="en-US"/>
              </w:rPr>
            </w:pPr>
            <w:r w:rsidRPr="000933A1">
              <w:rPr>
                <w:rFonts w:ascii="Sylfaen" w:hAnsi="Sylfaen" w:cs="Calibri"/>
                <w:color w:val="86008A"/>
                <w:sz w:val="18"/>
                <w:szCs w:val="18"/>
                <w:lang w:val="en-US"/>
              </w:rPr>
              <w:t>1,148,720.8</w:t>
            </w:r>
          </w:p>
        </w:tc>
        <w:tc>
          <w:tcPr>
            <w:tcW w:w="786" w:type="pct"/>
            <w:shd w:val="clear" w:color="auto" w:fill="auto"/>
            <w:vAlign w:val="center"/>
            <w:hideMark/>
          </w:tcPr>
          <w:p w:rsidR="000933A1" w:rsidRPr="000933A1" w:rsidRDefault="000933A1" w:rsidP="000933A1">
            <w:pPr>
              <w:jc w:val="center"/>
              <w:rPr>
                <w:rFonts w:ascii="Sylfaen" w:hAnsi="Sylfaen" w:cs="Calibri"/>
                <w:color w:val="86008A"/>
                <w:sz w:val="18"/>
                <w:szCs w:val="18"/>
                <w:lang w:val="en-US"/>
              </w:rPr>
            </w:pPr>
            <w:r w:rsidRPr="000933A1">
              <w:rPr>
                <w:rFonts w:ascii="Sylfaen" w:hAnsi="Sylfaen" w:cs="Calibri"/>
                <w:color w:val="86008A"/>
                <w:sz w:val="18"/>
                <w:szCs w:val="18"/>
                <w:lang w:val="en-US"/>
              </w:rPr>
              <w:t>598,548.7</w:t>
            </w:r>
          </w:p>
        </w:tc>
        <w:tc>
          <w:tcPr>
            <w:tcW w:w="786" w:type="pct"/>
            <w:shd w:val="clear" w:color="auto" w:fill="auto"/>
            <w:vAlign w:val="center"/>
            <w:hideMark/>
          </w:tcPr>
          <w:p w:rsidR="000933A1" w:rsidRPr="000933A1" w:rsidRDefault="000933A1" w:rsidP="000933A1">
            <w:pPr>
              <w:jc w:val="center"/>
              <w:rPr>
                <w:rFonts w:ascii="Sylfaen" w:hAnsi="Sylfaen" w:cs="Calibri"/>
                <w:color w:val="86008A"/>
                <w:sz w:val="18"/>
                <w:szCs w:val="18"/>
                <w:lang w:val="en-US"/>
              </w:rPr>
            </w:pPr>
            <w:r w:rsidRPr="000933A1">
              <w:rPr>
                <w:rFonts w:ascii="Sylfaen" w:hAnsi="Sylfaen" w:cs="Calibri"/>
                <w:color w:val="86008A"/>
                <w:sz w:val="18"/>
                <w:szCs w:val="18"/>
                <w:lang w:val="en-US"/>
              </w:rPr>
              <w:t>52.1%</w:t>
            </w:r>
          </w:p>
        </w:tc>
      </w:tr>
      <w:tr w:rsidR="000933A1" w:rsidRPr="000933A1" w:rsidTr="000933A1">
        <w:trPr>
          <w:trHeight w:val="315"/>
        </w:trPr>
        <w:tc>
          <w:tcPr>
            <w:tcW w:w="2642" w:type="pct"/>
            <w:shd w:val="clear" w:color="auto" w:fill="auto"/>
            <w:vAlign w:val="center"/>
            <w:hideMark/>
          </w:tcPr>
          <w:p w:rsidR="000933A1" w:rsidRPr="000933A1" w:rsidRDefault="000933A1" w:rsidP="000933A1">
            <w:pPr>
              <w:rPr>
                <w:rFonts w:ascii="Sylfaen" w:hAnsi="Sylfaen" w:cs="Calibri"/>
                <w:color w:val="000000"/>
                <w:sz w:val="18"/>
                <w:szCs w:val="18"/>
                <w:lang w:val="en-US"/>
              </w:rPr>
            </w:pPr>
            <w:r w:rsidRPr="000933A1">
              <w:rPr>
                <w:rFonts w:ascii="Sylfaen" w:hAnsi="Sylfaen" w:cs="Calibri"/>
                <w:color w:val="000000"/>
                <w:sz w:val="18"/>
                <w:szCs w:val="18"/>
                <w:lang w:val="en-US"/>
              </w:rPr>
              <w:t>საოპერაციო სალდო</w:t>
            </w:r>
          </w:p>
        </w:tc>
        <w:tc>
          <w:tcPr>
            <w:tcW w:w="786" w:type="pct"/>
            <w:shd w:val="clear" w:color="auto" w:fill="auto"/>
            <w:vAlign w:val="center"/>
            <w:hideMark/>
          </w:tcPr>
          <w:p w:rsidR="000933A1" w:rsidRPr="000933A1" w:rsidRDefault="000933A1" w:rsidP="000933A1">
            <w:pPr>
              <w:jc w:val="center"/>
              <w:rPr>
                <w:rFonts w:ascii="Sylfaen" w:hAnsi="Sylfaen" w:cs="Calibri"/>
                <w:color w:val="000000"/>
                <w:sz w:val="18"/>
                <w:szCs w:val="18"/>
                <w:lang w:val="en-US"/>
              </w:rPr>
            </w:pPr>
            <w:r w:rsidRPr="000933A1">
              <w:rPr>
                <w:rFonts w:ascii="Sylfaen" w:hAnsi="Sylfaen" w:cs="Calibri"/>
                <w:color w:val="000000"/>
                <w:sz w:val="18"/>
                <w:szCs w:val="18"/>
                <w:lang w:val="en-US"/>
              </w:rPr>
              <w:t>959,003.3</w:t>
            </w:r>
          </w:p>
        </w:tc>
        <w:tc>
          <w:tcPr>
            <w:tcW w:w="786" w:type="pct"/>
            <w:shd w:val="clear" w:color="auto" w:fill="auto"/>
            <w:vAlign w:val="center"/>
            <w:hideMark/>
          </w:tcPr>
          <w:p w:rsidR="000933A1" w:rsidRPr="000933A1" w:rsidRDefault="000933A1" w:rsidP="000933A1">
            <w:pPr>
              <w:jc w:val="center"/>
              <w:rPr>
                <w:rFonts w:ascii="Sylfaen" w:hAnsi="Sylfaen" w:cs="Calibri"/>
                <w:color w:val="000000"/>
                <w:sz w:val="18"/>
                <w:szCs w:val="18"/>
                <w:lang w:val="en-US"/>
              </w:rPr>
            </w:pPr>
            <w:r w:rsidRPr="000933A1">
              <w:rPr>
                <w:rFonts w:ascii="Sylfaen" w:hAnsi="Sylfaen" w:cs="Calibri"/>
                <w:color w:val="000000"/>
                <w:sz w:val="18"/>
                <w:szCs w:val="18"/>
                <w:lang w:val="en-US"/>
              </w:rPr>
              <w:t>616,457.0</w:t>
            </w:r>
          </w:p>
        </w:tc>
        <w:tc>
          <w:tcPr>
            <w:tcW w:w="786" w:type="pct"/>
            <w:shd w:val="clear" w:color="auto" w:fill="auto"/>
            <w:vAlign w:val="center"/>
            <w:hideMark/>
          </w:tcPr>
          <w:p w:rsidR="000933A1" w:rsidRPr="000933A1" w:rsidRDefault="000933A1" w:rsidP="000933A1">
            <w:pPr>
              <w:jc w:val="center"/>
              <w:rPr>
                <w:rFonts w:ascii="Sylfaen" w:hAnsi="Sylfaen" w:cs="Calibri"/>
                <w:color w:val="000000"/>
                <w:sz w:val="18"/>
                <w:szCs w:val="18"/>
                <w:lang w:val="en-US"/>
              </w:rPr>
            </w:pPr>
            <w:r w:rsidRPr="000933A1">
              <w:rPr>
                <w:rFonts w:ascii="Sylfaen" w:hAnsi="Sylfaen" w:cs="Calibri"/>
                <w:color w:val="000000"/>
                <w:sz w:val="18"/>
                <w:szCs w:val="18"/>
                <w:lang w:val="en-US"/>
              </w:rPr>
              <w:t>64.3%</w:t>
            </w:r>
          </w:p>
        </w:tc>
      </w:tr>
      <w:tr w:rsidR="000933A1" w:rsidRPr="000933A1" w:rsidTr="000933A1">
        <w:trPr>
          <w:trHeight w:val="330"/>
        </w:trPr>
        <w:tc>
          <w:tcPr>
            <w:tcW w:w="2642" w:type="pct"/>
            <w:shd w:val="clear" w:color="auto" w:fill="auto"/>
            <w:vAlign w:val="center"/>
            <w:hideMark/>
          </w:tcPr>
          <w:p w:rsidR="000933A1" w:rsidRPr="000933A1" w:rsidRDefault="000933A1" w:rsidP="000933A1">
            <w:pPr>
              <w:rPr>
                <w:rFonts w:ascii="Sylfaen" w:hAnsi="Sylfaen" w:cs="Calibri"/>
                <w:color w:val="000000"/>
                <w:sz w:val="18"/>
                <w:szCs w:val="18"/>
                <w:lang w:val="en-US"/>
              </w:rPr>
            </w:pPr>
            <w:r w:rsidRPr="000933A1">
              <w:rPr>
                <w:rFonts w:ascii="Sylfaen" w:hAnsi="Sylfaen" w:cs="Calibri"/>
                <w:color w:val="000000"/>
                <w:sz w:val="18"/>
                <w:szCs w:val="18"/>
                <w:lang w:val="en-US"/>
              </w:rPr>
              <w:t>არაფინანსური აქტივების ცვლილება</w:t>
            </w:r>
          </w:p>
        </w:tc>
        <w:tc>
          <w:tcPr>
            <w:tcW w:w="786" w:type="pct"/>
            <w:shd w:val="clear" w:color="auto" w:fill="auto"/>
            <w:vAlign w:val="center"/>
            <w:hideMark/>
          </w:tcPr>
          <w:p w:rsidR="000933A1" w:rsidRPr="000933A1" w:rsidRDefault="000933A1" w:rsidP="000933A1">
            <w:pPr>
              <w:jc w:val="center"/>
              <w:rPr>
                <w:rFonts w:ascii="Sylfaen" w:hAnsi="Sylfaen" w:cs="Calibri"/>
                <w:color w:val="000000"/>
                <w:sz w:val="18"/>
                <w:szCs w:val="18"/>
                <w:lang w:val="en-US"/>
              </w:rPr>
            </w:pPr>
            <w:r w:rsidRPr="000933A1">
              <w:rPr>
                <w:rFonts w:ascii="Sylfaen" w:hAnsi="Sylfaen" w:cs="Calibri"/>
                <w:color w:val="000000"/>
                <w:sz w:val="18"/>
                <w:szCs w:val="18"/>
                <w:lang w:val="en-US"/>
              </w:rPr>
              <w:t>1,926,776.3</w:t>
            </w:r>
          </w:p>
        </w:tc>
        <w:tc>
          <w:tcPr>
            <w:tcW w:w="786" w:type="pct"/>
            <w:shd w:val="clear" w:color="auto" w:fill="auto"/>
            <w:vAlign w:val="center"/>
            <w:hideMark/>
          </w:tcPr>
          <w:p w:rsidR="000933A1" w:rsidRPr="000933A1" w:rsidRDefault="000933A1" w:rsidP="000933A1">
            <w:pPr>
              <w:jc w:val="center"/>
              <w:rPr>
                <w:rFonts w:ascii="Sylfaen" w:hAnsi="Sylfaen" w:cs="Calibri"/>
                <w:color w:val="000000"/>
                <w:sz w:val="18"/>
                <w:szCs w:val="18"/>
                <w:lang w:val="en-US"/>
              </w:rPr>
            </w:pPr>
            <w:r w:rsidRPr="000933A1">
              <w:rPr>
                <w:rFonts w:ascii="Sylfaen" w:hAnsi="Sylfaen" w:cs="Calibri"/>
                <w:color w:val="000000"/>
                <w:sz w:val="18"/>
                <w:szCs w:val="18"/>
                <w:lang w:val="en-US"/>
              </w:rPr>
              <w:t>522,955.0</w:t>
            </w:r>
          </w:p>
        </w:tc>
        <w:tc>
          <w:tcPr>
            <w:tcW w:w="786" w:type="pct"/>
            <w:shd w:val="clear" w:color="auto" w:fill="auto"/>
            <w:vAlign w:val="center"/>
            <w:hideMark/>
          </w:tcPr>
          <w:p w:rsidR="000933A1" w:rsidRPr="000933A1" w:rsidRDefault="000933A1" w:rsidP="000933A1">
            <w:pPr>
              <w:jc w:val="center"/>
              <w:rPr>
                <w:rFonts w:ascii="Sylfaen" w:hAnsi="Sylfaen" w:cs="Calibri"/>
                <w:color w:val="000000"/>
                <w:sz w:val="18"/>
                <w:szCs w:val="18"/>
                <w:lang w:val="en-US"/>
              </w:rPr>
            </w:pPr>
            <w:r w:rsidRPr="000933A1">
              <w:rPr>
                <w:rFonts w:ascii="Sylfaen" w:hAnsi="Sylfaen" w:cs="Calibri"/>
                <w:color w:val="000000"/>
                <w:sz w:val="18"/>
                <w:szCs w:val="18"/>
                <w:lang w:val="en-US"/>
              </w:rPr>
              <w:t>27.1%</w:t>
            </w:r>
          </w:p>
        </w:tc>
      </w:tr>
      <w:tr w:rsidR="000933A1" w:rsidRPr="000933A1" w:rsidTr="000933A1">
        <w:trPr>
          <w:trHeight w:val="315"/>
        </w:trPr>
        <w:tc>
          <w:tcPr>
            <w:tcW w:w="2642" w:type="pct"/>
            <w:shd w:val="clear" w:color="auto" w:fill="auto"/>
            <w:vAlign w:val="center"/>
            <w:hideMark/>
          </w:tcPr>
          <w:p w:rsidR="000933A1" w:rsidRPr="000933A1" w:rsidRDefault="000933A1" w:rsidP="000933A1">
            <w:pPr>
              <w:ind w:firstLineChars="100" w:firstLine="180"/>
              <w:rPr>
                <w:rFonts w:ascii="Sylfaen" w:hAnsi="Sylfaen" w:cs="Calibri"/>
                <w:color w:val="86008A"/>
                <w:sz w:val="18"/>
                <w:szCs w:val="18"/>
                <w:lang w:val="en-US"/>
              </w:rPr>
            </w:pPr>
            <w:r w:rsidRPr="000933A1">
              <w:rPr>
                <w:rFonts w:ascii="Sylfaen" w:hAnsi="Sylfaen" w:cs="Calibri"/>
                <w:color w:val="86008A"/>
                <w:sz w:val="18"/>
                <w:szCs w:val="18"/>
                <w:lang w:val="en-US"/>
              </w:rPr>
              <w:t>ზრდა</w:t>
            </w:r>
          </w:p>
        </w:tc>
        <w:tc>
          <w:tcPr>
            <w:tcW w:w="786" w:type="pct"/>
            <w:shd w:val="clear" w:color="auto" w:fill="auto"/>
            <w:vAlign w:val="center"/>
            <w:hideMark/>
          </w:tcPr>
          <w:p w:rsidR="000933A1" w:rsidRPr="000933A1" w:rsidRDefault="000933A1" w:rsidP="000933A1">
            <w:pPr>
              <w:jc w:val="center"/>
              <w:rPr>
                <w:rFonts w:ascii="Sylfaen" w:hAnsi="Sylfaen" w:cs="Calibri"/>
                <w:color w:val="86008A"/>
                <w:sz w:val="18"/>
                <w:szCs w:val="18"/>
                <w:lang w:val="en-US"/>
              </w:rPr>
            </w:pPr>
            <w:r w:rsidRPr="000933A1">
              <w:rPr>
                <w:rFonts w:ascii="Sylfaen" w:hAnsi="Sylfaen" w:cs="Calibri"/>
                <w:color w:val="86008A"/>
                <w:sz w:val="18"/>
                <w:szCs w:val="18"/>
                <w:lang w:val="en-US"/>
              </w:rPr>
              <w:t>1,986,776.3</w:t>
            </w:r>
          </w:p>
        </w:tc>
        <w:tc>
          <w:tcPr>
            <w:tcW w:w="786" w:type="pct"/>
            <w:shd w:val="clear" w:color="auto" w:fill="auto"/>
            <w:vAlign w:val="center"/>
            <w:hideMark/>
          </w:tcPr>
          <w:p w:rsidR="000933A1" w:rsidRPr="000933A1" w:rsidRDefault="000933A1" w:rsidP="000933A1">
            <w:pPr>
              <w:jc w:val="center"/>
              <w:rPr>
                <w:rFonts w:ascii="Sylfaen" w:hAnsi="Sylfaen" w:cs="Calibri"/>
                <w:color w:val="86008A"/>
                <w:sz w:val="18"/>
                <w:szCs w:val="18"/>
                <w:lang w:val="en-US"/>
              </w:rPr>
            </w:pPr>
            <w:r w:rsidRPr="000933A1">
              <w:rPr>
                <w:rFonts w:ascii="Sylfaen" w:hAnsi="Sylfaen" w:cs="Calibri"/>
                <w:color w:val="86008A"/>
                <w:sz w:val="18"/>
                <w:szCs w:val="18"/>
                <w:lang w:val="en-US"/>
              </w:rPr>
              <w:t>586,485.1</w:t>
            </w:r>
          </w:p>
        </w:tc>
        <w:tc>
          <w:tcPr>
            <w:tcW w:w="786" w:type="pct"/>
            <w:shd w:val="clear" w:color="auto" w:fill="auto"/>
            <w:vAlign w:val="center"/>
            <w:hideMark/>
          </w:tcPr>
          <w:p w:rsidR="000933A1" w:rsidRPr="000933A1" w:rsidRDefault="000933A1" w:rsidP="000933A1">
            <w:pPr>
              <w:jc w:val="center"/>
              <w:rPr>
                <w:rFonts w:ascii="Sylfaen" w:hAnsi="Sylfaen" w:cs="Calibri"/>
                <w:color w:val="86008A"/>
                <w:sz w:val="18"/>
                <w:szCs w:val="18"/>
                <w:lang w:val="en-US"/>
              </w:rPr>
            </w:pPr>
            <w:r w:rsidRPr="000933A1">
              <w:rPr>
                <w:rFonts w:ascii="Sylfaen" w:hAnsi="Sylfaen" w:cs="Calibri"/>
                <w:color w:val="86008A"/>
                <w:sz w:val="18"/>
                <w:szCs w:val="18"/>
                <w:lang w:val="en-US"/>
              </w:rPr>
              <w:t>29.5%</w:t>
            </w:r>
          </w:p>
        </w:tc>
      </w:tr>
      <w:tr w:rsidR="000933A1" w:rsidRPr="000933A1" w:rsidTr="000933A1">
        <w:trPr>
          <w:trHeight w:val="300"/>
        </w:trPr>
        <w:tc>
          <w:tcPr>
            <w:tcW w:w="2642" w:type="pct"/>
            <w:shd w:val="clear" w:color="auto" w:fill="auto"/>
            <w:vAlign w:val="center"/>
            <w:hideMark/>
          </w:tcPr>
          <w:p w:rsidR="000933A1" w:rsidRPr="000933A1" w:rsidRDefault="000933A1" w:rsidP="000933A1">
            <w:pPr>
              <w:ind w:firstLineChars="100" w:firstLine="180"/>
              <w:rPr>
                <w:rFonts w:ascii="Sylfaen" w:hAnsi="Sylfaen" w:cs="Calibri"/>
                <w:color w:val="86008A"/>
                <w:sz w:val="18"/>
                <w:szCs w:val="18"/>
                <w:lang w:val="en-US"/>
              </w:rPr>
            </w:pPr>
            <w:r w:rsidRPr="000933A1">
              <w:rPr>
                <w:rFonts w:ascii="Sylfaen" w:hAnsi="Sylfaen" w:cs="Calibri"/>
                <w:color w:val="86008A"/>
                <w:sz w:val="18"/>
                <w:szCs w:val="18"/>
                <w:lang w:val="en-US"/>
              </w:rPr>
              <w:t>კლება</w:t>
            </w:r>
          </w:p>
        </w:tc>
        <w:tc>
          <w:tcPr>
            <w:tcW w:w="786" w:type="pct"/>
            <w:shd w:val="clear" w:color="auto" w:fill="auto"/>
            <w:vAlign w:val="center"/>
            <w:hideMark/>
          </w:tcPr>
          <w:p w:rsidR="000933A1" w:rsidRPr="000933A1" w:rsidRDefault="000933A1" w:rsidP="000933A1">
            <w:pPr>
              <w:jc w:val="center"/>
              <w:rPr>
                <w:rFonts w:ascii="Sylfaen" w:hAnsi="Sylfaen" w:cs="Calibri"/>
                <w:color w:val="86008A"/>
                <w:sz w:val="18"/>
                <w:szCs w:val="18"/>
                <w:lang w:val="en-US"/>
              </w:rPr>
            </w:pPr>
            <w:r w:rsidRPr="000933A1">
              <w:rPr>
                <w:rFonts w:ascii="Sylfaen" w:hAnsi="Sylfaen" w:cs="Calibri"/>
                <w:color w:val="86008A"/>
                <w:sz w:val="18"/>
                <w:szCs w:val="18"/>
                <w:lang w:val="en-US"/>
              </w:rPr>
              <w:t>60,000.0</w:t>
            </w:r>
          </w:p>
        </w:tc>
        <w:tc>
          <w:tcPr>
            <w:tcW w:w="786" w:type="pct"/>
            <w:shd w:val="clear" w:color="auto" w:fill="auto"/>
            <w:vAlign w:val="center"/>
            <w:hideMark/>
          </w:tcPr>
          <w:p w:rsidR="000933A1" w:rsidRPr="000933A1" w:rsidRDefault="000933A1" w:rsidP="000933A1">
            <w:pPr>
              <w:jc w:val="center"/>
              <w:rPr>
                <w:rFonts w:ascii="Sylfaen" w:hAnsi="Sylfaen" w:cs="Calibri"/>
                <w:color w:val="86008A"/>
                <w:sz w:val="18"/>
                <w:szCs w:val="18"/>
                <w:lang w:val="en-US"/>
              </w:rPr>
            </w:pPr>
            <w:r w:rsidRPr="000933A1">
              <w:rPr>
                <w:rFonts w:ascii="Sylfaen" w:hAnsi="Sylfaen" w:cs="Calibri"/>
                <w:color w:val="86008A"/>
                <w:sz w:val="18"/>
                <w:szCs w:val="18"/>
                <w:lang w:val="en-US"/>
              </w:rPr>
              <w:t>63,530.1</w:t>
            </w:r>
          </w:p>
        </w:tc>
        <w:tc>
          <w:tcPr>
            <w:tcW w:w="786" w:type="pct"/>
            <w:shd w:val="clear" w:color="auto" w:fill="auto"/>
            <w:vAlign w:val="center"/>
            <w:hideMark/>
          </w:tcPr>
          <w:p w:rsidR="000933A1" w:rsidRPr="000933A1" w:rsidRDefault="000933A1" w:rsidP="000933A1">
            <w:pPr>
              <w:jc w:val="center"/>
              <w:rPr>
                <w:rFonts w:ascii="Sylfaen" w:hAnsi="Sylfaen" w:cs="Calibri"/>
                <w:color w:val="86008A"/>
                <w:sz w:val="18"/>
                <w:szCs w:val="18"/>
                <w:lang w:val="en-US"/>
              </w:rPr>
            </w:pPr>
            <w:r w:rsidRPr="000933A1">
              <w:rPr>
                <w:rFonts w:ascii="Sylfaen" w:hAnsi="Sylfaen" w:cs="Calibri"/>
                <w:color w:val="86008A"/>
                <w:sz w:val="18"/>
                <w:szCs w:val="18"/>
                <w:lang w:val="en-US"/>
              </w:rPr>
              <w:t>105.9%</w:t>
            </w:r>
          </w:p>
        </w:tc>
      </w:tr>
      <w:tr w:rsidR="000933A1" w:rsidRPr="000933A1" w:rsidTr="000933A1">
        <w:trPr>
          <w:trHeight w:val="315"/>
        </w:trPr>
        <w:tc>
          <w:tcPr>
            <w:tcW w:w="2642" w:type="pct"/>
            <w:shd w:val="clear" w:color="auto" w:fill="auto"/>
            <w:vAlign w:val="center"/>
            <w:hideMark/>
          </w:tcPr>
          <w:p w:rsidR="000933A1" w:rsidRPr="000933A1" w:rsidRDefault="000933A1" w:rsidP="000933A1">
            <w:pPr>
              <w:rPr>
                <w:rFonts w:ascii="Sylfaen" w:hAnsi="Sylfaen" w:cs="Calibri"/>
                <w:color w:val="000000"/>
                <w:sz w:val="18"/>
                <w:szCs w:val="18"/>
                <w:lang w:val="en-US"/>
              </w:rPr>
            </w:pPr>
            <w:r w:rsidRPr="000933A1">
              <w:rPr>
                <w:rFonts w:ascii="Sylfaen" w:hAnsi="Sylfaen" w:cs="Calibri"/>
                <w:color w:val="000000"/>
                <w:sz w:val="18"/>
                <w:szCs w:val="18"/>
                <w:lang w:val="en-US"/>
              </w:rPr>
              <w:t>მთლიანი სალდო</w:t>
            </w:r>
          </w:p>
        </w:tc>
        <w:tc>
          <w:tcPr>
            <w:tcW w:w="786" w:type="pct"/>
            <w:shd w:val="clear" w:color="auto" w:fill="auto"/>
            <w:vAlign w:val="center"/>
            <w:hideMark/>
          </w:tcPr>
          <w:p w:rsidR="000933A1" w:rsidRPr="000933A1" w:rsidRDefault="000933A1" w:rsidP="000933A1">
            <w:pPr>
              <w:jc w:val="center"/>
              <w:rPr>
                <w:rFonts w:ascii="Sylfaen" w:hAnsi="Sylfaen" w:cs="Calibri"/>
                <w:color w:val="000000"/>
                <w:sz w:val="18"/>
                <w:szCs w:val="18"/>
                <w:lang w:val="en-US"/>
              </w:rPr>
            </w:pPr>
            <w:r w:rsidRPr="000933A1">
              <w:rPr>
                <w:rFonts w:ascii="Sylfaen" w:hAnsi="Sylfaen" w:cs="Calibri"/>
                <w:color w:val="000000"/>
                <w:sz w:val="18"/>
                <w:szCs w:val="18"/>
                <w:lang w:val="en-US"/>
              </w:rPr>
              <w:t>-967,772.9</w:t>
            </w:r>
          </w:p>
        </w:tc>
        <w:tc>
          <w:tcPr>
            <w:tcW w:w="786" w:type="pct"/>
            <w:shd w:val="clear" w:color="auto" w:fill="auto"/>
            <w:vAlign w:val="center"/>
            <w:hideMark/>
          </w:tcPr>
          <w:p w:rsidR="000933A1" w:rsidRPr="000933A1" w:rsidRDefault="000933A1" w:rsidP="000933A1">
            <w:pPr>
              <w:jc w:val="center"/>
              <w:rPr>
                <w:rFonts w:ascii="Sylfaen" w:hAnsi="Sylfaen" w:cs="Calibri"/>
                <w:color w:val="000000"/>
                <w:sz w:val="18"/>
                <w:szCs w:val="18"/>
                <w:lang w:val="en-US"/>
              </w:rPr>
            </w:pPr>
            <w:r w:rsidRPr="000933A1">
              <w:rPr>
                <w:rFonts w:ascii="Sylfaen" w:hAnsi="Sylfaen" w:cs="Calibri"/>
                <w:color w:val="000000"/>
                <w:sz w:val="18"/>
                <w:szCs w:val="18"/>
                <w:lang w:val="en-US"/>
              </w:rPr>
              <w:t>93,502.0</w:t>
            </w:r>
          </w:p>
        </w:tc>
        <w:tc>
          <w:tcPr>
            <w:tcW w:w="786" w:type="pct"/>
            <w:shd w:val="clear" w:color="auto" w:fill="auto"/>
            <w:vAlign w:val="center"/>
            <w:hideMark/>
          </w:tcPr>
          <w:p w:rsidR="000933A1" w:rsidRPr="000933A1" w:rsidRDefault="000933A1" w:rsidP="000933A1">
            <w:pPr>
              <w:jc w:val="center"/>
              <w:rPr>
                <w:rFonts w:ascii="Sylfaen" w:hAnsi="Sylfaen" w:cs="Calibri"/>
                <w:color w:val="000000"/>
                <w:sz w:val="18"/>
                <w:szCs w:val="18"/>
                <w:lang w:val="en-US"/>
              </w:rPr>
            </w:pPr>
            <w:r w:rsidRPr="000933A1">
              <w:rPr>
                <w:rFonts w:ascii="Sylfaen" w:hAnsi="Sylfaen" w:cs="Calibri"/>
                <w:color w:val="000000"/>
                <w:sz w:val="18"/>
                <w:szCs w:val="18"/>
                <w:lang w:val="en-US"/>
              </w:rPr>
              <w:t>-9.7%</w:t>
            </w:r>
          </w:p>
        </w:tc>
      </w:tr>
      <w:tr w:rsidR="000933A1" w:rsidRPr="000933A1" w:rsidTr="000933A1">
        <w:trPr>
          <w:trHeight w:val="330"/>
        </w:trPr>
        <w:tc>
          <w:tcPr>
            <w:tcW w:w="2642" w:type="pct"/>
            <w:shd w:val="clear" w:color="auto" w:fill="auto"/>
            <w:vAlign w:val="center"/>
            <w:hideMark/>
          </w:tcPr>
          <w:p w:rsidR="000933A1" w:rsidRPr="000933A1" w:rsidRDefault="000933A1" w:rsidP="000933A1">
            <w:pPr>
              <w:rPr>
                <w:rFonts w:ascii="Sylfaen" w:hAnsi="Sylfaen" w:cs="Calibri"/>
                <w:color w:val="000000"/>
                <w:sz w:val="18"/>
                <w:szCs w:val="18"/>
                <w:lang w:val="en-US"/>
              </w:rPr>
            </w:pPr>
            <w:r w:rsidRPr="000933A1">
              <w:rPr>
                <w:rFonts w:ascii="Sylfaen" w:hAnsi="Sylfaen" w:cs="Calibri"/>
                <w:color w:val="000000"/>
                <w:sz w:val="18"/>
                <w:szCs w:val="18"/>
                <w:lang w:val="en-US"/>
              </w:rPr>
              <w:t>ფინასური აქტივების ცვლილება</w:t>
            </w:r>
          </w:p>
        </w:tc>
        <w:tc>
          <w:tcPr>
            <w:tcW w:w="786" w:type="pct"/>
            <w:shd w:val="clear" w:color="auto" w:fill="auto"/>
            <w:vAlign w:val="center"/>
            <w:hideMark/>
          </w:tcPr>
          <w:p w:rsidR="000933A1" w:rsidRPr="000933A1" w:rsidRDefault="000933A1" w:rsidP="000933A1">
            <w:pPr>
              <w:jc w:val="center"/>
              <w:rPr>
                <w:rFonts w:ascii="Sylfaen" w:hAnsi="Sylfaen" w:cs="Calibri"/>
                <w:color w:val="000000"/>
                <w:sz w:val="18"/>
                <w:szCs w:val="18"/>
                <w:lang w:val="en-US"/>
              </w:rPr>
            </w:pPr>
            <w:r w:rsidRPr="000933A1">
              <w:rPr>
                <w:rFonts w:ascii="Sylfaen" w:hAnsi="Sylfaen" w:cs="Calibri"/>
                <w:color w:val="000000"/>
                <w:sz w:val="18"/>
                <w:szCs w:val="18"/>
                <w:lang w:val="en-US"/>
              </w:rPr>
              <w:t>256,295.1</w:t>
            </w:r>
          </w:p>
        </w:tc>
        <w:tc>
          <w:tcPr>
            <w:tcW w:w="786" w:type="pct"/>
            <w:shd w:val="clear" w:color="auto" w:fill="auto"/>
            <w:vAlign w:val="center"/>
            <w:hideMark/>
          </w:tcPr>
          <w:p w:rsidR="000933A1" w:rsidRPr="000933A1" w:rsidRDefault="000933A1" w:rsidP="000933A1">
            <w:pPr>
              <w:jc w:val="center"/>
              <w:rPr>
                <w:rFonts w:ascii="Sylfaen" w:hAnsi="Sylfaen" w:cs="Calibri"/>
                <w:color w:val="000000"/>
                <w:sz w:val="18"/>
                <w:szCs w:val="18"/>
                <w:lang w:val="en-US"/>
              </w:rPr>
            </w:pPr>
            <w:r w:rsidRPr="000933A1">
              <w:rPr>
                <w:rFonts w:ascii="Sylfaen" w:hAnsi="Sylfaen" w:cs="Calibri"/>
                <w:color w:val="000000"/>
                <w:sz w:val="18"/>
                <w:szCs w:val="18"/>
                <w:lang w:val="en-US"/>
              </w:rPr>
              <w:t>271,267.4</w:t>
            </w:r>
          </w:p>
        </w:tc>
        <w:tc>
          <w:tcPr>
            <w:tcW w:w="786" w:type="pct"/>
            <w:shd w:val="clear" w:color="auto" w:fill="auto"/>
            <w:vAlign w:val="center"/>
            <w:hideMark/>
          </w:tcPr>
          <w:p w:rsidR="000933A1" w:rsidRPr="000933A1" w:rsidRDefault="000933A1" w:rsidP="000933A1">
            <w:pPr>
              <w:jc w:val="center"/>
              <w:rPr>
                <w:rFonts w:ascii="Sylfaen" w:hAnsi="Sylfaen" w:cs="Calibri"/>
                <w:color w:val="000000"/>
                <w:sz w:val="18"/>
                <w:szCs w:val="18"/>
                <w:lang w:val="en-US"/>
              </w:rPr>
            </w:pPr>
            <w:r w:rsidRPr="000933A1">
              <w:rPr>
                <w:rFonts w:ascii="Sylfaen" w:hAnsi="Sylfaen" w:cs="Calibri"/>
                <w:color w:val="000000"/>
                <w:sz w:val="18"/>
                <w:szCs w:val="18"/>
                <w:lang w:val="en-US"/>
              </w:rPr>
              <w:t>105.8%</w:t>
            </w:r>
          </w:p>
        </w:tc>
      </w:tr>
      <w:tr w:rsidR="000933A1" w:rsidRPr="000933A1" w:rsidTr="000933A1">
        <w:trPr>
          <w:trHeight w:val="330"/>
        </w:trPr>
        <w:tc>
          <w:tcPr>
            <w:tcW w:w="2642" w:type="pct"/>
            <w:shd w:val="clear" w:color="auto" w:fill="auto"/>
            <w:vAlign w:val="center"/>
            <w:hideMark/>
          </w:tcPr>
          <w:p w:rsidR="000933A1" w:rsidRPr="000933A1" w:rsidRDefault="000933A1" w:rsidP="000933A1">
            <w:pPr>
              <w:ind w:firstLineChars="100" w:firstLine="180"/>
              <w:rPr>
                <w:rFonts w:ascii="Sylfaen" w:hAnsi="Sylfaen" w:cs="Calibri"/>
                <w:color w:val="000000"/>
                <w:sz w:val="18"/>
                <w:szCs w:val="18"/>
                <w:lang w:val="en-US"/>
              </w:rPr>
            </w:pPr>
            <w:r w:rsidRPr="000933A1">
              <w:rPr>
                <w:rFonts w:ascii="Sylfaen" w:hAnsi="Sylfaen" w:cs="Calibri"/>
                <w:color w:val="000000"/>
                <w:sz w:val="18"/>
                <w:szCs w:val="18"/>
                <w:lang w:val="en-US"/>
              </w:rPr>
              <w:t>ზრდა</w:t>
            </w:r>
          </w:p>
        </w:tc>
        <w:tc>
          <w:tcPr>
            <w:tcW w:w="786" w:type="pct"/>
            <w:shd w:val="clear" w:color="auto" w:fill="auto"/>
            <w:vAlign w:val="center"/>
            <w:hideMark/>
          </w:tcPr>
          <w:p w:rsidR="000933A1" w:rsidRPr="000933A1" w:rsidRDefault="000933A1" w:rsidP="000933A1">
            <w:pPr>
              <w:jc w:val="center"/>
              <w:rPr>
                <w:rFonts w:ascii="Sylfaen" w:hAnsi="Sylfaen" w:cs="Calibri"/>
                <w:color w:val="000000"/>
                <w:sz w:val="18"/>
                <w:szCs w:val="18"/>
                <w:lang w:val="en-US"/>
              </w:rPr>
            </w:pPr>
            <w:r w:rsidRPr="000933A1">
              <w:rPr>
                <w:rFonts w:ascii="Sylfaen" w:hAnsi="Sylfaen" w:cs="Calibri"/>
                <w:color w:val="000000"/>
                <w:sz w:val="18"/>
                <w:szCs w:val="18"/>
                <w:lang w:val="en-US"/>
              </w:rPr>
              <w:t>354,797.1</w:t>
            </w:r>
          </w:p>
        </w:tc>
        <w:tc>
          <w:tcPr>
            <w:tcW w:w="786" w:type="pct"/>
            <w:shd w:val="clear" w:color="auto" w:fill="auto"/>
            <w:vAlign w:val="center"/>
            <w:hideMark/>
          </w:tcPr>
          <w:p w:rsidR="000933A1" w:rsidRPr="000933A1" w:rsidRDefault="000933A1" w:rsidP="000933A1">
            <w:pPr>
              <w:jc w:val="center"/>
              <w:rPr>
                <w:rFonts w:ascii="Sylfaen" w:hAnsi="Sylfaen" w:cs="Calibri"/>
                <w:color w:val="000000"/>
                <w:sz w:val="18"/>
                <w:szCs w:val="18"/>
                <w:lang w:val="en-US"/>
              </w:rPr>
            </w:pPr>
            <w:r w:rsidRPr="000933A1">
              <w:rPr>
                <w:rFonts w:ascii="Sylfaen" w:hAnsi="Sylfaen" w:cs="Calibri"/>
                <w:color w:val="000000"/>
                <w:sz w:val="18"/>
                <w:szCs w:val="18"/>
                <w:lang w:val="en-US"/>
              </w:rPr>
              <w:t>308,529.0</w:t>
            </w:r>
          </w:p>
        </w:tc>
        <w:tc>
          <w:tcPr>
            <w:tcW w:w="786" w:type="pct"/>
            <w:shd w:val="clear" w:color="auto" w:fill="auto"/>
            <w:vAlign w:val="center"/>
            <w:hideMark/>
          </w:tcPr>
          <w:p w:rsidR="000933A1" w:rsidRPr="000933A1" w:rsidRDefault="000933A1" w:rsidP="000933A1">
            <w:pPr>
              <w:jc w:val="center"/>
              <w:rPr>
                <w:rFonts w:ascii="Sylfaen" w:hAnsi="Sylfaen" w:cs="Calibri"/>
                <w:color w:val="000000"/>
                <w:sz w:val="18"/>
                <w:szCs w:val="18"/>
                <w:lang w:val="en-US"/>
              </w:rPr>
            </w:pPr>
            <w:r w:rsidRPr="000933A1">
              <w:rPr>
                <w:rFonts w:ascii="Sylfaen" w:hAnsi="Sylfaen" w:cs="Calibri"/>
                <w:color w:val="000000"/>
                <w:sz w:val="18"/>
                <w:szCs w:val="18"/>
                <w:lang w:val="en-US"/>
              </w:rPr>
              <w:t>87.0%</w:t>
            </w:r>
          </w:p>
        </w:tc>
      </w:tr>
      <w:tr w:rsidR="000933A1" w:rsidRPr="000933A1" w:rsidTr="000933A1">
        <w:trPr>
          <w:trHeight w:val="315"/>
        </w:trPr>
        <w:tc>
          <w:tcPr>
            <w:tcW w:w="2642" w:type="pct"/>
            <w:shd w:val="clear" w:color="auto" w:fill="auto"/>
            <w:vAlign w:val="center"/>
            <w:hideMark/>
          </w:tcPr>
          <w:p w:rsidR="000933A1" w:rsidRPr="000933A1" w:rsidRDefault="000933A1" w:rsidP="000933A1">
            <w:pPr>
              <w:ind w:firstLineChars="300" w:firstLine="540"/>
              <w:rPr>
                <w:rFonts w:ascii="Sylfaen" w:hAnsi="Sylfaen" w:cs="Calibri"/>
                <w:color w:val="86008A"/>
                <w:sz w:val="18"/>
                <w:szCs w:val="18"/>
                <w:lang w:val="en-US"/>
              </w:rPr>
            </w:pPr>
            <w:r w:rsidRPr="000933A1">
              <w:rPr>
                <w:rFonts w:ascii="Sylfaen" w:hAnsi="Sylfaen" w:cs="Calibri"/>
                <w:color w:val="86008A"/>
                <w:sz w:val="18"/>
                <w:szCs w:val="18"/>
                <w:lang w:val="en-US"/>
              </w:rPr>
              <w:t>ვალუტა და დეპოზიტები</w:t>
            </w:r>
          </w:p>
        </w:tc>
        <w:tc>
          <w:tcPr>
            <w:tcW w:w="786" w:type="pct"/>
            <w:shd w:val="clear" w:color="auto" w:fill="auto"/>
            <w:vAlign w:val="center"/>
            <w:hideMark/>
          </w:tcPr>
          <w:p w:rsidR="000933A1" w:rsidRPr="000933A1" w:rsidRDefault="000933A1" w:rsidP="000933A1">
            <w:pPr>
              <w:jc w:val="center"/>
              <w:rPr>
                <w:rFonts w:ascii="Sylfaen" w:hAnsi="Sylfaen" w:cs="Calibri"/>
                <w:color w:val="86008A"/>
                <w:sz w:val="18"/>
                <w:szCs w:val="18"/>
                <w:lang w:val="en-US"/>
              </w:rPr>
            </w:pPr>
            <w:r w:rsidRPr="000933A1">
              <w:rPr>
                <w:rFonts w:ascii="Sylfaen" w:hAnsi="Sylfaen" w:cs="Calibri"/>
                <w:color w:val="86008A"/>
                <w:sz w:val="18"/>
                <w:szCs w:val="18"/>
                <w:lang w:val="en-US"/>
              </w:rPr>
              <w:t>0.0</w:t>
            </w:r>
          </w:p>
        </w:tc>
        <w:tc>
          <w:tcPr>
            <w:tcW w:w="786" w:type="pct"/>
            <w:shd w:val="clear" w:color="auto" w:fill="auto"/>
            <w:vAlign w:val="center"/>
            <w:hideMark/>
          </w:tcPr>
          <w:p w:rsidR="000933A1" w:rsidRPr="000933A1" w:rsidRDefault="000933A1" w:rsidP="000933A1">
            <w:pPr>
              <w:jc w:val="center"/>
              <w:rPr>
                <w:rFonts w:ascii="Sylfaen" w:hAnsi="Sylfaen" w:cs="Calibri"/>
                <w:color w:val="86008A"/>
                <w:sz w:val="18"/>
                <w:szCs w:val="18"/>
                <w:lang w:val="en-US"/>
              </w:rPr>
            </w:pPr>
            <w:r w:rsidRPr="000933A1">
              <w:rPr>
                <w:rFonts w:ascii="Sylfaen" w:hAnsi="Sylfaen" w:cs="Calibri"/>
                <w:color w:val="86008A"/>
                <w:sz w:val="18"/>
                <w:szCs w:val="18"/>
                <w:lang w:val="en-US"/>
              </w:rPr>
              <w:t>180,757.7</w:t>
            </w:r>
          </w:p>
        </w:tc>
        <w:tc>
          <w:tcPr>
            <w:tcW w:w="786" w:type="pct"/>
            <w:shd w:val="clear" w:color="auto" w:fill="auto"/>
            <w:vAlign w:val="center"/>
            <w:hideMark/>
          </w:tcPr>
          <w:p w:rsidR="000933A1" w:rsidRPr="000933A1" w:rsidRDefault="000933A1" w:rsidP="000933A1">
            <w:pPr>
              <w:jc w:val="center"/>
              <w:rPr>
                <w:rFonts w:ascii="Sylfaen" w:hAnsi="Sylfaen" w:cs="Calibri"/>
                <w:color w:val="86008A"/>
                <w:sz w:val="18"/>
                <w:szCs w:val="18"/>
                <w:lang w:val="en-US"/>
              </w:rPr>
            </w:pPr>
            <w:r w:rsidRPr="000933A1">
              <w:rPr>
                <w:rFonts w:ascii="Sylfaen" w:hAnsi="Sylfaen" w:cs="Calibri"/>
                <w:color w:val="86008A"/>
                <w:sz w:val="18"/>
                <w:szCs w:val="18"/>
                <w:lang w:val="en-US"/>
              </w:rPr>
              <w:t> </w:t>
            </w:r>
          </w:p>
        </w:tc>
      </w:tr>
      <w:tr w:rsidR="000933A1" w:rsidRPr="000933A1" w:rsidTr="000933A1">
        <w:trPr>
          <w:trHeight w:val="300"/>
        </w:trPr>
        <w:tc>
          <w:tcPr>
            <w:tcW w:w="2642" w:type="pct"/>
            <w:shd w:val="clear" w:color="auto" w:fill="auto"/>
            <w:vAlign w:val="center"/>
            <w:hideMark/>
          </w:tcPr>
          <w:p w:rsidR="000933A1" w:rsidRPr="000933A1" w:rsidRDefault="000933A1" w:rsidP="000933A1">
            <w:pPr>
              <w:ind w:firstLineChars="300" w:firstLine="540"/>
              <w:rPr>
                <w:rFonts w:ascii="Sylfaen" w:hAnsi="Sylfaen" w:cs="Calibri"/>
                <w:color w:val="86008A"/>
                <w:sz w:val="18"/>
                <w:szCs w:val="18"/>
                <w:lang w:val="en-US"/>
              </w:rPr>
            </w:pPr>
            <w:r w:rsidRPr="000933A1">
              <w:rPr>
                <w:rFonts w:ascii="Sylfaen" w:hAnsi="Sylfaen" w:cs="Calibri"/>
                <w:color w:val="86008A"/>
                <w:sz w:val="18"/>
                <w:szCs w:val="18"/>
                <w:lang w:val="en-US"/>
              </w:rPr>
              <w:t>სესხები</w:t>
            </w:r>
          </w:p>
        </w:tc>
        <w:tc>
          <w:tcPr>
            <w:tcW w:w="786" w:type="pct"/>
            <w:shd w:val="clear" w:color="auto" w:fill="auto"/>
            <w:vAlign w:val="center"/>
            <w:hideMark/>
          </w:tcPr>
          <w:p w:rsidR="000933A1" w:rsidRPr="000933A1" w:rsidRDefault="000933A1" w:rsidP="000933A1">
            <w:pPr>
              <w:jc w:val="center"/>
              <w:rPr>
                <w:rFonts w:ascii="Sylfaen" w:hAnsi="Sylfaen" w:cs="Calibri"/>
                <w:color w:val="86008A"/>
                <w:sz w:val="18"/>
                <w:szCs w:val="18"/>
                <w:lang w:val="en-US"/>
              </w:rPr>
            </w:pPr>
            <w:r w:rsidRPr="000933A1">
              <w:rPr>
                <w:rFonts w:ascii="Sylfaen" w:hAnsi="Sylfaen" w:cs="Calibri"/>
                <w:color w:val="86008A"/>
                <w:sz w:val="18"/>
                <w:szCs w:val="18"/>
                <w:lang w:val="en-US"/>
              </w:rPr>
              <w:t>269,418.0</w:t>
            </w:r>
          </w:p>
        </w:tc>
        <w:tc>
          <w:tcPr>
            <w:tcW w:w="786" w:type="pct"/>
            <w:shd w:val="clear" w:color="auto" w:fill="auto"/>
            <w:vAlign w:val="center"/>
            <w:hideMark/>
          </w:tcPr>
          <w:p w:rsidR="000933A1" w:rsidRPr="000933A1" w:rsidRDefault="000933A1" w:rsidP="000933A1">
            <w:pPr>
              <w:jc w:val="center"/>
              <w:rPr>
                <w:rFonts w:ascii="Sylfaen" w:hAnsi="Sylfaen" w:cs="Calibri"/>
                <w:color w:val="86008A"/>
                <w:sz w:val="18"/>
                <w:szCs w:val="18"/>
                <w:lang w:val="en-US"/>
              </w:rPr>
            </w:pPr>
            <w:r w:rsidRPr="000933A1">
              <w:rPr>
                <w:rFonts w:ascii="Sylfaen" w:hAnsi="Sylfaen" w:cs="Calibri"/>
                <w:color w:val="86008A"/>
                <w:sz w:val="18"/>
                <w:szCs w:val="18"/>
                <w:lang w:val="en-US"/>
              </w:rPr>
              <w:t>101,840.0</w:t>
            </w:r>
          </w:p>
        </w:tc>
        <w:tc>
          <w:tcPr>
            <w:tcW w:w="786" w:type="pct"/>
            <w:shd w:val="clear" w:color="auto" w:fill="auto"/>
            <w:vAlign w:val="center"/>
            <w:hideMark/>
          </w:tcPr>
          <w:p w:rsidR="000933A1" w:rsidRPr="000933A1" w:rsidRDefault="000933A1" w:rsidP="000933A1">
            <w:pPr>
              <w:jc w:val="center"/>
              <w:rPr>
                <w:rFonts w:ascii="Sylfaen" w:hAnsi="Sylfaen" w:cs="Calibri"/>
                <w:color w:val="86008A"/>
                <w:sz w:val="18"/>
                <w:szCs w:val="18"/>
                <w:lang w:val="en-US"/>
              </w:rPr>
            </w:pPr>
            <w:r w:rsidRPr="000933A1">
              <w:rPr>
                <w:rFonts w:ascii="Sylfaen" w:hAnsi="Sylfaen" w:cs="Calibri"/>
                <w:color w:val="86008A"/>
                <w:sz w:val="18"/>
                <w:szCs w:val="18"/>
                <w:lang w:val="en-US"/>
              </w:rPr>
              <w:t>37.8%</w:t>
            </w:r>
          </w:p>
        </w:tc>
      </w:tr>
      <w:tr w:rsidR="000933A1" w:rsidRPr="000933A1" w:rsidTr="000933A1">
        <w:trPr>
          <w:trHeight w:val="300"/>
        </w:trPr>
        <w:tc>
          <w:tcPr>
            <w:tcW w:w="2642" w:type="pct"/>
            <w:shd w:val="clear" w:color="auto" w:fill="auto"/>
            <w:vAlign w:val="center"/>
            <w:hideMark/>
          </w:tcPr>
          <w:p w:rsidR="000933A1" w:rsidRPr="000933A1" w:rsidRDefault="000933A1" w:rsidP="000933A1">
            <w:pPr>
              <w:ind w:firstLineChars="300" w:firstLine="540"/>
              <w:rPr>
                <w:rFonts w:ascii="Sylfaen" w:hAnsi="Sylfaen" w:cs="Calibri"/>
                <w:color w:val="86008A"/>
                <w:sz w:val="18"/>
                <w:szCs w:val="18"/>
                <w:lang w:val="en-US"/>
              </w:rPr>
            </w:pPr>
            <w:r w:rsidRPr="000933A1">
              <w:rPr>
                <w:rFonts w:ascii="Sylfaen" w:hAnsi="Sylfaen" w:cs="Calibri"/>
                <w:color w:val="86008A"/>
                <w:sz w:val="18"/>
                <w:szCs w:val="18"/>
                <w:lang w:val="en-US"/>
              </w:rPr>
              <w:t>აქციები და სხვა კაპიტალი</w:t>
            </w:r>
          </w:p>
        </w:tc>
        <w:tc>
          <w:tcPr>
            <w:tcW w:w="786" w:type="pct"/>
            <w:shd w:val="clear" w:color="auto" w:fill="auto"/>
            <w:vAlign w:val="center"/>
            <w:hideMark/>
          </w:tcPr>
          <w:p w:rsidR="000933A1" w:rsidRPr="000933A1" w:rsidRDefault="000933A1" w:rsidP="000933A1">
            <w:pPr>
              <w:jc w:val="center"/>
              <w:rPr>
                <w:rFonts w:ascii="Sylfaen" w:hAnsi="Sylfaen" w:cs="Calibri"/>
                <w:color w:val="86008A"/>
                <w:sz w:val="18"/>
                <w:szCs w:val="18"/>
                <w:lang w:val="en-US"/>
              </w:rPr>
            </w:pPr>
            <w:r w:rsidRPr="000933A1">
              <w:rPr>
                <w:rFonts w:ascii="Sylfaen" w:hAnsi="Sylfaen" w:cs="Calibri"/>
                <w:color w:val="86008A"/>
                <w:sz w:val="18"/>
                <w:szCs w:val="18"/>
                <w:lang w:val="en-US"/>
              </w:rPr>
              <w:t>85,379.1</w:t>
            </w:r>
          </w:p>
        </w:tc>
        <w:tc>
          <w:tcPr>
            <w:tcW w:w="786" w:type="pct"/>
            <w:shd w:val="clear" w:color="auto" w:fill="auto"/>
            <w:vAlign w:val="center"/>
            <w:hideMark/>
          </w:tcPr>
          <w:p w:rsidR="000933A1" w:rsidRPr="000933A1" w:rsidRDefault="000933A1" w:rsidP="000933A1">
            <w:pPr>
              <w:jc w:val="center"/>
              <w:rPr>
                <w:rFonts w:ascii="Sylfaen" w:hAnsi="Sylfaen" w:cs="Calibri"/>
                <w:color w:val="86008A"/>
                <w:sz w:val="18"/>
                <w:szCs w:val="18"/>
                <w:lang w:val="en-US"/>
              </w:rPr>
            </w:pPr>
            <w:r w:rsidRPr="000933A1">
              <w:rPr>
                <w:rFonts w:ascii="Sylfaen" w:hAnsi="Sylfaen" w:cs="Calibri"/>
                <w:color w:val="86008A"/>
                <w:sz w:val="18"/>
                <w:szCs w:val="18"/>
                <w:lang w:val="en-US"/>
              </w:rPr>
              <w:t>25,931.2</w:t>
            </w:r>
          </w:p>
        </w:tc>
        <w:tc>
          <w:tcPr>
            <w:tcW w:w="786" w:type="pct"/>
            <w:shd w:val="clear" w:color="auto" w:fill="auto"/>
            <w:vAlign w:val="center"/>
            <w:hideMark/>
          </w:tcPr>
          <w:p w:rsidR="000933A1" w:rsidRPr="000933A1" w:rsidRDefault="000933A1" w:rsidP="000933A1">
            <w:pPr>
              <w:jc w:val="center"/>
              <w:rPr>
                <w:rFonts w:ascii="Sylfaen" w:hAnsi="Sylfaen" w:cs="Calibri"/>
                <w:color w:val="86008A"/>
                <w:sz w:val="18"/>
                <w:szCs w:val="18"/>
                <w:lang w:val="en-US"/>
              </w:rPr>
            </w:pPr>
            <w:r w:rsidRPr="000933A1">
              <w:rPr>
                <w:rFonts w:ascii="Sylfaen" w:hAnsi="Sylfaen" w:cs="Calibri"/>
                <w:color w:val="86008A"/>
                <w:sz w:val="18"/>
                <w:szCs w:val="18"/>
                <w:lang w:val="en-US"/>
              </w:rPr>
              <w:t>30.4%</w:t>
            </w:r>
          </w:p>
        </w:tc>
      </w:tr>
      <w:tr w:rsidR="000933A1" w:rsidRPr="000933A1" w:rsidTr="000933A1">
        <w:trPr>
          <w:trHeight w:val="315"/>
        </w:trPr>
        <w:tc>
          <w:tcPr>
            <w:tcW w:w="2642" w:type="pct"/>
            <w:shd w:val="clear" w:color="auto" w:fill="auto"/>
            <w:vAlign w:val="center"/>
            <w:hideMark/>
          </w:tcPr>
          <w:p w:rsidR="000933A1" w:rsidRPr="000933A1" w:rsidRDefault="000933A1" w:rsidP="000933A1">
            <w:pPr>
              <w:ind w:firstLineChars="100" w:firstLine="180"/>
              <w:rPr>
                <w:rFonts w:ascii="Sylfaen" w:hAnsi="Sylfaen" w:cs="Calibri"/>
                <w:color w:val="000000"/>
                <w:sz w:val="18"/>
                <w:szCs w:val="18"/>
                <w:lang w:val="en-US"/>
              </w:rPr>
            </w:pPr>
            <w:r w:rsidRPr="000933A1">
              <w:rPr>
                <w:rFonts w:ascii="Sylfaen" w:hAnsi="Sylfaen" w:cs="Calibri"/>
                <w:color w:val="000000"/>
                <w:sz w:val="18"/>
                <w:szCs w:val="18"/>
                <w:lang w:val="en-US"/>
              </w:rPr>
              <w:t>კლება</w:t>
            </w:r>
          </w:p>
        </w:tc>
        <w:tc>
          <w:tcPr>
            <w:tcW w:w="786" w:type="pct"/>
            <w:shd w:val="clear" w:color="auto" w:fill="auto"/>
            <w:vAlign w:val="center"/>
            <w:hideMark/>
          </w:tcPr>
          <w:p w:rsidR="000933A1" w:rsidRPr="000933A1" w:rsidRDefault="000933A1" w:rsidP="000933A1">
            <w:pPr>
              <w:jc w:val="center"/>
              <w:rPr>
                <w:rFonts w:ascii="Sylfaen" w:hAnsi="Sylfaen" w:cs="Calibri"/>
                <w:color w:val="000000"/>
                <w:sz w:val="18"/>
                <w:szCs w:val="18"/>
                <w:lang w:val="en-US"/>
              </w:rPr>
            </w:pPr>
            <w:r w:rsidRPr="000933A1">
              <w:rPr>
                <w:rFonts w:ascii="Sylfaen" w:hAnsi="Sylfaen" w:cs="Calibri"/>
                <w:color w:val="000000"/>
                <w:sz w:val="18"/>
                <w:szCs w:val="18"/>
                <w:lang w:val="en-US"/>
              </w:rPr>
              <w:t>98,502.0</w:t>
            </w:r>
          </w:p>
        </w:tc>
        <w:tc>
          <w:tcPr>
            <w:tcW w:w="786" w:type="pct"/>
            <w:shd w:val="clear" w:color="auto" w:fill="auto"/>
            <w:vAlign w:val="center"/>
            <w:hideMark/>
          </w:tcPr>
          <w:p w:rsidR="000933A1" w:rsidRPr="000933A1" w:rsidRDefault="000933A1" w:rsidP="000933A1">
            <w:pPr>
              <w:jc w:val="center"/>
              <w:rPr>
                <w:rFonts w:ascii="Sylfaen" w:hAnsi="Sylfaen" w:cs="Calibri"/>
                <w:color w:val="000000"/>
                <w:sz w:val="18"/>
                <w:szCs w:val="18"/>
                <w:lang w:val="en-US"/>
              </w:rPr>
            </w:pPr>
            <w:r w:rsidRPr="000933A1">
              <w:rPr>
                <w:rFonts w:ascii="Sylfaen" w:hAnsi="Sylfaen" w:cs="Calibri"/>
                <w:color w:val="000000"/>
                <w:sz w:val="18"/>
                <w:szCs w:val="18"/>
                <w:lang w:val="en-US"/>
              </w:rPr>
              <w:t>37,261.6</w:t>
            </w:r>
          </w:p>
        </w:tc>
        <w:tc>
          <w:tcPr>
            <w:tcW w:w="786" w:type="pct"/>
            <w:shd w:val="clear" w:color="auto" w:fill="auto"/>
            <w:vAlign w:val="center"/>
            <w:hideMark/>
          </w:tcPr>
          <w:p w:rsidR="000933A1" w:rsidRPr="000933A1" w:rsidRDefault="000933A1" w:rsidP="000933A1">
            <w:pPr>
              <w:jc w:val="center"/>
              <w:rPr>
                <w:rFonts w:ascii="Sylfaen" w:hAnsi="Sylfaen" w:cs="Calibri"/>
                <w:color w:val="000000"/>
                <w:sz w:val="18"/>
                <w:szCs w:val="18"/>
                <w:lang w:val="en-US"/>
              </w:rPr>
            </w:pPr>
            <w:r w:rsidRPr="000933A1">
              <w:rPr>
                <w:rFonts w:ascii="Sylfaen" w:hAnsi="Sylfaen" w:cs="Calibri"/>
                <w:color w:val="000000"/>
                <w:sz w:val="18"/>
                <w:szCs w:val="18"/>
                <w:lang w:val="en-US"/>
              </w:rPr>
              <w:t>37.8%</w:t>
            </w:r>
          </w:p>
        </w:tc>
      </w:tr>
      <w:tr w:rsidR="000933A1" w:rsidRPr="000933A1" w:rsidTr="000933A1">
        <w:trPr>
          <w:trHeight w:val="315"/>
        </w:trPr>
        <w:tc>
          <w:tcPr>
            <w:tcW w:w="2642" w:type="pct"/>
            <w:shd w:val="clear" w:color="auto" w:fill="auto"/>
            <w:vAlign w:val="center"/>
            <w:hideMark/>
          </w:tcPr>
          <w:p w:rsidR="000933A1" w:rsidRPr="000933A1" w:rsidRDefault="000933A1" w:rsidP="000933A1">
            <w:pPr>
              <w:ind w:firstLineChars="300" w:firstLine="540"/>
              <w:rPr>
                <w:rFonts w:ascii="Sylfaen" w:hAnsi="Sylfaen" w:cs="Calibri"/>
                <w:color w:val="86008A"/>
                <w:sz w:val="18"/>
                <w:szCs w:val="18"/>
                <w:lang w:val="en-US"/>
              </w:rPr>
            </w:pPr>
            <w:r w:rsidRPr="000933A1">
              <w:rPr>
                <w:rFonts w:ascii="Sylfaen" w:hAnsi="Sylfaen" w:cs="Calibri"/>
                <w:color w:val="86008A"/>
                <w:sz w:val="18"/>
                <w:szCs w:val="18"/>
                <w:lang w:val="en-US"/>
              </w:rPr>
              <w:t>ვალუტა და დეპოზიტები</w:t>
            </w:r>
          </w:p>
        </w:tc>
        <w:tc>
          <w:tcPr>
            <w:tcW w:w="786" w:type="pct"/>
            <w:shd w:val="clear" w:color="auto" w:fill="auto"/>
            <w:vAlign w:val="center"/>
            <w:hideMark/>
          </w:tcPr>
          <w:p w:rsidR="000933A1" w:rsidRPr="000933A1" w:rsidRDefault="000933A1" w:rsidP="000933A1">
            <w:pPr>
              <w:jc w:val="center"/>
              <w:rPr>
                <w:rFonts w:ascii="Sylfaen" w:hAnsi="Sylfaen" w:cs="Calibri"/>
                <w:color w:val="86008A"/>
                <w:sz w:val="18"/>
                <w:szCs w:val="18"/>
                <w:lang w:val="en-US"/>
              </w:rPr>
            </w:pPr>
            <w:r w:rsidRPr="000933A1">
              <w:rPr>
                <w:rFonts w:ascii="Sylfaen" w:hAnsi="Sylfaen" w:cs="Calibri"/>
                <w:color w:val="86008A"/>
                <w:sz w:val="18"/>
                <w:szCs w:val="18"/>
                <w:lang w:val="en-US"/>
              </w:rPr>
              <w:t>18,502.0</w:t>
            </w:r>
          </w:p>
        </w:tc>
        <w:tc>
          <w:tcPr>
            <w:tcW w:w="786" w:type="pct"/>
            <w:shd w:val="clear" w:color="auto" w:fill="auto"/>
            <w:vAlign w:val="center"/>
            <w:hideMark/>
          </w:tcPr>
          <w:p w:rsidR="000933A1" w:rsidRPr="000933A1" w:rsidRDefault="000933A1" w:rsidP="000933A1">
            <w:pPr>
              <w:jc w:val="center"/>
              <w:rPr>
                <w:rFonts w:ascii="Sylfaen" w:hAnsi="Sylfaen" w:cs="Calibri"/>
                <w:color w:val="86008A"/>
                <w:sz w:val="18"/>
                <w:szCs w:val="18"/>
                <w:lang w:val="en-US"/>
              </w:rPr>
            </w:pPr>
            <w:r w:rsidRPr="000933A1">
              <w:rPr>
                <w:rFonts w:ascii="Sylfaen" w:hAnsi="Sylfaen" w:cs="Calibri"/>
                <w:color w:val="86008A"/>
                <w:sz w:val="18"/>
                <w:szCs w:val="18"/>
                <w:lang w:val="en-US"/>
              </w:rPr>
              <w:t>0.0</w:t>
            </w:r>
          </w:p>
        </w:tc>
        <w:tc>
          <w:tcPr>
            <w:tcW w:w="786" w:type="pct"/>
            <w:shd w:val="clear" w:color="auto" w:fill="auto"/>
            <w:vAlign w:val="center"/>
            <w:hideMark/>
          </w:tcPr>
          <w:p w:rsidR="000933A1" w:rsidRPr="000933A1" w:rsidRDefault="000933A1" w:rsidP="000933A1">
            <w:pPr>
              <w:jc w:val="center"/>
              <w:rPr>
                <w:rFonts w:ascii="Sylfaen" w:hAnsi="Sylfaen" w:cs="Calibri"/>
                <w:color w:val="86008A"/>
                <w:sz w:val="18"/>
                <w:szCs w:val="18"/>
                <w:lang w:val="en-US"/>
              </w:rPr>
            </w:pPr>
            <w:r w:rsidRPr="000933A1">
              <w:rPr>
                <w:rFonts w:ascii="Sylfaen" w:hAnsi="Sylfaen" w:cs="Calibri"/>
                <w:color w:val="86008A"/>
                <w:sz w:val="18"/>
                <w:szCs w:val="18"/>
                <w:lang w:val="en-US"/>
              </w:rPr>
              <w:t>0.0%</w:t>
            </w:r>
          </w:p>
        </w:tc>
      </w:tr>
      <w:tr w:rsidR="000933A1" w:rsidRPr="000933A1" w:rsidTr="000933A1">
        <w:trPr>
          <w:trHeight w:val="300"/>
        </w:trPr>
        <w:tc>
          <w:tcPr>
            <w:tcW w:w="2642" w:type="pct"/>
            <w:shd w:val="clear" w:color="auto" w:fill="auto"/>
            <w:vAlign w:val="center"/>
            <w:hideMark/>
          </w:tcPr>
          <w:p w:rsidR="000933A1" w:rsidRPr="000933A1" w:rsidRDefault="000933A1" w:rsidP="000933A1">
            <w:pPr>
              <w:ind w:firstLineChars="300" w:firstLine="540"/>
              <w:rPr>
                <w:rFonts w:ascii="Sylfaen" w:hAnsi="Sylfaen" w:cs="Calibri"/>
                <w:color w:val="86008A"/>
                <w:sz w:val="18"/>
                <w:szCs w:val="18"/>
                <w:lang w:val="en-US"/>
              </w:rPr>
            </w:pPr>
            <w:r w:rsidRPr="000933A1">
              <w:rPr>
                <w:rFonts w:ascii="Sylfaen" w:hAnsi="Sylfaen" w:cs="Calibri"/>
                <w:color w:val="86008A"/>
                <w:sz w:val="18"/>
                <w:szCs w:val="18"/>
                <w:lang w:val="en-US"/>
              </w:rPr>
              <w:t>სესხები</w:t>
            </w:r>
          </w:p>
        </w:tc>
        <w:tc>
          <w:tcPr>
            <w:tcW w:w="786" w:type="pct"/>
            <w:shd w:val="clear" w:color="auto" w:fill="auto"/>
            <w:vAlign w:val="center"/>
            <w:hideMark/>
          </w:tcPr>
          <w:p w:rsidR="000933A1" w:rsidRPr="000933A1" w:rsidRDefault="000933A1" w:rsidP="000933A1">
            <w:pPr>
              <w:jc w:val="center"/>
              <w:rPr>
                <w:rFonts w:ascii="Sylfaen" w:hAnsi="Sylfaen" w:cs="Calibri"/>
                <w:color w:val="86008A"/>
                <w:sz w:val="18"/>
                <w:szCs w:val="18"/>
                <w:lang w:val="en-US"/>
              </w:rPr>
            </w:pPr>
            <w:r w:rsidRPr="000933A1">
              <w:rPr>
                <w:rFonts w:ascii="Sylfaen" w:hAnsi="Sylfaen" w:cs="Calibri"/>
                <w:color w:val="86008A"/>
                <w:sz w:val="18"/>
                <w:szCs w:val="18"/>
                <w:lang w:val="en-US"/>
              </w:rPr>
              <w:t>80,000.0</w:t>
            </w:r>
          </w:p>
        </w:tc>
        <w:tc>
          <w:tcPr>
            <w:tcW w:w="786" w:type="pct"/>
            <w:shd w:val="clear" w:color="auto" w:fill="auto"/>
            <w:vAlign w:val="center"/>
            <w:hideMark/>
          </w:tcPr>
          <w:p w:rsidR="000933A1" w:rsidRPr="000933A1" w:rsidRDefault="000933A1" w:rsidP="000933A1">
            <w:pPr>
              <w:jc w:val="center"/>
              <w:rPr>
                <w:rFonts w:ascii="Sylfaen" w:hAnsi="Sylfaen" w:cs="Calibri"/>
                <w:color w:val="86008A"/>
                <w:sz w:val="18"/>
                <w:szCs w:val="18"/>
                <w:lang w:val="en-US"/>
              </w:rPr>
            </w:pPr>
            <w:r w:rsidRPr="000933A1">
              <w:rPr>
                <w:rFonts w:ascii="Sylfaen" w:hAnsi="Sylfaen" w:cs="Calibri"/>
                <w:color w:val="86008A"/>
                <w:sz w:val="18"/>
                <w:szCs w:val="18"/>
                <w:lang w:val="en-US"/>
              </w:rPr>
              <w:t>35,953.1</w:t>
            </w:r>
          </w:p>
        </w:tc>
        <w:tc>
          <w:tcPr>
            <w:tcW w:w="786" w:type="pct"/>
            <w:shd w:val="clear" w:color="auto" w:fill="auto"/>
            <w:vAlign w:val="center"/>
            <w:hideMark/>
          </w:tcPr>
          <w:p w:rsidR="000933A1" w:rsidRPr="000933A1" w:rsidRDefault="000933A1" w:rsidP="000933A1">
            <w:pPr>
              <w:jc w:val="center"/>
              <w:rPr>
                <w:rFonts w:ascii="Sylfaen" w:hAnsi="Sylfaen" w:cs="Calibri"/>
                <w:color w:val="86008A"/>
                <w:sz w:val="18"/>
                <w:szCs w:val="18"/>
                <w:lang w:val="en-US"/>
              </w:rPr>
            </w:pPr>
            <w:r w:rsidRPr="000933A1">
              <w:rPr>
                <w:rFonts w:ascii="Sylfaen" w:hAnsi="Sylfaen" w:cs="Calibri"/>
                <w:color w:val="86008A"/>
                <w:sz w:val="18"/>
                <w:szCs w:val="18"/>
                <w:lang w:val="en-US"/>
              </w:rPr>
              <w:t>44.9%</w:t>
            </w:r>
          </w:p>
        </w:tc>
      </w:tr>
      <w:tr w:rsidR="000933A1" w:rsidRPr="000933A1" w:rsidTr="000933A1">
        <w:trPr>
          <w:trHeight w:val="300"/>
        </w:trPr>
        <w:tc>
          <w:tcPr>
            <w:tcW w:w="2642" w:type="pct"/>
            <w:shd w:val="clear" w:color="auto" w:fill="auto"/>
            <w:vAlign w:val="center"/>
            <w:hideMark/>
          </w:tcPr>
          <w:p w:rsidR="000933A1" w:rsidRPr="000933A1" w:rsidRDefault="000933A1" w:rsidP="000933A1">
            <w:pPr>
              <w:ind w:firstLineChars="300" w:firstLine="540"/>
              <w:rPr>
                <w:rFonts w:ascii="Sylfaen" w:hAnsi="Sylfaen" w:cs="Calibri"/>
                <w:color w:val="86008A"/>
                <w:sz w:val="18"/>
                <w:szCs w:val="18"/>
                <w:lang w:val="en-US"/>
              </w:rPr>
            </w:pPr>
            <w:r w:rsidRPr="000933A1">
              <w:rPr>
                <w:rFonts w:ascii="Sylfaen" w:hAnsi="Sylfaen" w:cs="Calibri"/>
                <w:color w:val="86008A"/>
                <w:sz w:val="18"/>
                <w:szCs w:val="18"/>
                <w:lang w:val="en-US"/>
              </w:rPr>
              <w:t>აქციები და სხვა კაპიტალი</w:t>
            </w:r>
          </w:p>
        </w:tc>
        <w:tc>
          <w:tcPr>
            <w:tcW w:w="786" w:type="pct"/>
            <w:shd w:val="clear" w:color="auto" w:fill="auto"/>
            <w:vAlign w:val="center"/>
            <w:hideMark/>
          </w:tcPr>
          <w:p w:rsidR="000933A1" w:rsidRPr="000933A1" w:rsidRDefault="000933A1" w:rsidP="000933A1">
            <w:pPr>
              <w:jc w:val="center"/>
              <w:rPr>
                <w:rFonts w:ascii="Sylfaen" w:hAnsi="Sylfaen" w:cs="Calibri"/>
                <w:color w:val="86008A"/>
                <w:sz w:val="18"/>
                <w:szCs w:val="18"/>
                <w:lang w:val="en-US"/>
              </w:rPr>
            </w:pPr>
            <w:r w:rsidRPr="000933A1">
              <w:rPr>
                <w:rFonts w:ascii="Sylfaen" w:hAnsi="Sylfaen" w:cs="Calibri"/>
                <w:color w:val="86008A"/>
                <w:sz w:val="18"/>
                <w:szCs w:val="18"/>
                <w:lang w:val="en-US"/>
              </w:rPr>
              <w:t>0.0</w:t>
            </w:r>
          </w:p>
        </w:tc>
        <w:tc>
          <w:tcPr>
            <w:tcW w:w="786" w:type="pct"/>
            <w:shd w:val="clear" w:color="auto" w:fill="auto"/>
            <w:vAlign w:val="center"/>
            <w:hideMark/>
          </w:tcPr>
          <w:p w:rsidR="000933A1" w:rsidRPr="000933A1" w:rsidRDefault="000933A1" w:rsidP="000933A1">
            <w:pPr>
              <w:jc w:val="center"/>
              <w:rPr>
                <w:rFonts w:ascii="Sylfaen" w:hAnsi="Sylfaen" w:cs="Calibri"/>
                <w:color w:val="86008A"/>
                <w:sz w:val="18"/>
                <w:szCs w:val="18"/>
                <w:lang w:val="en-US"/>
              </w:rPr>
            </w:pPr>
            <w:r w:rsidRPr="000933A1">
              <w:rPr>
                <w:rFonts w:ascii="Sylfaen" w:hAnsi="Sylfaen" w:cs="Calibri"/>
                <w:color w:val="86008A"/>
                <w:sz w:val="18"/>
                <w:szCs w:val="18"/>
                <w:lang w:val="en-US"/>
              </w:rPr>
              <w:t>1,308.5</w:t>
            </w:r>
          </w:p>
        </w:tc>
        <w:tc>
          <w:tcPr>
            <w:tcW w:w="786" w:type="pct"/>
            <w:shd w:val="clear" w:color="auto" w:fill="auto"/>
            <w:vAlign w:val="center"/>
            <w:hideMark/>
          </w:tcPr>
          <w:p w:rsidR="000933A1" w:rsidRPr="000933A1" w:rsidRDefault="000933A1" w:rsidP="000933A1">
            <w:pPr>
              <w:jc w:val="center"/>
              <w:rPr>
                <w:rFonts w:ascii="Sylfaen" w:hAnsi="Sylfaen" w:cs="Calibri"/>
                <w:color w:val="86008A"/>
                <w:sz w:val="18"/>
                <w:szCs w:val="18"/>
                <w:lang w:val="en-US"/>
              </w:rPr>
            </w:pPr>
            <w:r w:rsidRPr="000933A1">
              <w:rPr>
                <w:rFonts w:ascii="Sylfaen" w:hAnsi="Sylfaen" w:cs="Calibri"/>
                <w:color w:val="86008A"/>
                <w:sz w:val="18"/>
                <w:szCs w:val="18"/>
                <w:lang w:val="en-US"/>
              </w:rPr>
              <w:t> </w:t>
            </w:r>
          </w:p>
        </w:tc>
      </w:tr>
      <w:tr w:rsidR="000933A1" w:rsidRPr="000933A1" w:rsidTr="000933A1">
        <w:trPr>
          <w:trHeight w:val="315"/>
        </w:trPr>
        <w:tc>
          <w:tcPr>
            <w:tcW w:w="2642" w:type="pct"/>
            <w:shd w:val="clear" w:color="auto" w:fill="auto"/>
            <w:vAlign w:val="center"/>
            <w:hideMark/>
          </w:tcPr>
          <w:p w:rsidR="000933A1" w:rsidRPr="000933A1" w:rsidRDefault="000933A1" w:rsidP="000933A1">
            <w:pPr>
              <w:rPr>
                <w:rFonts w:ascii="Sylfaen" w:hAnsi="Sylfaen" w:cs="Calibri"/>
                <w:color w:val="000000"/>
                <w:sz w:val="18"/>
                <w:szCs w:val="18"/>
                <w:lang w:val="en-US"/>
              </w:rPr>
            </w:pPr>
            <w:r w:rsidRPr="000933A1">
              <w:rPr>
                <w:rFonts w:ascii="Sylfaen" w:hAnsi="Sylfaen" w:cs="Calibri"/>
                <w:color w:val="000000"/>
                <w:sz w:val="18"/>
                <w:szCs w:val="18"/>
                <w:lang w:val="en-US"/>
              </w:rPr>
              <w:t>ვალდებულებების ცვლილება</w:t>
            </w:r>
          </w:p>
        </w:tc>
        <w:tc>
          <w:tcPr>
            <w:tcW w:w="786" w:type="pct"/>
            <w:shd w:val="clear" w:color="auto" w:fill="auto"/>
            <w:vAlign w:val="center"/>
            <w:hideMark/>
          </w:tcPr>
          <w:p w:rsidR="000933A1" w:rsidRPr="000933A1" w:rsidRDefault="000933A1" w:rsidP="000933A1">
            <w:pPr>
              <w:jc w:val="center"/>
              <w:rPr>
                <w:rFonts w:ascii="Sylfaen" w:hAnsi="Sylfaen" w:cs="Calibri"/>
                <w:color w:val="000000"/>
                <w:sz w:val="18"/>
                <w:szCs w:val="18"/>
                <w:lang w:val="en-US"/>
              </w:rPr>
            </w:pPr>
            <w:r w:rsidRPr="000933A1">
              <w:rPr>
                <w:rFonts w:ascii="Sylfaen" w:hAnsi="Sylfaen" w:cs="Calibri"/>
                <w:color w:val="000000"/>
                <w:sz w:val="18"/>
                <w:szCs w:val="18"/>
                <w:lang w:val="en-US"/>
              </w:rPr>
              <w:t>1,224,068.0</w:t>
            </w:r>
          </w:p>
        </w:tc>
        <w:tc>
          <w:tcPr>
            <w:tcW w:w="786" w:type="pct"/>
            <w:shd w:val="clear" w:color="auto" w:fill="auto"/>
            <w:vAlign w:val="center"/>
            <w:hideMark/>
          </w:tcPr>
          <w:p w:rsidR="000933A1" w:rsidRPr="000933A1" w:rsidRDefault="000933A1" w:rsidP="000933A1">
            <w:pPr>
              <w:jc w:val="center"/>
              <w:rPr>
                <w:rFonts w:ascii="Sylfaen" w:hAnsi="Sylfaen" w:cs="Calibri"/>
                <w:color w:val="000000"/>
                <w:sz w:val="18"/>
                <w:szCs w:val="18"/>
                <w:lang w:val="en-US"/>
              </w:rPr>
            </w:pPr>
            <w:r w:rsidRPr="000933A1">
              <w:rPr>
                <w:rFonts w:ascii="Sylfaen" w:hAnsi="Sylfaen" w:cs="Calibri"/>
                <w:color w:val="000000"/>
                <w:sz w:val="18"/>
                <w:szCs w:val="18"/>
                <w:lang w:val="en-US"/>
              </w:rPr>
              <w:t>177,765.4</w:t>
            </w:r>
          </w:p>
        </w:tc>
        <w:tc>
          <w:tcPr>
            <w:tcW w:w="786" w:type="pct"/>
            <w:shd w:val="clear" w:color="auto" w:fill="auto"/>
            <w:vAlign w:val="center"/>
            <w:hideMark/>
          </w:tcPr>
          <w:p w:rsidR="000933A1" w:rsidRPr="000933A1" w:rsidRDefault="000933A1" w:rsidP="000933A1">
            <w:pPr>
              <w:jc w:val="center"/>
              <w:rPr>
                <w:rFonts w:ascii="Sylfaen" w:hAnsi="Sylfaen" w:cs="Calibri"/>
                <w:color w:val="000000"/>
                <w:sz w:val="18"/>
                <w:szCs w:val="18"/>
                <w:lang w:val="en-US"/>
              </w:rPr>
            </w:pPr>
            <w:r w:rsidRPr="000933A1">
              <w:rPr>
                <w:rFonts w:ascii="Sylfaen" w:hAnsi="Sylfaen" w:cs="Calibri"/>
                <w:color w:val="000000"/>
                <w:sz w:val="18"/>
                <w:szCs w:val="18"/>
                <w:lang w:val="en-US"/>
              </w:rPr>
              <w:t>14.5%</w:t>
            </w:r>
          </w:p>
        </w:tc>
      </w:tr>
      <w:tr w:rsidR="000933A1" w:rsidRPr="000933A1" w:rsidTr="000933A1">
        <w:trPr>
          <w:trHeight w:val="330"/>
        </w:trPr>
        <w:tc>
          <w:tcPr>
            <w:tcW w:w="2642" w:type="pct"/>
            <w:shd w:val="clear" w:color="auto" w:fill="auto"/>
            <w:vAlign w:val="center"/>
            <w:hideMark/>
          </w:tcPr>
          <w:p w:rsidR="000933A1" w:rsidRPr="000933A1" w:rsidRDefault="000933A1" w:rsidP="000933A1">
            <w:pPr>
              <w:ind w:firstLineChars="100" w:firstLine="180"/>
              <w:rPr>
                <w:rFonts w:ascii="Sylfaen" w:hAnsi="Sylfaen" w:cs="Calibri"/>
                <w:color w:val="000000"/>
                <w:sz w:val="18"/>
                <w:szCs w:val="18"/>
                <w:lang w:val="en-US"/>
              </w:rPr>
            </w:pPr>
            <w:r w:rsidRPr="000933A1">
              <w:rPr>
                <w:rFonts w:ascii="Sylfaen" w:hAnsi="Sylfaen" w:cs="Calibri"/>
                <w:color w:val="000000"/>
                <w:sz w:val="18"/>
                <w:szCs w:val="18"/>
                <w:lang w:val="en-US"/>
              </w:rPr>
              <w:t>ზრდა</w:t>
            </w:r>
          </w:p>
        </w:tc>
        <w:tc>
          <w:tcPr>
            <w:tcW w:w="786" w:type="pct"/>
            <w:shd w:val="clear" w:color="auto" w:fill="auto"/>
            <w:vAlign w:val="center"/>
            <w:hideMark/>
          </w:tcPr>
          <w:p w:rsidR="000933A1" w:rsidRPr="000933A1" w:rsidRDefault="000933A1" w:rsidP="000933A1">
            <w:pPr>
              <w:jc w:val="center"/>
              <w:rPr>
                <w:rFonts w:ascii="Sylfaen" w:hAnsi="Sylfaen" w:cs="Calibri"/>
                <w:color w:val="000000"/>
                <w:sz w:val="18"/>
                <w:szCs w:val="18"/>
                <w:lang w:val="en-US"/>
              </w:rPr>
            </w:pPr>
            <w:r w:rsidRPr="000933A1">
              <w:rPr>
                <w:rFonts w:ascii="Sylfaen" w:hAnsi="Sylfaen" w:cs="Calibri"/>
                <w:color w:val="000000"/>
                <w:sz w:val="18"/>
                <w:szCs w:val="18"/>
                <w:lang w:val="en-US"/>
              </w:rPr>
              <w:t>1,986,750.0</w:t>
            </w:r>
          </w:p>
        </w:tc>
        <w:tc>
          <w:tcPr>
            <w:tcW w:w="786" w:type="pct"/>
            <w:shd w:val="clear" w:color="auto" w:fill="auto"/>
            <w:vAlign w:val="center"/>
            <w:hideMark/>
          </w:tcPr>
          <w:p w:rsidR="000933A1" w:rsidRPr="000933A1" w:rsidRDefault="000933A1" w:rsidP="000933A1">
            <w:pPr>
              <w:jc w:val="center"/>
              <w:rPr>
                <w:rFonts w:ascii="Sylfaen" w:hAnsi="Sylfaen" w:cs="Calibri"/>
                <w:color w:val="000000"/>
                <w:sz w:val="18"/>
                <w:szCs w:val="18"/>
                <w:lang w:val="en-US"/>
              </w:rPr>
            </w:pPr>
            <w:r w:rsidRPr="000933A1">
              <w:rPr>
                <w:rFonts w:ascii="Sylfaen" w:hAnsi="Sylfaen" w:cs="Calibri"/>
                <w:color w:val="000000"/>
                <w:sz w:val="18"/>
                <w:szCs w:val="18"/>
                <w:lang w:val="en-US"/>
              </w:rPr>
              <w:t>526,035.9</w:t>
            </w:r>
          </w:p>
        </w:tc>
        <w:tc>
          <w:tcPr>
            <w:tcW w:w="786" w:type="pct"/>
            <w:shd w:val="clear" w:color="auto" w:fill="auto"/>
            <w:vAlign w:val="center"/>
            <w:hideMark/>
          </w:tcPr>
          <w:p w:rsidR="000933A1" w:rsidRPr="000933A1" w:rsidRDefault="000933A1" w:rsidP="000933A1">
            <w:pPr>
              <w:jc w:val="center"/>
              <w:rPr>
                <w:rFonts w:ascii="Sylfaen" w:hAnsi="Sylfaen" w:cs="Calibri"/>
                <w:color w:val="000000"/>
                <w:sz w:val="18"/>
                <w:szCs w:val="18"/>
                <w:lang w:val="en-US"/>
              </w:rPr>
            </w:pPr>
            <w:r w:rsidRPr="000933A1">
              <w:rPr>
                <w:rFonts w:ascii="Sylfaen" w:hAnsi="Sylfaen" w:cs="Calibri"/>
                <w:color w:val="000000"/>
                <w:sz w:val="18"/>
                <w:szCs w:val="18"/>
                <w:lang w:val="en-US"/>
              </w:rPr>
              <w:t>26.5%</w:t>
            </w:r>
          </w:p>
        </w:tc>
      </w:tr>
      <w:tr w:rsidR="000933A1" w:rsidRPr="000933A1" w:rsidTr="000933A1">
        <w:trPr>
          <w:trHeight w:val="330"/>
        </w:trPr>
        <w:tc>
          <w:tcPr>
            <w:tcW w:w="2642" w:type="pct"/>
            <w:shd w:val="clear" w:color="auto" w:fill="auto"/>
            <w:vAlign w:val="center"/>
            <w:hideMark/>
          </w:tcPr>
          <w:p w:rsidR="000933A1" w:rsidRPr="000933A1" w:rsidRDefault="000933A1" w:rsidP="000933A1">
            <w:pPr>
              <w:ind w:firstLineChars="200" w:firstLine="360"/>
              <w:rPr>
                <w:rFonts w:ascii="Sylfaen" w:hAnsi="Sylfaen" w:cs="Calibri"/>
                <w:color w:val="000000"/>
                <w:sz w:val="18"/>
                <w:szCs w:val="18"/>
                <w:lang w:val="en-US"/>
              </w:rPr>
            </w:pPr>
            <w:r w:rsidRPr="000933A1">
              <w:rPr>
                <w:rFonts w:ascii="Sylfaen" w:hAnsi="Sylfaen" w:cs="Calibri"/>
                <w:color w:val="000000"/>
                <w:sz w:val="18"/>
                <w:szCs w:val="18"/>
                <w:lang w:val="en-US"/>
              </w:rPr>
              <w:t>საშინაო</w:t>
            </w:r>
          </w:p>
        </w:tc>
        <w:tc>
          <w:tcPr>
            <w:tcW w:w="786" w:type="pct"/>
            <w:shd w:val="clear" w:color="auto" w:fill="auto"/>
            <w:vAlign w:val="center"/>
            <w:hideMark/>
          </w:tcPr>
          <w:p w:rsidR="000933A1" w:rsidRPr="000933A1" w:rsidRDefault="000933A1" w:rsidP="000933A1">
            <w:pPr>
              <w:jc w:val="center"/>
              <w:rPr>
                <w:rFonts w:ascii="Sylfaen" w:hAnsi="Sylfaen" w:cs="Calibri"/>
                <w:color w:val="000000"/>
                <w:sz w:val="18"/>
                <w:szCs w:val="18"/>
                <w:lang w:val="en-US"/>
              </w:rPr>
            </w:pPr>
            <w:r w:rsidRPr="000933A1">
              <w:rPr>
                <w:rFonts w:ascii="Sylfaen" w:hAnsi="Sylfaen" w:cs="Calibri"/>
                <w:color w:val="000000"/>
                <w:sz w:val="18"/>
                <w:szCs w:val="18"/>
                <w:lang w:val="en-US"/>
              </w:rPr>
              <w:t>400,000.0</w:t>
            </w:r>
          </w:p>
        </w:tc>
        <w:tc>
          <w:tcPr>
            <w:tcW w:w="786" w:type="pct"/>
            <w:shd w:val="clear" w:color="auto" w:fill="auto"/>
            <w:vAlign w:val="center"/>
            <w:hideMark/>
          </w:tcPr>
          <w:p w:rsidR="000933A1" w:rsidRPr="000933A1" w:rsidRDefault="000933A1" w:rsidP="000933A1">
            <w:pPr>
              <w:jc w:val="center"/>
              <w:rPr>
                <w:rFonts w:ascii="Sylfaen" w:hAnsi="Sylfaen" w:cs="Calibri"/>
                <w:color w:val="000000"/>
                <w:sz w:val="18"/>
                <w:szCs w:val="18"/>
                <w:lang w:val="en-US"/>
              </w:rPr>
            </w:pPr>
            <w:r w:rsidRPr="000933A1">
              <w:rPr>
                <w:rFonts w:ascii="Sylfaen" w:hAnsi="Sylfaen" w:cs="Calibri"/>
                <w:color w:val="000000"/>
                <w:sz w:val="18"/>
                <w:szCs w:val="18"/>
                <w:lang w:val="en-US"/>
              </w:rPr>
              <w:t>83,776.4</w:t>
            </w:r>
          </w:p>
        </w:tc>
        <w:tc>
          <w:tcPr>
            <w:tcW w:w="786" w:type="pct"/>
            <w:shd w:val="clear" w:color="auto" w:fill="auto"/>
            <w:vAlign w:val="center"/>
            <w:hideMark/>
          </w:tcPr>
          <w:p w:rsidR="000933A1" w:rsidRPr="000933A1" w:rsidRDefault="000933A1" w:rsidP="000933A1">
            <w:pPr>
              <w:jc w:val="center"/>
              <w:rPr>
                <w:rFonts w:ascii="Sylfaen" w:hAnsi="Sylfaen" w:cs="Calibri"/>
                <w:color w:val="000000"/>
                <w:sz w:val="18"/>
                <w:szCs w:val="18"/>
                <w:lang w:val="en-US"/>
              </w:rPr>
            </w:pPr>
            <w:r w:rsidRPr="000933A1">
              <w:rPr>
                <w:rFonts w:ascii="Sylfaen" w:hAnsi="Sylfaen" w:cs="Calibri"/>
                <w:color w:val="000000"/>
                <w:sz w:val="18"/>
                <w:szCs w:val="18"/>
                <w:lang w:val="en-US"/>
              </w:rPr>
              <w:t>20.9%</w:t>
            </w:r>
          </w:p>
        </w:tc>
      </w:tr>
      <w:tr w:rsidR="000933A1" w:rsidRPr="000933A1" w:rsidTr="000933A1">
        <w:trPr>
          <w:trHeight w:val="315"/>
        </w:trPr>
        <w:tc>
          <w:tcPr>
            <w:tcW w:w="2642" w:type="pct"/>
            <w:shd w:val="clear" w:color="auto" w:fill="auto"/>
            <w:vAlign w:val="center"/>
            <w:hideMark/>
          </w:tcPr>
          <w:p w:rsidR="000933A1" w:rsidRPr="000933A1" w:rsidRDefault="000933A1" w:rsidP="000933A1">
            <w:pPr>
              <w:ind w:firstLineChars="300" w:firstLine="540"/>
              <w:rPr>
                <w:rFonts w:ascii="Sylfaen" w:hAnsi="Sylfaen" w:cs="Calibri"/>
                <w:color w:val="86008A"/>
                <w:sz w:val="18"/>
                <w:szCs w:val="18"/>
                <w:lang w:val="en-US"/>
              </w:rPr>
            </w:pPr>
            <w:r w:rsidRPr="000933A1">
              <w:rPr>
                <w:rFonts w:ascii="Sylfaen" w:hAnsi="Sylfaen" w:cs="Calibri"/>
                <w:color w:val="86008A"/>
                <w:sz w:val="18"/>
                <w:szCs w:val="18"/>
                <w:lang w:val="en-US"/>
              </w:rPr>
              <w:t>ფასიანი ქაღალდები, გარდა აქციებისა</w:t>
            </w:r>
          </w:p>
        </w:tc>
        <w:tc>
          <w:tcPr>
            <w:tcW w:w="786" w:type="pct"/>
            <w:shd w:val="clear" w:color="auto" w:fill="auto"/>
            <w:vAlign w:val="center"/>
            <w:hideMark/>
          </w:tcPr>
          <w:p w:rsidR="000933A1" w:rsidRPr="000933A1" w:rsidRDefault="000933A1" w:rsidP="000933A1">
            <w:pPr>
              <w:jc w:val="center"/>
              <w:rPr>
                <w:rFonts w:ascii="Sylfaen" w:hAnsi="Sylfaen" w:cs="Calibri"/>
                <w:color w:val="86008A"/>
                <w:sz w:val="18"/>
                <w:szCs w:val="18"/>
                <w:lang w:val="en-US"/>
              </w:rPr>
            </w:pPr>
            <w:r w:rsidRPr="000933A1">
              <w:rPr>
                <w:rFonts w:ascii="Sylfaen" w:hAnsi="Sylfaen" w:cs="Calibri"/>
                <w:color w:val="86008A"/>
                <w:sz w:val="18"/>
                <w:szCs w:val="18"/>
                <w:lang w:val="en-US"/>
              </w:rPr>
              <w:t>400,000.0</w:t>
            </w:r>
          </w:p>
        </w:tc>
        <w:tc>
          <w:tcPr>
            <w:tcW w:w="786" w:type="pct"/>
            <w:shd w:val="clear" w:color="auto" w:fill="auto"/>
            <w:vAlign w:val="center"/>
            <w:hideMark/>
          </w:tcPr>
          <w:p w:rsidR="000933A1" w:rsidRPr="000933A1" w:rsidRDefault="000933A1" w:rsidP="000933A1">
            <w:pPr>
              <w:jc w:val="center"/>
              <w:rPr>
                <w:rFonts w:ascii="Sylfaen" w:hAnsi="Sylfaen" w:cs="Calibri"/>
                <w:color w:val="86008A"/>
                <w:sz w:val="18"/>
                <w:szCs w:val="18"/>
                <w:lang w:val="en-US"/>
              </w:rPr>
            </w:pPr>
            <w:r w:rsidRPr="000933A1">
              <w:rPr>
                <w:rFonts w:ascii="Sylfaen" w:hAnsi="Sylfaen" w:cs="Calibri"/>
                <w:color w:val="86008A"/>
                <w:sz w:val="18"/>
                <w:szCs w:val="18"/>
                <w:lang w:val="en-US"/>
              </w:rPr>
              <w:t>83,775.4</w:t>
            </w:r>
          </w:p>
        </w:tc>
        <w:tc>
          <w:tcPr>
            <w:tcW w:w="786" w:type="pct"/>
            <w:shd w:val="clear" w:color="auto" w:fill="auto"/>
            <w:vAlign w:val="center"/>
            <w:hideMark/>
          </w:tcPr>
          <w:p w:rsidR="000933A1" w:rsidRPr="000933A1" w:rsidRDefault="000933A1" w:rsidP="000933A1">
            <w:pPr>
              <w:jc w:val="center"/>
              <w:rPr>
                <w:rFonts w:ascii="Sylfaen" w:hAnsi="Sylfaen" w:cs="Calibri"/>
                <w:color w:val="86008A"/>
                <w:sz w:val="18"/>
                <w:szCs w:val="18"/>
                <w:lang w:val="en-US"/>
              </w:rPr>
            </w:pPr>
            <w:r w:rsidRPr="000933A1">
              <w:rPr>
                <w:rFonts w:ascii="Sylfaen" w:hAnsi="Sylfaen" w:cs="Calibri"/>
                <w:color w:val="86008A"/>
                <w:sz w:val="18"/>
                <w:szCs w:val="18"/>
                <w:lang w:val="en-US"/>
              </w:rPr>
              <w:t>20.9%</w:t>
            </w:r>
          </w:p>
        </w:tc>
      </w:tr>
      <w:tr w:rsidR="000933A1" w:rsidRPr="000933A1" w:rsidTr="000933A1">
        <w:trPr>
          <w:trHeight w:val="300"/>
        </w:trPr>
        <w:tc>
          <w:tcPr>
            <w:tcW w:w="2642" w:type="pct"/>
            <w:shd w:val="clear" w:color="auto" w:fill="auto"/>
            <w:vAlign w:val="center"/>
            <w:hideMark/>
          </w:tcPr>
          <w:p w:rsidR="000933A1" w:rsidRPr="000933A1" w:rsidRDefault="000933A1" w:rsidP="000933A1">
            <w:pPr>
              <w:ind w:firstLineChars="300" w:firstLine="540"/>
              <w:rPr>
                <w:rFonts w:ascii="Sylfaen" w:hAnsi="Sylfaen" w:cs="Calibri"/>
                <w:color w:val="86008A"/>
                <w:sz w:val="18"/>
                <w:szCs w:val="18"/>
                <w:lang w:val="en-US"/>
              </w:rPr>
            </w:pPr>
            <w:r w:rsidRPr="000933A1">
              <w:rPr>
                <w:rFonts w:ascii="Sylfaen" w:hAnsi="Sylfaen" w:cs="Calibri"/>
                <w:color w:val="86008A"/>
                <w:sz w:val="18"/>
                <w:szCs w:val="18"/>
                <w:lang w:val="en-US"/>
              </w:rPr>
              <w:t>სხვა კრედიტორული დავალიანებები</w:t>
            </w:r>
          </w:p>
        </w:tc>
        <w:tc>
          <w:tcPr>
            <w:tcW w:w="786" w:type="pct"/>
            <w:shd w:val="clear" w:color="auto" w:fill="auto"/>
            <w:vAlign w:val="center"/>
            <w:hideMark/>
          </w:tcPr>
          <w:p w:rsidR="000933A1" w:rsidRPr="000933A1" w:rsidRDefault="000933A1" w:rsidP="000933A1">
            <w:pPr>
              <w:jc w:val="center"/>
              <w:rPr>
                <w:rFonts w:ascii="Sylfaen" w:hAnsi="Sylfaen" w:cs="Calibri"/>
                <w:color w:val="86008A"/>
                <w:sz w:val="18"/>
                <w:szCs w:val="18"/>
                <w:lang w:val="en-US"/>
              </w:rPr>
            </w:pPr>
            <w:r w:rsidRPr="000933A1">
              <w:rPr>
                <w:rFonts w:ascii="Sylfaen" w:hAnsi="Sylfaen" w:cs="Calibri"/>
                <w:color w:val="86008A"/>
                <w:sz w:val="18"/>
                <w:szCs w:val="18"/>
                <w:lang w:val="en-US"/>
              </w:rPr>
              <w:t>0.0</w:t>
            </w:r>
          </w:p>
        </w:tc>
        <w:tc>
          <w:tcPr>
            <w:tcW w:w="786" w:type="pct"/>
            <w:shd w:val="clear" w:color="auto" w:fill="auto"/>
            <w:vAlign w:val="center"/>
            <w:hideMark/>
          </w:tcPr>
          <w:p w:rsidR="000933A1" w:rsidRPr="000933A1" w:rsidRDefault="000933A1" w:rsidP="000933A1">
            <w:pPr>
              <w:jc w:val="center"/>
              <w:rPr>
                <w:rFonts w:ascii="Sylfaen" w:hAnsi="Sylfaen" w:cs="Calibri"/>
                <w:color w:val="86008A"/>
                <w:sz w:val="18"/>
                <w:szCs w:val="18"/>
                <w:lang w:val="en-US"/>
              </w:rPr>
            </w:pPr>
            <w:r w:rsidRPr="000933A1">
              <w:rPr>
                <w:rFonts w:ascii="Sylfaen" w:hAnsi="Sylfaen" w:cs="Calibri"/>
                <w:color w:val="86008A"/>
                <w:sz w:val="18"/>
                <w:szCs w:val="18"/>
                <w:lang w:val="en-US"/>
              </w:rPr>
              <w:t>1.0</w:t>
            </w:r>
          </w:p>
        </w:tc>
        <w:tc>
          <w:tcPr>
            <w:tcW w:w="786" w:type="pct"/>
            <w:shd w:val="clear" w:color="auto" w:fill="auto"/>
            <w:vAlign w:val="center"/>
            <w:hideMark/>
          </w:tcPr>
          <w:p w:rsidR="000933A1" w:rsidRPr="000933A1" w:rsidRDefault="000933A1" w:rsidP="000933A1">
            <w:pPr>
              <w:jc w:val="center"/>
              <w:rPr>
                <w:rFonts w:ascii="Sylfaen" w:hAnsi="Sylfaen" w:cs="Calibri"/>
                <w:color w:val="86008A"/>
                <w:sz w:val="18"/>
                <w:szCs w:val="18"/>
                <w:lang w:val="en-US"/>
              </w:rPr>
            </w:pPr>
            <w:r w:rsidRPr="000933A1">
              <w:rPr>
                <w:rFonts w:ascii="Sylfaen" w:hAnsi="Sylfaen" w:cs="Calibri"/>
                <w:color w:val="86008A"/>
                <w:sz w:val="18"/>
                <w:szCs w:val="18"/>
                <w:lang w:val="en-US"/>
              </w:rPr>
              <w:t> </w:t>
            </w:r>
          </w:p>
        </w:tc>
      </w:tr>
      <w:tr w:rsidR="000933A1" w:rsidRPr="000933A1" w:rsidTr="000933A1">
        <w:trPr>
          <w:trHeight w:val="315"/>
        </w:trPr>
        <w:tc>
          <w:tcPr>
            <w:tcW w:w="2642" w:type="pct"/>
            <w:shd w:val="clear" w:color="auto" w:fill="auto"/>
            <w:vAlign w:val="center"/>
            <w:hideMark/>
          </w:tcPr>
          <w:p w:rsidR="000933A1" w:rsidRPr="000933A1" w:rsidRDefault="000933A1" w:rsidP="000933A1">
            <w:pPr>
              <w:ind w:firstLineChars="200" w:firstLine="360"/>
              <w:rPr>
                <w:rFonts w:ascii="Sylfaen" w:hAnsi="Sylfaen" w:cs="Calibri"/>
                <w:color w:val="000000"/>
                <w:sz w:val="18"/>
                <w:szCs w:val="18"/>
                <w:lang w:val="en-US"/>
              </w:rPr>
            </w:pPr>
            <w:r w:rsidRPr="000933A1">
              <w:rPr>
                <w:rFonts w:ascii="Sylfaen" w:hAnsi="Sylfaen" w:cs="Calibri"/>
                <w:color w:val="000000"/>
                <w:sz w:val="18"/>
                <w:szCs w:val="18"/>
                <w:lang w:val="en-US"/>
              </w:rPr>
              <w:t>საგარეო</w:t>
            </w:r>
          </w:p>
        </w:tc>
        <w:tc>
          <w:tcPr>
            <w:tcW w:w="786" w:type="pct"/>
            <w:shd w:val="clear" w:color="auto" w:fill="auto"/>
            <w:vAlign w:val="center"/>
            <w:hideMark/>
          </w:tcPr>
          <w:p w:rsidR="000933A1" w:rsidRPr="000933A1" w:rsidRDefault="000933A1" w:rsidP="000933A1">
            <w:pPr>
              <w:jc w:val="center"/>
              <w:rPr>
                <w:rFonts w:ascii="Sylfaen" w:hAnsi="Sylfaen" w:cs="Calibri"/>
                <w:color w:val="000000"/>
                <w:sz w:val="18"/>
                <w:szCs w:val="18"/>
                <w:lang w:val="en-US"/>
              </w:rPr>
            </w:pPr>
            <w:r w:rsidRPr="000933A1">
              <w:rPr>
                <w:rFonts w:ascii="Sylfaen" w:hAnsi="Sylfaen" w:cs="Calibri"/>
                <w:color w:val="000000"/>
                <w:sz w:val="18"/>
                <w:szCs w:val="18"/>
                <w:lang w:val="en-US"/>
              </w:rPr>
              <w:t>1,586,750.0</w:t>
            </w:r>
          </w:p>
        </w:tc>
        <w:tc>
          <w:tcPr>
            <w:tcW w:w="786" w:type="pct"/>
            <w:shd w:val="clear" w:color="auto" w:fill="auto"/>
            <w:vAlign w:val="center"/>
            <w:hideMark/>
          </w:tcPr>
          <w:p w:rsidR="000933A1" w:rsidRPr="000933A1" w:rsidRDefault="000933A1" w:rsidP="000933A1">
            <w:pPr>
              <w:jc w:val="center"/>
              <w:rPr>
                <w:rFonts w:ascii="Sylfaen" w:hAnsi="Sylfaen" w:cs="Calibri"/>
                <w:color w:val="000000"/>
                <w:sz w:val="18"/>
                <w:szCs w:val="18"/>
                <w:lang w:val="en-US"/>
              </w:rPr>
            </w:pPr>
            <w:r w:rsidRPr="000933A1">
              <w:rPr>
                <w:rFonts w:ascii="Sylfaen" w:hAnsi="Sylfaen" w:cs="Calibri"/>
                <w:color w:val="000000"/>
                <w:sz w:val="18"/>
                <w:szCs w:val="18"/>
                <w:lang w:val="en-US"/>
              </w:rPr>
              <w:t>442,259.6</w:t>
            </w:r>
          </w:p>
        </w:tc>
        <w:tc>
          <w:tcPr>
            <w:tcW w:w="786" w:type="pct"/>
            <w:shd w:val="clear" w:color="auto" w:fill="auto"/>
            <w:vAlign w:val="center"/>
            <w:hideMark/>
          </w:tcPr>
          <w:p w:rsidR="000933A1" w:rsidRPr="000933A1" w:rsidRDefault="000933A1" w:rsidP="000933A1">
            <w:pPr>
              <w:jc w:val="center"/>
              <w:rPr>
                <w:rFonts w:ascii="Sylfaen" w:hAnsi="Sylfaen" w:cs="Calibri"/>
                <w:color w:val="000000"/>
                <w:sz w:val="18"/>
                <w:szCs w:val="18"/>
                <w:lang w:val="en-US"/>
              </w:rPr>
            </w:pPr>
            <w:r w:rsidRPr="000933A1">
              <w:rPr>
                <w:rFonts w:ascii="Sylfaen" w:hAnsi="Sylfaen" w:cs="Calibri"/>
                <w:color w:val="000000"/>
                <w:sz w:val="18"/>
                <w:szCs w:val="18"/>
                <w:lang w:val="en-US"/>
              </w:rPr>
              <w:t>27.9%</w:t>
            </w:r>
          </w:p>
        </w:tc>
      </w:tr>
      <w:tr w:rsidR="000933A1" w:rsidRPr="000933A1" w:rsidTr="000933A1">
        <w:trPr>
          <w:trHeight w:val="315"/>
        </w:trPr>
        <w:tc>
          <w:tcPr>
            <w:tcW w:w="2642" w:type="pct"/>
            <w:shd w:val="clear" w:color="auto" w:fill="auto"/>
            <w:vAlign w:val="center"/>
            <w:hideMark/>
          </w:tcPr>
          <w:p w:rsidR="000933A1" w:rsidRPr="000933A1" w:rsidRDefault="000933A1" w:rsidP="000933A1">
            <w:pPr>
              <w:ind w:firstLineChars="300" w:firstLine="540"/>
              <w:rPr>
                <w:rFonts w:ascii="Sylfaen" w:hAnsi="Sylfaen" w:cs="Calibri"/>
                <w:color w:val="86008A"/>
                <w:sz w:val="18"/>
                <w:szCs w:val="18"/>
                <w:lang w:val="en-US"/>
              </w:rPr>
            </w:pPr>
            <w:r w:rsidRPr="000933A1">
              <w:rPr>
                <w:rFonts w:ascii="Sylfaen" w:hAnsi="Sylfaen" w:cs="Calibri"/>
                <w:color w:val="86008A"/>
                <w:sz w:val="18"/>
                <w:szCs w:val="18"/>
                <w:lang w:val="en-US"/>
              </w:rPr>
              <w:t>სესხები</w:t>
            </w:r>
          </w:p>
        </w:tc>
        <w:tc>
          <w:tcPr>
            <w:tcW w:w="786" w:type="pct"/>
            <w:shd w:val="clear" w:color="auto" w:fill="auto"/>
            <w:vAlign w:val="center"/>
            <w:hideMark/>
          </w:tcPr>
          <w:p w:rsidR="000933A1" w:rsidRPr="000933A1" w:rsidRDefault="000933A1" w:rsidP="000933A1">
            <w:pPr>
              <w:jc w:val="center"/>
              <w:rPr>
                <w:rFonts w:ascii="Sylfaen" w:hAnsi="Sylfaen" w:cs="Calibri"/>
                <w:color w:val="86008A"/>
                <w:sz w:val="18"/>
                <w:szCs w:val="18"/>
                <w:lang w:val="en-US"/>
              </w:rPr>
            </w:pPr>
            <w:r w:rsidRPr="000933A1">
              <w:rPr>
                <w:rFonts w:ascii="Sylfaen" w:hAnsi="Sylfaen" w:cs="Calibri"/>
                <w:color w:val="86008A"/>
                <w:sz w:val="18"/>
                <w:szCs w:val="18"/>
                <w:lang w:val="en-US"/>
              </w:rPr>
              <w:t>1,586,750.0</w:t>
            </w:r>
          </w:p>
        </w:tc>
        <w:tc>
          <w:tcPr>
            <w:tcW w:w="786" w:type="pct"/>
            <w:shd w:val="clear" w:color="auto" w:fill="auto"/>
            <w:vAlign w:val="center"/>
            <w:hideMark/>
          </w:tcPr>
          <w:p w:rsidR="000933A1" w:rsidRPr="000933A1" w:rsidRDefault="000933A1" w:rsidP="000933A1">
            <w:pPr>
              <w:jc w:val="center"/>
              <w:rPr>
                <w:rFonts w:ascii="Sylfaen" w:hAnsi="Sylfaen" w:cs="Calibri"/>
                <w:color w:val="86008A"/>
                <w:sz w:val="18"/>
                <w:szCs w:val="18"/>
                <w:lang w:val="en-US"/>
              </w:rPr>
            </w:pPr>
            <w:r w:rsidRPr="000933A1">
              <w:rPr>
                <w:rFonts w:ascii="Sylfaen" w:hAnsi="Sylfaen" w:cs="Calibri"/>
                <w:color w:val="86008A"/>
                <w:sz w:val="18"/>
                <w:szCs w:val="18"/>
                <w:lang w:val="en-US"/>
              </w:rPr>
              <w:t>442,259.5</w:t>
            </w:r>
          </w:p>
        </w:tc>
        <w:tc>
          <w:tcPr>
            <w:tcW w:w="786" w:type="pct"/>
            <w:shd w:val="clear" w:color="auto" w:fill="auto"/>
            <w:vAlign w:val="center"/>
            <w:hideMark/>
          </w:tcPr>
          <w:p w:rsidR="000933A1" w:rsidRPr="000933A1" w:rsidRDefault="000933A1" w:rsidP="000933A1">
            <w:pPr>
              <w:jc w:val="center"/>
              <w:rPr>
                <w:rFonts w:ascii="Sylfaen" w:hAnsi="Sylfaen" w:cs="Calibri"/>
                <w:color w:val="86008A"/>
                <w:sz w:val="18"/>
                <w:szCs w:val="18"/>
                <w:lang w:val="en-US"/>
              </w:rPr>
            </w:pPr>
            <w:r w:rsidRPr="000933A1">
              <w:rPr>
                <w:rFonts w:ascii="Sylfaen" w:hAnsi="Sylfaen" w:cs="Calibri"/>
                <w:color w:val="86008A"/>
                <w:sz w:val="18"/>
                <w:szCs w:val="18"/>
                <w:lang w:val="en-US"/>
              </w:rPr>
              <w:t>27.9%</w:t>
            </w:r>
          </w:p>
        </w:tc>
      </w:tr>
      <w:tr w:rsidR="000933A1" w:rsidRPr="000933A1" w:rsidTr="000933A1">
        <w:trPr>
          <w:trHeight w:val="300"/>
        </w:trPr>
        <w:tc>
          <w:tcPr>
            <w:tcW w:w="2642" w:type="pct"/>
            <w:shd w:val="clear" w:color="auto" w:fill="auto"/>
            <w:vAlign w:val="center"/>
            <w:hideMark/>
          </w:tcPr>
          <w:p w:rsidR="000933A1" w:rsidRPr="000933A1" w:rsidRDefault="000933A1" w:rsidP="000933A1">
            <w:pPr>
              <w:ind w:firstLineChars="300" w:firstLine="540"/>
              <w:rPr>
                <w:rFonts w:ascii="Sylfaen" w:hAnsi="Sylfaen" w:cs="Calibri"/>
                <w:color w:val="86008A"/>
                <w:sz w:val="18"/>
                <w:szCs w:val="18"/>
                <w:lang w:val="en-US"/>
              </w:rPr>
            </w:pPr>
            <w:r w:rsidRPr="000933A1">
              <w:rPr>
                <w:rFonts w:ascii="Sylfaen" w:hAnsi="Sylfaen" w:cs="Calibri"/>
                <w:color w:val="86008A"/>
                <w:sz w:val="18"/>
                <w:szCs w:val="18"/>
                <w:lang w:val="en-US"/>
              </w:rPr>
              <w:t>აქციები და სხვა კაპიტალი</w:t>
            </w:r>
          </w:p>
        </w:tc>
        <w:tc>
          <w:tcPr>
            <w:tcW w:w="786" w:type="pct"/>
            <w:shd w:val="clear" w:color="auto" w:fill="auto"/>
            <w:vAlign w:val="center"/>
            <w:hideMark/>
          </w:tcPr>
          <w:p w:rsidR="000933A1" w:rsidRPr="000933A1" w:rsidRDefault="000933A1" w:rsidP="000933A1">
            <w:pPr>
              <w:jc w:val="center"/>
              <w:rPr>
                <w:rFonts w:ascii="Sylfaen" w:hAnsi="Sylfaen" w:cs="Calibri"/>
                <w:color w:val="86008A"/>
                <w:sz w:val="18"/>
                <w:szCs w:val="18"/>
                <w:lang w:val="en-US"/>
              </w:rPr>
            </w:pPr>
            <w:r w:rsidRPr="000933A1">
              <w:rPr>
                <w:rFonts w:ascii="Sylfaen" w:hAnsi="Sylfaen" w:cs="Calibri"/>
                <w:color w:val="86008A"/>
                <w:sz w:val="18"/>
                <w:szCs w:val="18"/>
                <w:lang w:val="en-US"/>
              </w:rPr>
              <w:t>0.0</w:t>
            </w:r>
          </w:p>
        </w:tc>
        <w:tc>
          <w:tcPr>
            <w:tcW w:w="786" w:type="pct"/>
            <w:shd w:val="clear" w:color="auto" w:fill="auto"/>
            <w:vAlign w:val="center"/>
            <w:hideMark/>
          </w:tcPr>
          <w:p w:rsidR="000933A1" w:rsidRPr="000933A1" w:rsidRDefault="000933A1" w:rsidP="000933A1">
            <w:pPr>
              <w:jc w:val="center"/>
              <w:rPr>
                <w:rFonts w:ascii="Sylfaen" w:hAnsi="Sylfaen" w:cs="Calibri"/>
                <w:color w:val="86008A"/>
                <w:sz w:val="18"/>
                <w:szCs w:val="18"/>
                <w:lang w:val="en-US"/>
              </w:rPr>
            </w:pPr>
            <w:r w:rsidRPr="000933A1">
              <w:rPr>
                <w:rFonts w:ascii="Sylfaen" w:hAnsi="Sylfaen" w:cs="Calibri"/>
                <w:color w:val="86008A"/>
                <w:sz w:val="18"/>
                <w:szCs w:val="18"/>
                <w:lang w:val="en-US"/>
              </w:rPr>
              <w:t>0.0</w:t>
            </w:r>
          </w:p>
        </w:tc>
        <w:tc>
          <w:tcPr>
            <w:tcW w:w="786" w:type="pct"/>
            <w:shd w:val="clear" w:color="auto" w:fill="auto"/>
            <w:vAlign w:val="center"/>
            <w:hideMark/>
          </w:tcPr>
          <w:p w:rsidR="000933A1" w:rsidRPr="000933A1" w:rsidRDefault="000933A1" w:rsidP="000933A1">
            <w:pPr>
              <w:jc w:val="center"/>
              <w:rPr>
                <w:rFonts w:ascii="Sylfaen" w:hAnsi="Sylfaen" w:cs="Calibri"/>
                <w:color w:val="86008A"/>
                <w:sz w:val="18"/>
                <w:szCs w:val="18"/>
                <w:lang w:val="en-US"/>
              </w:rPr>
            </w:pPr>
            <w:r w:rsidRPr="000933A1">
              <w:rPr>
                <w:rFonts w:ascii="Sylfaen" w:hAnsi="Sylfaen" w:cs="Calibri"/>
                <w:color w:val="86008A"/>
                <w:sz w:val="18"/>
                <w:szCs w:val="18"/>
                <w:lang w:val="en-US"/>
              </w:rPr>
              <w:t> </w:t>
            </w:r>
          </w:p>
        </w:tc>
      </w:tr>
      <w:tr w:rsidR="000933A1" w:rsidRPr="000933A1" w:rsidTr="000933A1">
        <w:trPr>
          <w:trHeight w:val="315"/>
        </w:trPr>
        <w:tc>
          <w:tcPr>
            <w:tcW w:w="2642" w:type="pct"/>
            <w:shd w:val="clear" w:color="auto" w:fill="auto"/>
            <w:vAlign w:val="center"/>
            <w:hideMark/>
          </w:tcPr>
          <w:p w:rsidR="000933A1" w:rsidRPr="000933A1" w:rsidRDefault="000933A1" w:rsidP="000933A1">
            <w:pPr>
              <w:ind w:firstLineChars="100" w:firstLine="180"/>
              <w:rPr>
                <w:rFonts w:ascii="Sylfaen" w:hAnsi="Sylfaen" w:cs="Calibri"/>
                <w:color w:val="000000"/>
                <w:sz w:val="18"/>
                <w:szCs w:val="18"/>
                <w:lang w:val="en-US"/>
              </w:rPr>
            </w:pPr>
            <w:r w:rsidRPr="000933A1">
              <w:rPr>
                <w:rFonts w:ascii="Sylfaen" w:hAnsi="Sylfaen" w:cs="Calibri"/>
                <w:color w:val="000000"/>
                <w:sz w:val="18"/>
                <w:szCs w:val="18"/>
                <w:lang w:val="en-US"/>
              </w:rPr>
              <w:lastRenderedPageBreak/>
              <w:t>კლება</w:t>
            </w:r>
          </w:p>
        </w:tc>
        <w:tc>
          <w:tcPr>
            <w:tcW w:w="786" w:type="pct"/>
            <w:shd w:val="clear" w:color="auto" w:fill="auto"/>
            <w:vAlign w:val="center"/>
            <w:hideMark/>
          </w:tcPr>
          <w:p w:rsidR="000933A1" w:rsidRPr="000933A1" w:rsidRDefault="000933A1" w:rsidP="000933A1">
            <w:pPr>
              <w:jc w:val="center"/>
              <w:rPr>
                <w:rFonts w:ascii="Sylfaen" w:hAnsi="Sylfaen" w:cs="Calibri"/>
                <w:color w:val="000000"/>
                <w:sz w:val="18"/>
                <w:szCs w:val="18"/>
                <w:lang w:val="en-US"/>
              </w:rPr>
            </w:pPr>
            <w:r w:rsidRPr="000933A1">
              <w:rPr>
                <w:rFonts w:ascii="Sylfaen" w:hAnsi="Sylfaen" w:cs="Calibri"/>
                <w:color w:val="000000"/>
                <w:sz w:val="18"/>
                <w:szCs w:val="18"/>
                <w:lang w:val="en-US"/>
              </w:rPr>
              <w:t>762,682.0</w:t>
            </w:r>
          </w:p>
        </w:tc>
        <w:tc>
          <w:tcPr>
            <w:tcW w:w="786" w:type="pct"/>
            <w:shd w:val="clear" w:color="auto" w:fill="auto"/>
            <w:vAlign w:val="center"/>
            <w:hideMark/>
          </w:tcPr>
          <w:p w:rsidR="000933A1" w:rsidRPr="000933A1" w:rsidRDefault="000933A1" w:rsidP="000933A1">
            <w:pPr>
              <w:jc w:val="center"/>
              <w:rPr>
                <w:rFonts w:ascii="Sylfaen" w:hAnsi="Sylfaen" w:cs="Calibri"/>
                <w:color w:val="000000"/>
                <w:sz w:val="18"/>
                <w:szCs w:val="18"/>
                <w:lang w:val="en-US"/>
              </w:rPr>
            </w:pPr>
            <w:r w:rsidRPr="000933A1">
              <w:rPr>
                <w:rFonts w:ascii="Sylfaen" w:hAnsi="Sylfaen" w:cs="Calibri"/>
                <w:color w:val="000000"/>
                <w:sz w:val="18"/>
                <w:szCs w:val="18"/>
                <w:lang w:val="en-US"/>
              </w:rPr>
              <w:t>348,270.6</w:t>
            </w:r>
          </w:p>
        </w:tc>
        <w:tc>
          <w:tcPr>
            <w:tcW w:w="786" w:type="pct"/>
            <w:shd w:val="clear" w:color="auto" w:fill="auto"/>
            <w:vAlign w:val="center"/>
            <w:hideMark/>
          </w:tcPr>
          <w:p w:rsidR="000933A1" w:rsidRPr="000933A1" w:rsidRDefault="000933A1" w:rsidP="000933A1">
            <w:pPr>
              <w:jc w:val="center"/>
              <w:rPr>
                <w:rFonts w:ascii="Sylfaen" w:hAnsi="Sylfaen" w:cs="Calibri"/>
                <w:color w:val="000000"/>
                <w:sz w:val="18"/>
                <w:szCs w:val="18"/>
                <w:lang w:val="en-US"/>
              </w:rPr>
            </w:pPr>
            <w:r w:rsidRPr="000933A1">
              <w:rPr>
                <w:rFonts w:ascii="Sylfaen" w:hAnsi="Sylfaen" w:cs="Calibri"/>
                <w:color w:val="000000"/>
                <w:sz w:val="18"/>
                <w:szCs w:val="18"/>
                <w:lang w:val="en-US"/>
              </w:rPr>
              <w:t>45.7%</w:t>
            </w:r>
          </w:p>
        </w:tc>
      </w:tr>
      <w:tr w:rsidR="000933A1" w:rsidRPr="000933A1" w:rsidTr="000933A1">
        <w:trPr>
          <w:trHeight w:val="330"/>
        </w:trPr>
        <w:tc>
          <w:tcPr>
            <w:tcW w:w="2642" w:type="pct"/>
            <w:shd w:val="clear" w:color="auto" w:fill="auto"/>
            <w:vAlign w:val="center"/>
            <w:hideMark/>
          </w:tcPr>
          <w:p w:rsidR="000933A1" w:rsidRPr="000933A1" w:rsidRDefault="000933A1" w:rsidP="000933A1">
            <w:pPr>
              <w:ind w:firstLineChars="200" w:firstLine="360"/>
              <w:rPr>
                <w:rFonts w:ascii="Sylfaen" w:hAnsi="Sylfaen" w:cs="Calibri"/>
                <w:color w:val="000000"/>
                <w:sz w:val="18"/>
                <w:szCs w:val="18"/>
                <w:lang w:val="en-US"/>
              </w:rPr>
            </w:pPr>
            <w:r w:rsidRPr="000933A1">
              <w:rPr>
                <w:rFonts w:ascii="Sylfaen" w:hAnsi="Sylfaen" w:cs="Calibri"/>
                <w:color w:val="000000"/>
                <w:sz w:val="18"/>
                <w:szCs w:val="18"/>
                <w:lang w:val="en-US"/>
              </w:rPr>
              <w:t>საშინაო</w:t>
            </w:r>
          </w:p>
        </w:tc>
        <w:tc>
          <w:tcPr>
            <w:tcW w:w="786" w:type="pct"/>
            <w:shd w:val="clear" w:color="auto" w:fill="auto"/>
            <w:vAlign w:val="center"/>
            <w:hideMark/>
          </w:tcPr>
          <w:p w:rsidR="000933A1" w:rsidRPr="000933A1" w:rsidRDefault="000933A1" w:rsidP="000933A1">
            <w:pPr>
              <w:jc w:val="center"/>
              <w:rPr>
                <w:rFonts w:ascii="Sylfaen" w:hAnsi="Sylfaen" w:cs="Calibri"/>
                <w:color w:val="000000"/>
                <w:sz w:val="18"/>
                <w:szCs w:val="18"/>
                <w:lang w:val="en-US"/>
              </w:rPr>
            </w:pPr>
            <w:r w:rsidRPr="000933A1">
              <w:rPr>
                <w:rFonts w:ascii="Sylfaen" w:hAnsi="Sylfaen" w:cs="Calibri"/>
                <w:color w:val="000000"/>
                <w:sz w:val="18"/>
                <w:szCs w:val="18"/>
                <w:lang w:val="en-US"/>
              </w:rPr>
              <w:t>35,082.0</w:t>
            </w:r>
          </w:p>
        </w:tc>
        <w:tc>
          <w:tcPr>
            <w:tcW w:w="786" w:type="pct"/>
            <w:shd w:val="clear" w:color="auto" w:fill="auto"/>
            <w:vAlign w:val="center"/>
            <w:hideMark/>
          </w:tcPr>
          <w:p w:rsidR="000933A1" w:rsidRPr="000933A1" w:rsidRDefault="000933A1" w:rsidP="000933A1">
            <w:pPr>
              <w:jc w:val="center"/>
              <w:rPr>
                <w:rFonts w:ascii="Sylfaen" w:hAnsi="Sylfaen" w:cs="Calibri"/>
                <w:color w:val="000000"/>
                <w:sz w:val="18"/>
                <w:szCs w:val="18"/>
                <w:lang w:val="en-US"/>
              </w:rPr>
            </w:pPr>
            <w:r w:rsidRPr="000933A1">
              <w:rPr>
                <w:rFonts w:ascii="Sylfaen" w:hAnsi="Sylfaen" w:cs="Calibri"/>
                <w:color w:val="000000"/>
                <w:sz w:val="18"/>
                <w:szCs w:val="18"/>
                <w:lang w:val="en-US"/>
              </w:rPr>
              <w:t>17,082.0</w:t>
            </w:r>
          </w:p>
        </w:tc>
        <w:tc>
          <w:tcPr>
            <w:tcW w:w="786" w:type="pct"/>
            <w:shd w:val="clear" w:color="auto" w:fill="auto"/>
            <w:vAlign w:val="center"/>
            <w:hideMark/>
          </w:tcPr>
          <w:p w:rsidR="000933A1" w:rsidRPr="000933A1" w:rsidRDefault="000933A1" w:rsidP="000933A1">
            <w:pPr>
              <w:jc w:val="center"/>
              <w:rPr>
                <w:rFonts w:ascii="Sylfaen" w:hAnsi="Sylfaen" w:cs="Calibri"/>
                <w:color w:val="000000"/>
                <w:sz w:val="18"/>
                <w:szCs w:val="18"/>
                <w:lang w:val="en-US"/>
              </w:rPr>
            </w:pPr>
            <w:r w:rsidRPr="000933A1">
              <w:rPr>
                <w:rFonts w:ascii="Sylfaen" w:hAnsi="Sylfaen" w:cs="Calibri"/>
                <w:color w:val="000000"/>
                <w:sz w:val="18"/>
                <w:szCs w:val="18"/>
                <w:lang w:val="en-US"/>
              </w:rPr>
              <w:t>48.7%</w:t>
            </w:r>
          </w:p>
        </w:tc>
      </w:tr>
      <w:tr w:rsidR="000933A1" w:rsidRPr="000933A1" w:rsidTr="000933A1">
        <w:trPr>
          <w:trHeight w:val="315"/>
        </w:trPr>
        <w:tc>
          <w:tcPr>
            <w:tcW w:w="2642" w:type="pct"/>
            <w:shd w:val="clear" w:color="auto" w:fill="auto"/>
            <w:vAlign w:val="center"/>
            <w:hideMark/>
          </w:tcPr>
          <w:p w:rsidR="000933A1" w:rsidRPr="000933A1" w:rsidRDefault="000933A1" w:rsidP="000933A1">
            <w:pPr>
              <w:ind w:firstLineChars="300" w:firstLine="540"/>
              <w:rPr>
                <w:rFonts w:ascii="Sylfaen" w:hAnsi="Sylfaen" w:cs="Calibri"/>
                <w:color w:val="86008A"/>
                <w:sz w:val="18"/>
                <w:szCs w:val="18"/>
                <w:lang w:val="en-US"/>
              </w:rPr>
            </w:pPr>
            <w:r w:rsidRPr="000933A1">
              <w:rPr>
                <w:rFonts w:ascii="Sylfaen" w:hAnsi="Sylfaen" w:cs="Calibri"/>
                <w:color w:val="86008A"/>
                <w:sz w:val="18"/>
                <w:szCs w:val="18"/>
                <w:lang w:val="en-US"/>
              </w:rPr>
              <w:t>ფასიანი ქაღალდები, გარდა აქციებისა</w:t>
            </w:r>
          </w:p>
        </w:tc>
        <w:tc>
          <w:tcPr>
            <w:tcW w:w="786" w:type="pct"/>
            <w:shd w:val="clear" w:color="auto" w:fill="auto"/>
            <w:vAlign w:val="center"/>
            <w:hideMark/>
          </w:tcPr>
          <w:p w:rsidR="000933A1" w:rsidRPr="000933A1" w:rsidRDefault="000933A1" w:rsidP="000933A1">
            <w:pPr>
              <w:jc w:val="center"/>
              <w:rPr>
                <w:rFonts w:ascii="Sylfaen" w:hAnsi="Sylfaen" w:cs="Calibri"/>
                <w:color w:val="86008A"/>
                <w:sz w:val="18"/>
                <w:szCs w:val="18"/>
                <w:lang w:val="en-US"/>
              </w:rPr>
            </w:pPr>
            <w:r w:rsidRPr="000933A1">
              <w:rPr>
                <w:rFonts w:ascii="Sylfaen" w:hAnsi="Sylfaen" w:cs="Calibri"/>
                <w:color w:val="86008A"/>
                <w:sz w:val="18"/>
                <w:szCs w:val="18"/>
                <w:lang w:val="en-US"/>
              </w:rPr>
              <w:t>35,000.0</w:t>
            </w:r>
          </w:p>
        </w:tc>
        <w:tc>
          <w:tcPr>
            <w:tcW w:w="786" w:type="pct"/>
            <w:shd w:val="clear" w:color="auto" w:fill="auto"/>
            <w:vAlign w:val="center"/>
            <w:hideMark/>
          </w:tcPr>
          <w:p w:rsidR="000933A1" w:rsidRPr="000933A1" w:rsidRDefault="000933A1" w:rsidP="000933A1">
            <w:pPr>
              <w:jc w:val="center"/>
              <w:rPr>
                <w:rFonts w:ascii="Sylfaen" w:hAnsi="Sylfaen" w:cs="Calibri"/>
                <w:color w:val="86008A"/>
                <w:sz w:val="18"/>
                <w:szCs w:val="18"/>
                <w:lang w:val="en-US"/>
              </w:rPr>
            </w:pPr>
            <w:r w:rsidRPr="000933A1">
              <w:rPr>
                <w:rFonts w:ascii="Sylfaen" w:hAnsi="Sylfaen" w:cs="Calibri"/>
                <w:color w:val="86008A"/>
                <w:sz w:val="18"/>
                <w:szCs w:val="18"/>
                <w:lang w:val="en-US"/>
              </w:rPr>
              <w:t>17,000.0</w:t>
            </w:r>
          </w:p>
        </w:tc>
        <w:tc>
          <w:tcPr>
            <w:tcW w:w="786" w:type="pct"/>
            <w:shd w:val="clear" w:color="auto" w:fill="auto"/>
            <w:vAlign w:val="center"/>
            <w:hideMark/>
          </w:tcPr>
          <w:p w:rsidR="000933A1" w:rsidRPr="000933A1" w:rsidRDefault="000933A1" w:rsidP="000933A1">
            <w:pPr>
              <w:jc w:val="center"/>
              <w:rPr>
                <w:rFonts w:ascii="Sylfaen" w:hAnsi="Sylfaen" w:cs="Calibri"/>
                <w:color w:val="86008A"/>
                <w:sz w:val="18"/>
                <w:szCs w:val="18"/>
                <w:lang w:val="en-US"/>
              </w:rPr>
            </w:pPr>
            <w:r w:rsidRPr="000933A1">
              <w:rPr>
                <w:rFonts w:ascii="Sylfaen" w:hAnsi="Sylfaen" w:cs="Calibri"/>
                <w:color w:val="86008A"/>
                <w:sz w:val="18"/>
                <w:szCs w:val="18"/>
                <w:lang w:val="en-US"/>
              </w:rPr>
              <w:t>48.6%</w:t>
            </w:r>
          </w:p>
        </w:tc>
      </w:tr>
      <w:tr w:rsidR="000933A1" w:rsidRPr="000933A1" w:rsidTr="000933A1">
        <w:trPr>
          <w:trHeight w:val="300"/>
        </w:trPr>
        <w:tc>
          <w:tcPr>
            <w:tcW w:w="2642" w:type="pct"/>
            <w:shd w:val="clear" w:color="auto" w:fill="auto"/>
            <w:vAlign w:val="center"/>
            <w:hideMark/>
          </w:tcPr>
          <w:p w:rsidR="000933A1" w:rsidRPr="000933A1" w:rsidRDefault="000933A1" w:rsidP="000933A1">
            <w:pPr>
              <w:ind w:firstLineChars="300" w:firstLine="540"/>
              <w:rPr>
                <w:rFonts w:ascii="Sylfaen" w:hAnsi="Sylfaen" w:cs="Calibri"/>
                <w:color w:val="86008A"/>
                <w:sz w:val="18"/>
                <w:szCs w:val="18"/>
                <w:lang w:val="en-US"/>
              </w:rPr>
            </w:pPr>
            <w:r w:rsidRPr="000933A1">
              <w:rPr>
                <w:rFonts w:ascii="Sylfaen" w:hAnsi="Sylfaen" w:cs="Calibri"/>
                <w:color w:val="86008A"/>
                <w:sz w:val="18"/>
                <w:szCs w:val="18"/>
                <w:lang w:val="en-US"/>
              </w:rPr>
              <w:t>სესხები</w:t>
            </w:r>
          </w:p>
        </w:tc>
        <w:tc>
          <w:tcPr>
            <w:tcW w:w="786" w:type="pct"/>
            <w:shd w:val="clear" w:color="auto" w:fill="auto"/>
            <w:vAlign w:val="center"/>
            <w:hideMark/>
          </w:tcPr>
          <w:p w:rsidR="000933A1" w:rsidRPr="000933A1" w:rsidRDefault="000933A1" w:rsidP="000933A1">
            <w:pPr>
              <w:jc w:val="center"/>
              <w:rPr>
                <w:rFonts w:ascii="Sylfaen" w:hAnsi="Sylfaen" w:cs="Calibri"/>
                <w:color w:val="86008A"/>
                <w:sz w:val="18"/>
                <w:szCs w:val="18"/>
                <w:lang w:val="en-US"/>
              </w:rPr>
            </w:pPr>
            <w:r w:rsidRPr="000933A1">
              <w:rPr>
                <w:rFonts w:ascii="Sylfaen" w:hAnsi="Sylfaen" w:cs="Calibri"/>
                <w:color w:val="86008A"/>
                <w:sz w:val="18"/>
                <w:szCs w:val="18"/>
                <w:lang w:val="en-US"/>
              </w:rPr>
              <w:t>82.0</w:t>
            </w:r>
          </w:p>
        </w:tc>
        <w:tc>
          <w:tcPr>
            <w:tcW w:w="786" w:type="pct"/>
            <w:shd w:val="clear" w:color="auto" w:fill="auto"/>
            <w:vAlign w:val="center"/>
            <w:hideMark/>
          </w:tcPr>
          <w:p w:rsidR="000933A1" w:rsidRPr="000933A1" w:rsidRDefault="000933A1" w:rsidP="000933A1">
            <w:pPr>
              <w:jc w:val="center"/>
              <w:rPr>
                <w:rFonts w:ascii="Sylfaen" w:hAnsi="Sylfaen" w:cs="Calibri"/>
                <w:color w:val="86008A"/>
                <w:sz w:val="18"/>
                <w:szCs w:val="18"/>
                <w:lang w:val="en-US"/>
              </w:rPr>
            </w:pPr>
            <w:r w:rsidRPr="000933A1">
              <w:rPr>
                <w:rFonts w:ascii="Sylfaen" w:hAnsi="Sylfaen" w:cs="Calibri"/>
                <w:color w:val="86008A"/>
                <w:sz w:val="18"/>
                <w:szCs w:val="18"/>
                <w:lang w:val="en-US"/>
              </w:rPr>
              <w:t>82.0</w:t>
            </w:r>
          </w:p>
        </w:tc>
        <w:tc>
          <w:tcPr>
            <w:tcW w:w="786" w:type="pct"/>
            <w:shd w:val="clear" w:color="auto" w:fill="auto"/>
            <w:vAlign w:val="center"/>
            <w:hideMark/>
          </w:tcPr>
          <w:p w:rsidR="000933A1" w:rsidRPr="000933A1" w:rsidRDefault="000933A1" w:rsidP="000933A1">
            <w:pPr>
              <w:jc w:val="center"/>
              <w:rPr>
                <w:rFonts w:ascii="Sylfaen" w:hAnsi="Sylfaen" w:cs="Calibri"/>
                <w:color w:val="86008A"/>
                <w:sz w:val="18"/>
                <w:szCs w:val="18"/>
                <w:lang w:val="en-US"/>
              </w:rPr>
            </w:pPr>
            <w:r w:rsidRPr="000933A1">
              <w:rPr>
                <w:rFonts w:ascii="Sylfaen" w:hAnsi="Sylfaen" w:cs="Calibri"/>
                <w:color w:val="86008A"/>
                <w:sz w:val="18"/>
                <w:szCs w:val="18"/>
                <w:lang w:val="en-US"/>
              </w:rPr>
              <w:t>100.0%</w:t>
            </w:r>
          </w:p>
        </w:tc>
      </w:tr>
      <w:tr w:rsidR="000933A1" w:rsidRPr="000933A1" w:rsidTr="000933A1">
        <w:trPr>
          <w:trHeight w:val="315"/>
        </w:trPr>
        <w:tc>
          <w:tcPr>
            <w:tcW w:w="2642" w:type="pct"/>
            <w:shd w:val="clear" w:color="auto" w:fill="auto"/>
            <w:vAlign w:val="center"/>
            <w:hideMark/>
          </w:tcPr>
          <w:p w:rsidR="000933A1" w:rsidRPr="000933A1" w:rsidRDefault="000933A1" w:rsidP="000933A1">
            <w:pPr>
              <w:ind w:firstLineChars="200" w:firstLine="360"/>
              <w:rPr>
                <w:rFonts w:ascii="Sylfaen" w:hAnsi="Sylfaen" w:cs="Calibri"/>
                <w:color w:val="000000"/>
                <w:sz w:val="18"/>
                <w:szCs w:val="18"/>
                <w:lang w:val="en-US"/>
              </w:rPr>
            </w:pPr>
            <w:r w:rsidRPr="000933A1">
              <w:rPr>
                <w:rFonts w:ascii="Sylfaen" w:hAnsi="Sylfaen" w:cs="Calibri"/>
                <w:color w:val="000000"/>
                <w:sz w:val="18"/>
                <w:szCs w:val="18"/>
                <w:lang w:val="en-US"/>
              </w:rPr>
              <w:t>საგარეო</w:t>
            </w:r>
          </w:p>
        </w:tc>
        <w:tc>
          <w:tcPr>
            <w:tcW w:w="786" w:type="pct"/>
            <w:shd w:val="clear" w:color="auto" w:fill="auto"/>
            <w:vAlign w:val="center"/>
            <w:hideMark/>
          </w:tcPr>
          <w:p w:rsidR="000933A1" w:rsidRPr="000933A1" w:rsidRDefault="000933A1" w:rsidP="000933A1">
            <w:pPr>
              <w:jc w:val="center"/>
              <w:rPr>
                <w:rFonts w:ascii="Sylfaen" w:hAnsi="Sylfaen" w:cs="Calibri"/>
                <w:color w:val="000000"/>
                <w:sz w:val="18"/>
                <w:szCs w:val="18"/>
                <w:lang w:val="en-US"/>
              </w:rPr>
            </w:pPr>
            <w:r w:rsidRPr="000933A1">
              <w:rPr>
                <w:rFonts w:ascii="Sylfaen" w:hAnsi="Sylfaen" w:cs="Calibri"/>
                <w:color w:val="000000"/>
                <w:sz w:val="18"/>
                <w:szCs w:val="18"/>
                <w:lang w:val="en-US"/>
              </w:rPr>
              <w:t>727,600.0</w:t>
            </w:r>
          </w:p>
        </w:tc>
        <w:tc>
          <w:tcPr>
            <w:tcW w:w="786" w:type="pct"/>
            <w:shd w:val="clear" w:color="auto" w:fill="auto"/>
            <w:vAlign w:val="center"/>
            <w:hideMark/>
          </w:tcPr>
          <w:p w:rsidR="000933A1" w:rsidRPr="000933A1" w:rsidRDefault="000933A1" w:rsidP="000933A1">
            <w:pPr>
              <w:jc w:val="center"/>
              <w:rPr>
                <w:rFonts w:ascii="Sylfaen" w:hAnsi="Sylfaen" w:cs="Calibri"/>
                <w:color w:val="000000"/>
                <w:sz w:val="18"/>
                <w:szCs w:val="18"/>
                <w:lang w:val="en-US"/>
              </w:rPr>
            </w:pPr>
            <w:r w:rsidRPr="000933A1">
              <w:rPr>
                <w:rFonts w:ascii="Sylfaen" w:hAnsi="Sylfaen" w:cs="Calibri"/>
                <w:color w:val="000000"/>
                <w:sz w:val="18"/>
                <w:szCs w:val="18"/>
                <w:lang w:val="en-US"/>
              </w:rPr>
              <w:t>331,188.6</w:t>
            </w:r>
          </w:p>
        </w:tc>
        <w:tc>
          <w:tcPr>
            <w:tcW w:w="786" w:type="pct"/>
            <w:shd w:val="clear" w:color="auto" w:fill="auto"/>
            <w:vAlign w:val="center"/>
            <w:hideMark/>
          </w:tcPr>
          <w:p w:rsidR="000933A1" w:rsidRPr="000933A1" w:rsidRDefault="000933A1" w:rsidP="000933A1">
            <w:pPr>
              <w:jc w:val="center"/>
              <w:rPr>
                <w:rFonts w:ascii="Sylfaen" w:hAnsi="Sylfaen" w:cs="Calibri"/>
                <w:color w:val="000000"/>
                <w:sz w:val="18"/>
                <w:szCs w:val="18"/>
                <w:lang w:val="en-US"/>
              </w:rPr>
            </w:pPr>
            <w:r w:rsidRPr="000933A1">
              <w:rPr>
                <w:rFonts w:ascii="Sylfaen" w:hAnsi="Sylfaen" w:cs="Calibri"/>
                <w:color w:val="000000"/>
                <w:sz w:val="18"/>
                <w:szCs w:val="18"/>
                <w:lang w:val="en-US"/>
              </w:rPr>
              <w:t>45.5%</w:t>
            </w:r>
          </w:p>
        </w:tc>
      </w:tr>
      <w:tr w:rsidR="000933A1" w:rsidRPr="000933A1" w:rsidTr="000933A1">
        <w:trPr>
          <w:trHeight w:val="315"/>
        </w:trPr>
        <w:tc>
          <w:tcPr>
            <w:tcW w:w="2642" w:type="pct"/>
            <w:shd w:val="clear" w:color="auto" w:fill="auto"/>
            <w:vAlign w:val="center"/>
            <w:hideMark/>
          </w:tcPr>
          <w:p w:rsidR="000933A1" w:rsidRPr="000933A1" w:rsidRDefault="000933A1" w:rsidP="000933A1">
            <w:pPr>
              <w:ind w:firstLineChars="300" w:firstLine="540"/>
              <w:rPr>
                <w:rFonts w:ascii="Sylfaen" w:hAnsi="Sylfaen" w:cs="Calibri"/>
                <w:color w:val="86008A"/>
                <w:sz w:val="18"/>
                <w:szCs w:val="18"/>
                <w:lang w:val="en-US"/>
              </w:rPr>
            </w:pPr>
            <w:r w:rsidRPr="000933A1">
              <w:rPr>
                <w:rFonts w:ascii="Sylfaen" w:hAnsi="Sylfaen" w:cs="Calibri"/>
                <w:color w:val="86008A"/>
                <w:sz w:val="18"/>
                <w:szCs w:val="18"/>
                <w:lang w:val="en-US"/>
              </w:rPr>
              <w:t>სესხები</w:t>
            </w:r>
          </w:p>
        </w:tc>
        <w:tc>
          <w:tcPr>
            <w:tcW w:w="786" w:type="pct"/>
            <w:shd w:val="clear" w:color="auto" w:fill="auto"/>
            <w:vAlign w:val="center"/>
            <w:hideMark/>
          </w:tcPr>
          <w:p w:rsidR="000933A1" w:rsidRPr="000933A1" w:rsidRDefault="000933A1" w:rsidP="000933A1">
            <w:pPr>
              <w:jc w:val="center"/>
              <w:rPr>
                <w:rFonts w:ascii="Sylfaen" w:hAnsi="Sylfaen" w:cs="Calibri"/>
                <w:color w:val="86008A"/>
                <w:sz w:val="18"/>
                <w:szCs w:val="18"/>
                <w:lang w:val="en-US"/>
              </w:rPr>
            </w:pPr>
            <w:r w:rsidRPr="000933A1">
              <w:rPr>
                <w:rFonts w:ascii="Sylfaen" w:hAnsi="Sylfaen" w:cs="Calibri"/>
                <w:color w:val="86008A"/>
                <w:sz w:val="18"/>
                <w:szCs w:val="18"/>
                <w:lang w:val="en-US"/>
              </w:rPr>
              <w:t>727,600.0</w:t>
            </w:r>
          </w:p>
        </w:tc>
        <w:tc>
          <w:tcPr>
            <w:tcW w:w="786" w:type="pct"/>
            <w:shd w:val="clear" w:color="auto" w:fill="auto"/>
            <w:vAlign w:val="center"/>
            <w:hideMark/>
          </w:tcPr>
          <w:p w:rsidR="000933A1" w:rsidRPr="000933A1" w:rsidRDefault="000933A1" w:rsidP="000933A1">
            <w:pPr>
              <w:jc w:val="center"/>
              <w:rPr>
                <w:rFonts w:ascii="Sylfaen" w:hAnsi="Sylfaen" w:cs="Calibri"/>
                <w:color w:val="86008A"/>
                <w:sz w:val="18"/>
                <w:szCs w:val="18"/>
                <w:lang w:val="en-US"/>
              </w:rPr>
            </w:pPr>
            <w:r w:rsidRPr="000933A1">
              <w:rPr>
                <w:rFonts w:ascii="Sylfaen" w:hAnsi="Sylfaen" w:cs="Calibri"/>
                <w:color w:val="86008A"/>
                <w:sz w:val="18"/>
                <w:szCs w:val="18"/>
                <w:lang w:val="en-US"/>
              </w:rPr>
              <w:t>331,188.6</w:t>
            </w:r>
          </w:p>
        </w:tc>
        <w:tc>
          <w:tcPr>
            <w:tcW w:w="786" w:type="pct"/>
            <w:shd w:val="clear" w:color="auto" w:fill="auto"/>
            <w:vAlign w:val="center"/>
            <w:hideMark/>
          </w:tcPr>
          <w:p w:rsidR="000933A1" w:rsidRPr="000933A1" w:rsidRDefault="000933A1" w:rsidP="000933A1">
            <w:pPr>
              <w:jc w:val="center"/>
              <w:rPr>
                <w:rFonts w:ascii="Sylfaen" w:hAnsi="Sylfaen" w:cs="Calibri"/>
                <w:color w:val="86008A"/>
                <w:sz w:val="18"/>
                <w:szCs w:val="18"/>
                <w:lang w:val="en-US"/>
              </w:rPr>
            </w:pPr>
            <w:r w:rsidRPr="000933A1">
              <w:rPr>
                <w:rFonts w:ascii="Sylfaen" w:hAnsi="Sylfaen" w:cs="Calibri"/>
                <w:color w:val="86008A"/>
                <w:sz w:val="18"/>
                <w:szCs w:val="18"/>
                <w:lang w:val="en-US"/>
              </w:rPr>
              <w:t>45.5%</w:t>
            </w:r>
          </w:p>
        </w:tc>
      </w:tr>
      <w:tr w:rsidR="000933A1" w:rsidRPr="000933A1" w:rsidTr="000933A1">
        <w:trPr>
          <w:trHeight w:val="315"/>
        </w:trPr>
        <w:tc>
          <w:tcPr>
            <w:tcW w:w="2642" w:type="pct"/>
            <w:shd w:val="clear" w:color="auto" w:fill="auto"/>
            <w:vAlign w:val="center"/>
            <w:hideMark/>
          </w:tcPr>
          <w:p w:rsidR="000933A1" w:rsidRPr="000933A1" w:rsidRDefault="000933A1" w:rsidP="000933A1">
            <w:pPr>
              <w:rPr>
                <w:rFonts w:ascii="Sylfaen" w:hAnsi="Sylfaen" w:cs="Calibri"/>
                <w:color w:val="000000"/>
                <w:sz w:val="18"/>
                <w:szCs w:val="18"/>
                <w:lang w:val="en-US"/>
              </w:rPr>
            </w:pPr>
            <w:r w:rsidRPr="000933A1">
              <w:rPr>
                <w:rFonts w:ascii="Sylfaen" w:hAnsi="Sylfaen" w:cs="Calibri"/>
                <w:color w:val="000000"/>
                <w:sz w:val="18"/>
                <w:szCs w:val="18"/>
                <w:lang w:val="en-US"/>
              </w:rPr>
              <w:t>ბალანსი</w:t>
            </w:r>
          </w:p>
        </w:tc>
        <w:tc>
          <w:tcPr>
            <w:tcW w:w="786" w:type="pct"/>
            <w:shd w:val="clear" w:color="auto" w:fill="auto"/>
            <w:vAlign w:val="center"/>
            <w:hideMark/>
          </w:tcPr>
          <w:p w:rsidR="000933A1" w:rsidRPr="000933A1" w:rsidRDefault="000933A1" w:rsidP="000933A1">
            <w:pPr>
              <w:jc w:val="center"/>
              <w:rPr>
                <w:rFonts w:ascii="Sylfaen" w:hAnsi="Sylfaen" w:cs="Calibri"/>
                <w:color w:val="000000"/>
                <w:sz w:val="18"/>
                <w:szCs w:val="18"/>
                <w:lang w:val="en-US"/>
              </w:rPr>
            </w:pPr>
            <w:r w:rsidRPr="000933A1">
              <w:rPr>
                <w:rFonts w:ascii="Sylfaen" w:hAnsi="Sylfaen" w:cs="Calibri"/>
                <w:color w:val="000000"/>
                <w:sz w:val="18"/>
                <w:szCs w:val="18"/>
                <w:lang w:val="en-US"/>
              </w:rPr>
              <w:t>0.0</w:t>
            </w:r>
          </w:p>
        </w:tc>
        <w:tc>
          <w:tcPr>
            <w:tcW w:w="786" w:type="pct"/>
            <w:shd w:val="clear" w:color="auto" w:fill="auto"/>
            <w:vAlign w:val="center"/>
            <w:hideMark/>
          </w:tcPr>
          <w:p w:rsidR="000933A1" w:rsidRPr="000933A1" w:rsidRDefault="000933A1" w:rsidP="000933A1">
            <w:pPr>
              <w:jc w:val="center"/>
              <w:rPr>
                <w:rFonts w:ascii="Sylfaen" w:hAnsi="Sylfaen" w:cs="Calibri"/>
                <w:color w:val="000000"/>
                <w:sz w:val="18"/>
                <w:szCs w:val="18"/>
                <w:lang w:val="en-US"/>
              </w:rPr>
            </w:pPr>
            <w:r w:rsidRPr="000933A1">
              <w:rPr>
                <w:rFonts w:ascii="Sylfaen" w:hAnsi="Sylfaen" w:cs="Calibri"/>
                <w:color w:val="000000"/>
                <w:sz w:val="18"/>
                <w:szCs w:val="18"/>
                <w:lang w:val="en-US"/>
              </w:rPr>
              <w:t>0.0</w:t>
            </w:r>
          </w:p>
        </w:tc>
        <w:tc>
          <w:tcPr>
            <w:tcW w:w="786" w:type="pct"/>
            <w:shd w:val="clear" w:color="auto" w:fill="auto"/>
            <w:vAlign w:val="center"/>
            <w:hideMark/>
          </w:tcPr>
          <w:p w:rsidR="000933A1" w:rsidRPr="000933A1" w:rsidRDefault="000933A1" w:rsidP="000933A1">
            <w:pPr>
              <w:jc w:val="center"/>
              <w:rPr>
                <w:rFonts w:ascii="Sylfaen" w:hAnsi="Sylfaen" w:cs="Calibri"/>
                <w:color w:val="000000"/>
                <w:sz w:val="18"/>
                <w:szCs w:val="18"/>
                <w:lang w:val="en-US"/>
              </w:rPr>
            </w:pPr>
            <w:r w:rsidRPr="000933A1">
              <w:rPr>
                <w:rFonts w:ascii="Sylfaen" w:hAnsi="Sylfaen" w:cs="Calibri"/>
                <w:color w:val="000000"/>
                <w:sz w:val="18"/>
                <w:szCs w:val="18"/>
                <w:lang w:val="en-US"/>
              </w:rPr>
              <w:t> </w:t>
            </w:r>
          </w:p>
        </w:tc>
      </w:tr>
    </w:tbl>
    <w:p w:rsidR="000C079A" w:rsidRPr="00704927" w:rsidRDefault="000C079A">
      <w:pPr>
        <w:spacing w:after="160" w:line="259" w:lineRule="auto"/>
        <w:rPr>
          <w:rFonts w:ascii="Sylfaen" w:hAnsi="Sylfaen" w:cs="Sylfaen"/>
          <w:i/>
          <w:color w:val="000000"/>
          <w:sz w:val="18"/>
          <w:szCs w:val="24"/>
          <w:highlight w:val="yellow"/>
          <w:lang w:val="ka-GE" w:eastAsia="ru-RU"/>
        </w:rPr>
      </w:pPr>
    </w:p>
    <w:p w:rsidR="00E308E3" w:rsidRPr="00704927" w:rsidRDefault="00E308E3" w:rsidP="00CB7A22">
      <w:pPr>
        <w:spacing w:line="259" w:lineRule="auto"/>
        <w:jc w:val="right"/>
        <w:rPr>
          <w:rFonts w:ascii="Sylfaen" w:hAnsi="Sylfaen" w:cs="Sylfaen"/>
          <w:i/>
          <w:color w:val="000000"/>
          <w:sz w:val="18"/>
          <w:szCs w:val="24"/>
          <w:highlight w:val="yellow"/>
          <w:lang w:val="ka-GE"/>
        </w:rPr>
      </w:pPr>
    </w:p>
    <w:p w:rsidR="00295863" w:rsidRPr="00704927" w:rsidRDefault="00295863" w:rsidP="00CB7A22">
      <w:pPr>
        <w:spacing w:line="259" w:lineRule="auto"/>
        <w:jc w:val="right"/>
        <w:rPr>
          <w:rFonts w:ascii="Sylfaen" w:hAnsi="Sylfaen" w:cs="Sylfaen"/>
          <w:i/>
          <w:color w:val="000000"/>
          <w:sz w:val="18"/>
          <w:szCs w:val="24"/>
          <w:highlight w:val="yellow"/>
          <w:lang w:val="ka-GE"/>
        </w:rPr>
      </w:pPr>
    </w:p>
    <w:p w:rsidR="00E308E3" w:rsidRPr="00704927" w:rsidRDefault="00E308E3" w:rsidP="00CB7A22">
      <w:pPr>
        <w:spacing w:line="259" w:lineRule="auto"/>
        <w:jc w:val="right"/>
        <w:rPr>
          <w:rFonts w:ascii="Sylfaen" w:hAnsi="Sylfaen" w:cs="Sylfaen"/>
          <w:i/>
          <w:color w:val="000000"/>
          <w:sz w:val="18"/>
          <w:szCs w:val="24"/>
          <w:highlight w:val="yellow"/>
          <w:lang w:val="ka-GE"/>
        </w:rPr>
      </w:pPr>
    </w:p>
    <w:p w:rsidR="001A3018" w:rsidRPr="000933A1" w:rsidRDefault="001A3018" w:rsidP="00CB7A22">
      <w:pPr>
        <w:spacing w:line="259" w:lineRule="auto"/>
        <w:jc w:val="right"/>
        <w:rPr>
          <w:rFonts w:ascii="Sylfaen" w:hAnsi="Sylfaen" w:cs="Sylfaen"/>
          <w:i/>
          <w:color w:val="000000"/>
          <w:sz w:val="18"/>
          <w:szCs w:val="24"/>
          <w:lang w:val="ka-GE"/>
        </w:rPr>
      </w:pPr>
      <w:r w:rsidRPr="000933A1">
        <w:rPr>
          <w:rFonts w:ascii="Sylfaen" w:hAnsi="Sylfaen" w:cs="Sylfaen"/>
          <w:i/>
          <w:color w:val="000000"/>
          <w:sz w:val="18"/>
          <w:szCs w:val="24"/>
          <w:lang w:val="ka-GE"/>
        </w:rPr>
        <w:t>ათას ლარებში</w:t>
      </w:r>
    </w:p>
    <w:tbl>
      <w:tblPr>
        <w:tblW w:w="4995" w:type="pct"/>
        <w:tblLook w:val="04A0" w:firstRow="1" w:lastRow="0" w:firstColumn="1" w:lastColumn="0" w:noHBand="0" w:noVBand="1"/>
      </w:tblPr>
      <w:tblGrid>
        <w:gridCol w:w="5240"/>
        <w:gridCol w:w="1800"/>
        <w:gridCol w:w="1891"/>
        <w:gridCol w:w="1887"/>
      </w:tblGrid>
      <w:tr w:rsidR="000933A1" w:rsidRPr="000933A1" w:rsidTr="000933A1">
        <w:trPr>
          <w:trHeight w:val="900"/>
        </w:trPr>
        <w:tc>
          <w:tcPr>
            <w:tcW w:w="2422"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0933A1" w:rsidRPr="000933A1" w:rsidRDefault="000933A1" w:rsidP="000933A1">
            <w:pPr>
              <w:jc w:val="center"/>
              <w:rPr>
                <w:rFonts w:ascii="Sylfaen" w:hAnsi="Sylfaen" w:cs="Calibri"/>
                <w:color w:val="000000"/>
                <w:sz w:val="18"/>
                <w:szCs w:val="18"/>
                <w:lang w:val="en-US"/>
              </w:rPr>
            </w:pPr>
            <w:r w:rsidRPr="000933A1">
              <w:rPr>
                <w:rFonts w:ascii="Sylfaen" w:hAnsi="Sylfaen" w:cs="Calibri"/>
                <w:color w:val="000000"/>
                <w:sz w:val="18"/>
                <w:szCs w:val="18"/>
                <w:lang w:val="en-US"/>
              </w:rPr>
              <w:t>დასახელება</w:t>
            </w:r>
          </w:p>
        </w:tc>
        <w:tc>
          <w:tcPr>
            <w:tcW w:w="832" w:type="pct"/>
            <w:tcBorders>
              <w:top w:val="single" w:sz="4" w:space="0" w:color="D3D3D3"/>
              <w:left w:val="nil"/>
              <w:bottom w:val="single" w:sz="4" w:space="0" w:color="D3D3D3"/>
              <w:right w:val="single" w:sz="4" w:space="0" w:color="D3D3D3"/>
            </w:tcBorders>
            <w:shd w:val="clear" w:color="auto" w:fill="auto"/>
            <w:vAlign w:val="center"/>
            <w:hideMark/>
          </w:tcPr>
          <w:p w:rsidR="000933A1" w:rsidRPr="000933A1" w:rsidRDefault="0033065E" w:rsidP="000933A1">
            <w:pPr>
              <w:jc w:val="center"/>
              <w:rPr>
                <w:rFonts w:ascii="Sylfaen" w:hAnsi="Sylfaen" w:cs="Calibri"/>
                <w:color w:val="000000"/>
                <w:sz w:val="18"/>
                <w:szCs w:val="18"/>
                <w:lang w:val="en-US"/>
              </w:rPr>
            </w:pPr>
            <w:r>
              <w:rPr>
                <w:rFonts w:ascii="Sylfaen" w:hAnsi="Sylfaen" w:cs="Calibri"/>
                <w:color w:val="000000"/>
                <w:sz w:val="18"/>
                <w:szCs w:val="18"/>
                <w:lang w:val="ka-GE"/>
              </w:rPr>
              <w:t>2018 წლის</w:t>
            </w:r>
            <w:r w:rsidR="000933A1" w:rsidRPr="000933A1">
              <w:rPr>
                <w:rFonts w:ascii="Sylfaen" w:hAnsi="Sylfaen" w:cs="Calibri"/>
                <w:color w:val="000000"/>
                <w:sz w:val="18"/>
                <w:szCs w:val="18"/>
                <w:lang w:val="en-US"/>
              </w:rPr>
              <w:t xml:space="preserve"> დაზუსტებული გეგმა</w:t>
            </w:r>
          </w:p>
        </w:tc>
        <w:tc>
          <w:tcPr>
            <w:tcW w:w="874" w:type="pct"/>
            <w:tcBorders>
              <w:top w:val="single" w:sz="4" w:space="0" w:color="D3D3D3"/>
              <w:left w:val="nil"/>
              <w:bottom w:val="single" w:sz="4" w:space="0" w:color="D3D3D3"/>
              <w:right w:val="single" w:sz="4" w:space="0" w:color="D3D3D3"/>
            </w:tcBorders>
            <w:shd w:val="clear" w:color="auto" w:fill="auto"/>
            <w:vAlign w:val="center"/>
            <w:hideMark/>
          </w:tcPr>
          <w:p w:rsidR="000933A1" w:rsidRPr="000933A1" w:rsidRDefault="000933A1" w:rsidP="000933A1">
            <w:pPr>
              <w:jc w:val="center"/>
              <w:rPr>
                <w:rFonts w:ascii="Sylfaen" w:hAnsi="Sylfaen" w:cs="Calibri"/>
                <w:color w:val="000000"/>
                <w:sz w:val="18"/>
                <w:szCs w:val="18"/>
                <w:lang w:val="en-US"/>
              </w:rPr>
            </w:pPr>
            <w:r w:rsidRPr="000933A1">
              <w:rPr>
                <w:rFonts w:ascii="Sylfaen" w:hAnsi="Sylfaen" w:cs="Calibri"/>
                <w:color w:val="000000"/>
                <w:sz w:val="18"/>
                <w:szCs w:val="18"/>
                <w:lang w:val="en-US"/>
              </w:rPr>
              <w:t>6 თვის ფაქტიური შესრულება</w:t>
            </w:r>
          </w:p>
        </w:tc>
        <w:tc>
          <w:tcPr>
            <w:tcW w:w="872" w:type="pct"/>
            <w:tcBorders>
              <w:top w:val="single" w:sz="4" w:space="0" w:color="D3D3D3"/>
              <w:left w:val="nil"/>
              <w:bottom w:val="single" w:sz="4" w:space="0" w:color="D3D3D3"/>
              <w:right w:val="single" w:sz="4" w:space="0" w:color="D3D3D3"/>
            </w:tcBorders>
            <w:shd w:val="clear" w:color="auto" w:fill="auto"/>
            <w:vAlign w:val="center"/>
            <w:hideMark/>
          </w:tcPr>
          <w:p w:rsidR="000933A1" w:rsidRPr="000933A1" w:rsidRDefault="000933A1" w:rsidP="000933A1">
            <w:pPr>
              <w:jc w:val="center"/>
              <w:rPr>
                <w:rFonts w:ascii="Sylfaen" w:hAnsi="Sylfaen" w:cs="Calibri"/>
                <w:color w:val="000000"/>
                <w:sz w:val="18"/>
                <w:szCs w:val="18"/>
                <w:lang w:val="en-US"/>
              </w:rPr>
            </w:pPr>
            <w:r w:rsidRPr="000933A1">
              <w:rPr>
                <w:rFonts w:ascii="Sylfaen" w:hAnsi="Sylfaen" w:cs="Calibri"/>
                <w:color w:val="000000"/>
                <w:sz w:val="18"/>
                <w:szCs w:val="18"/>
                <w:lang w:val="en-US"/>
              </w:rPr>
              <w:t>შესრულება %-ში</w:t>
            </w:r>
          </w:p>
        </w:tc>
      </w:tr>
      <w:tr w:rsidR="000933A1" w:rsidRPr="000933A1" w:rsidTr="000933A1">
        <w:trPr>
          <w:trHeight w:val="315"/>
        </w:trPr>
        <w:tc>
          <w:tcPr>
            <w:tcW w:w="2422" w:type="pct"/>
            <w:tcBorders>
              <w:top w:val="nil"/>
              <w:left w:val="single" w:sz="4" w:space="0" w:color="D3D3D3"/>
              <w:bottom w:val="double" w:sz="6" w:space="0" w:color="D3D3D3"/>
              <w:right w:val="single" w:sz="4" w:space="0" w:color="D3D3D3"/>
            </w:tcBorders>
            <w:shd w:val="clear" w:color="auto" w:fill="auto"/>
            <w:vAlign w:val="center"/>
            <w:hideMark/>
          </w:tcPr>
          <w:p w:rsidR="000933A1" w:rsidRPr="000933A1" w:rsidRDefault="000933A1" w:rsidP="000933A1">
            <w:pPr>
              <w:rPr>
                <w:rFonts w:ascii="Sylfaen" w:hAnsi="Sylfaen" w:cs="Calibri"/>
                <w:color w:val="000000"/>
                <w:sz w:val="18"/>
                <w:szCs w:val="18"/>
                <w:lang w:val="en-US"/>
              </w:rPr>
            </w:pPr>
            <w:r w:rsidRPr="000933A1">
              <w:rPr>
                <w:rFonts w:ascii="Sylfaen" w:hAnsi="Sylfaen" w:cs="Calibri"/>
                <w:color w:val="000000"/>
                <w:sz w:val="18"/>
                <w:szCs w:val="18"/>
                <w:lang w:val="en-US"/>
              </w:rPr>
              <w:t>შემოსულობები</w:t>
            </w:r>
          </w:p>
        </w:tc>
        <w:tc>
          <w:tcPr>
            <w:tcW w:w="832" w:type="pct"/>
            <w:tcBorders>
              <w:top w:val="nil"/>
              <w:left w:val="nil"/>
              <w:bottom w:val="double" w:sz="6" w:space="0" w:color="D3D3D3"/>
              <w:right w:val="single" w:sz="4" w:space="0" w:color="D3D3D3"/>
            </w:tcBorders>
            <w:shd w:val="clear" w:color="auto" w:fill="auto"/>
            <w:vAlign w:val="center"/>
            <w:hideMark/>
          </w:tcPr>
          <w:p w:rsidR="000933A1" w:rsidRPr="000933A1" w:rsidRDefault="000933A1" w:rsidP="000933A1">
            <w:pPr>
              <w:jc w:val="center"/>
              <w:rPr>
                <w:rFonts w:ascii="Sylfaen" w:hAnsi="Sylfaen" w:cs="Calibri"/>
                <w:color w:val="000000"/>
                <w:sz w:val="18"/>
                <w:szCs w:val="18"/>
                <w:lang w:val="en-US"/>
              </w:rPr>
            </w:pPr>
            <w:r w:rsidRPr="000933A1">
              <w:rPr>
                <w:rFonts w:ascii="Sylfaen" w:hAnsi="Sylfaen" w:cs="Calibri"/>
                <w:color w:val="000000"/>
                <w:sz w:val="18"/>
                <w:szCs w:val="18"/>
                <w:lang w:val="en-US"/>
              </w:rPr>
              <w:t>12,440,998.0</w:t>
            </w:r>
          </w:p>
        </w:tc>
        <w:tc>
          <w:tcPr>
            <w:tcW w:w="874" w:type="pct"/>
            <w:tcBorders>
              <w:top w:val="nil"/>
              <w:left w:val="nil"/>
              <w:bottom w:val="double" w:sz="6" w:space="0" w:color="D3D3D3"/>
              <w:right w:val="single" w:sz="4" w:space="0" w:color="D3D3D3"/>
            </w:tcBorders>
            <w:shd w:val="clear" w:color="auto" w:fill="auto"/>
            <w:vAlign w:val="center"/>
            <w:hideMark/>
          </w:tcPr>
          <w:p w:rsidR="000933A1" w:rsidRPr="000933A1" w:rsidRDefault="000933A1" w:rsidP="000933A1">
            <w:pPr>
              <w:jc w:val="center"/>
              <w:rPr>
                <w:rFonts w:ascii="Sylfaen" w:hAnsi="Sylfaen" w:cs="Calibri"/>
                <w:color w:val="000000"/>
                <w:sz w:val="18"/>
                <w:szCs w:val="18"/>
                <w:lang w:val="en-US"/>
              </w:rPr>
            </w:pPr>
            <w:r w:rsidRPr="000933A1">
              <w:rPr>
                <w:rFonts w:ascii="Sylfaen" w:hAnsi="Sylfaen" w:cs="Calibri"/>
                <w:color w:val="000000"/>
                <w:sz w:val="18"/>
                <w:szCs w:val="18"/>
                <w:lang w:val="en-US"/>
              </w:rPr>
              <w:t>5,646,659.2</w:t>
            </w:r>
          </w:p>
        </w:tc>
        <w:tc>
          <w:tcPr>
            <w:tcW w:w="872" w:type="pct"/>
            <w:tcBorders>
              <w:top w:val="nil"/>
              <w:left w:val="nil"/>
              <w:bottom w:val="double" w:sz="6" w:space="0" w:color="D3D3D3"/>
              <w:right w:val="single" w:sz="4" w:space="0" w:color="D3D3D3"/>
            </w:tcBorders>
            <w:shd w:val="clear" w:color="auto" w:fill="auto"/>
            <w:vAlign w:val="center"/>
            <w:hideMark/>
          </w:tcPr>
          <w:p w:rsidR="000933A1" w:rsidRPr="000933A1" w:rsidRDefault="000933A1" w:rsidP="000933A1">
            <w:pPr>
              <w:jc w:val="center"/>
              <w:rPr>
                <w:rFonts w:ascii="Sylfaen" w:hAnsi="Sylfaen" w:cs="Calibri"/>
                <w:color w:val="000000"/>
                <w:sz w:val="18"/>
                <w:szCs w:val="18"/>
                <w:lang w:val="en-US"/>
              </w:rPr>
            </w:pPr>
            <w:r w:rsidRPr="000933A1">
              <w:rPr>
                <w:rFonts w:ascii="Sylfaen" w:hAnsi="Sylfaen" w:cs="Calibri"/>
                <w:color w:val="000000"/>
                <w:sz w:val="18"/>
                <w:szCs w:val="18"/>
                <w:lang w:val="en-US"/>
              </w:rPr>
              <w:t>45.4%</w:t>
            </w:r>
          </w:p>
        </w:tc>
      </w:tr>
      <w:tr w:rsidR="000933A1" w:rsidRPr="000933A1" w:rsidTr="000933A1">
        <w:trPr>
          <w:trHeight w:val="315"/>
        </w:trPr>
        <w:tc>
          <w:tcPr>
            <w:tcW w:w="2422" w:type="pct"/>
            <w:tcBorders>
              <w:top w:val="nil"/>
              <w:left w:val="single" w:sz="4" w:space="0" w:color="D3D3D3"/>
              <w:bottom w:val="nil"/>
              <w:right w:val="single" w:sz="4" w:space="0" w:color="D3D3D3"/>
            </w:tcBorders>
            <w:shd w:val="clear" w:color="auto" w:fill="auto"/>
            <w:vAlign w:val="center"/>
            <w:hideMark/>
          </w:tcPr>
          <w:p w:rsidR="000933A1" w:rsidRPr="000933A1" w:rsidRDefault="000933A1" w:rsidP="000933A1">
            <w:pPr>
              <w:ind w:firstLineChars="300" w:firstLine="540"/>
              <w:rPr>
                <w:rFonts w:ascii="Sylfaen" w:hAnsi="Sylfaen" w:cs="Calibri"/>
                <w:color w:val="86008A"/>
                <w:sz w:val="18"/>
                <w:szCs w:val="18"/>
                <w:lang w:val="en-US"/>
              </w:rPr>
            </w:pPr>
            <w:r w:rsidRPr="000933A1">
              <w:rPr>
                <w:rFonts w:ascii="Sylfaen" w:hAnsi="Sylfaen" w:cs="Calibri"/>
                <w:color w:val="86008A"/>
                <w:sz w:val="18"/>
                <w:szCs w:val="18"/>
                <w:lang w:val="en-US"/>
              </w:rPr>
              <w:t>შემოსავლები</w:t>
            </w:r>
          </w:p>
        </w:tc>
        <w:tc>
          <w:tcPr>
            <w:tcW w:w="832" w:type="pct"/>
            <w:tcBorders>
              <w:top w:val="nil"/>
              <w:left w:val="nil"/>
              <w:bottom w:val="nil"/>
              <w:right w:val="single" w:sz="4" w:space="0" w:color="D3D3D3"/>
            </w:tcBorders>
            <w:shd w:val="clear" w:color="auto" w:fill="auto"/>
            <w:vAlign w:val="center"/>
            <w:hideMark/>
          </w:tcPr>
          <w:p w:rsidR="000933A1" w:rsidRPr="000933A1" w:rsidRDefault="000933A1" w:rsidP="000933A1">
            <w:pPr>
              <w:jc w:val="center"/>
              <w:rPr>
                <w:rFonts w:ascii="Sylfaen" w:hAnsi="Sylfaen" w:cs="Calibri"/>
                <w:color w:val="86008A"/>
                <w:sz w:val="18"/>
                <w:szCs w:val="18"/>
                <w:lang w:val="en-US"/>
              </w:rPr>
            </w:pPr>
            <w:r w:rsidRPr="000933A1">
              <w:rPr>
                <w:rFonts w:ascii="Sylfaen" w:hAnsi="Sylfaen" w:cs="Calibri"/>
                <w:color w:val="86008A"/>
                <w:sz w:val="18"/>
                <w:szCs w:val="18"/>
                <w:lang w:val="en-US"/>
              </w:rPr>
              <w:t>10,314,248.0</w:t>
            </w:r>
          </w:p>
        </w:tc>
        <w:tc>
          <w:tcPr>
            <w:tcW w:w="874" w:type="pct"/>
            <w:tcBorders>
              <w:top w:val="nil"/>
              <w:left w:val="nil"/>
              <w:bottom w:val="nil"/>
              <w:right w:val="single" w:sz="4" w:space="0" w:color="D3D3D3"/>
            </w:tcBorders>
            <w:shd w:val="clear" w:color="auto" w:fill="auto"/>
            <w:vAlign w:val="center"/>
            <w:hideMark/>
          </w:tcPr>
          <w:p w:rsidR="000933A1" w:rsidRPr="000933A1" w:rsidRDefault="000933A1" w:rsidP="000933A1">
            <w:pPr>
              <w:jc w:val="center"/>
              <w:rPr>
                <w:rFonts w:ascii="Sylfaen" w:hAnsi="Sylfaen" w:cs="Calibri"/>
                <w:color w:val="86008A"/>
                <w:sz w:val="18"/>
                <w:szCs w:val="18"/>
                <w:lang w:val="en-US"/>
              </w:rPr>
            </w:pPr>
            <w:r w:rsidRPr="000933A1">
              <w:rPr>
                <w:rFonts w:ascii="Sylfaen" w:hAnsi="Sylfaen" w:cs="Calibri"/>
                <w:color w:val="86008A"/>
                <w:sz w:val="18"/>
                <w:szCs w:val="18"/>
                <w:lang w:val="en-US"/>
              </w:rPr>
              <w:t>5,019,831.5</w:t>
            </w:r>
          </w:p>
        </w:tc>
        <w:tc>
          <w:tcPr>
            <w:tcW w:w="872" w:type="pct"/>
            <w:tcBorders>
              <w:top w:val="nil"/>
              <w:left w:val="nil"/>
              <w:bottom w:val="nil"/>
              <w:right w:val="single" w:sz="4" w:space="0" w:color="D3D3D3"/>
            </w:tcBorders>
            <w:shd w:val="clear" w:color="auto" w:fill="auto"/>
            <w:vAlign w:val="center"/>
            <w:hideMark/>
          </w:tcPr>
          <w:p w:rsidR="000933A1" w:rsidRPr="000933A1" w:rsidRDefault="000933A1" w:rsidP="000933A1">
            <w:pPr>
              <w:jc w:val="center"/>
              <w:rPr>
                <w:rFonts w:ascii="Sylfaen" w:hAnsi="Sylfaen" w:cs="Calibri"/>
                <w:color w:val="86008A"/>
                <w:sz w:val="18"/>
                <w:szCs w:val="18"/>
                <w:lang w:val="en-US"/>
              </w:rPr>
            </w:pPr>
            <w:r w:rsidRPr="000933A1">
              <w:rPr>
                <w:rFonts w:ascii="Sylfaen" w:hAnsi="Sylfaen" w:cs="Calibri"/>
                <w:color w:val="86008A"/>
                <w:sz w:val="18"/>
                <w:szCs w:val="18"/>
                <w:lang w:val="en-US"/>
              </w:rPr>
              <w:t>48.7%</w:t>
            </w:r>
          </w:p>
        </w:tc>
      </w:tr>
      <w:tr w:rsidR="000933A1" w:rsidRPr="000933A1" w:rsidTr="000933A1">
        <w:trPr>
          <w:trHeight w:val="300"/>
        </w:trPr>
        <w:tc>
          <w:tcPr>
            <w:tcW w:w="2422" w:type="pct"/>
            <w:tcBorders>
              <w:top w:val="nil"/>
              <w:left w:val="single" w:sz="4" w:space="0" w:color="D3D3D3"/>
              <w:bottom w:val="nil"/>
              <w:right w:val="single" w:sz="4" w:space="0" w:color="D3D3D3"/>
            </w:tcBorders>
            <w:shd w:val="clear" w:color="auto" w:fill="auto"/>
            <w:vAlign w:val="center"/>
            <w:hideMark/>
          </w:tcPr>
          <w:p w:rsidR="000933A1" w:rsidRPr="000933A1" w:rsidRDefault="000933A1" w:rsidP="000933A1">
            <w:pPr>
              <w:ind w:firstLineChars="300" w:firstLine="540"/>
              <w:rPr>
                <w:rFonts w:ascii="Sylfaen" w:hAnsi="Sylfaen" w:cs="Calibri"/>
                <w:color w:val="86008A"/>
                <w:sz w:val="18"/>
                <w:szCs w:val="18"/>
                <w:lang w:val="en-US"/>
              </w:rPr>
            </w:pPr>
            <w:r w:rsidRPr="000933A1">
              <w:rPr>
                <w:rFonts w:ascii="Sylfaen" w:hAnsi="Sylfaen" w:cs="Calibri"/>
                <w:color w:val="86008A"/>
                <w:sz w:val="18"/>
                <w:szCs w:val="18"/>
                <w:lang w:val="en-US"/>
              </w:rPr>
              <w:t>არაფინანსური აქტივების კლება</w:t>
            </w:r>
          </w:p>
        </w:tc>
        <w:tc>
          <w:tcPr>
            <w:tcW w:w="832" w:type="pct"/>
            <w:tcBorders>
              <w:top w:val="nil"/>
              <w:left w:val="nil"/>
              <w:bottom w:val="nil"/>
              <w:right w:val="single" w:sz="4" w:space="0" w:color="D3D3D3"/>
            </w:tcBorders>
            <w:shd w:val="clear" w:color="auto" w:fill="auto"/>
            <w:vAlign w:val="center"/>
            <w:hideMark/>
          </w:tcPr>
          <w:p w:rsidR="000933A1" w:rsidRPr="000933A1" w:rsidRDefault="000933A1" w:rsidP="000933A1">
            <w:pPr>
              <w:jc w:val="center"/>
              <w:rPr>
                <w:rFonts w:ascii="Sylfaen" w:hAnsi="Sylfaen" w:cs="Calibri"/>
                <w:color w:val="86008A"/>
                <w:sz w:val="18"/>
                <w:szCs w:val="18"/>
                <w:lang w:val="en-US"/>
              </w:rPr>
            </w:pPr>
            <w:r w:rsidRPr="000933A1">
              <w:rPr>
                <w:rFonts w:ascii="Sylfaen" w:hAnsi="Sylfaen" w:cs="Calibri"/>
                <w:color w:val="86008A"/>
                <w:sz w:val="18"/>
                <w:szCs w:val="18"/>
                <w:lang w:val="en-US"/>
              </w:rPr>
              <w:t>60,000.0</w:t>
            </w:r>
          </w:p>
        </w:tc>
        <w:tc>
          <w:tcPr>
            <w:tcW w:w="874" w:type="pct"/>
            <w:tcBorders>
              <w:top w:val="nil"/>
              <w:left w:val="nil"/>
              <w:bottom w:val="nil"/>
              <w:right w:val="single" w:sz="4" w:space="0" w:color="D3D3D3"/>
            </w:tcBorders>
            <w:shd w:val="clear" w:color="auto" w:fill="auto"/>
            <w:vAlign w:val="center"/>
            <w:hideMark/>
          </w:tcPr>
          <w:p w:rsidR="000933A1" w:rsidRPr="000933A1" w:rsidRDefault="000933A1" w:rsidP="000933A1">
            <w:pPr>
              <w:jc w:val="center"/>
              <w:rPr>
                <w:rFonts w:ascii="Sylfaen" w:hAnsi="Sylfaen" w:cs="Calibri"/>
                <w:color w:val="86008A"/>
                <w:sz w:val="18"/>
                <w:szCs w:val="18"/>
                <w:lang w:val="en-US"/>
              </w:rPr>
            </w:pPr>
            <w:r w:rsidRPr="000933A1">
              <w:rPr>
                <w:rFonts w:ascii="Sylfaen" w:hAnsi="Sylfaen" w:cs="Calibri"/>
                <w:color w:val="86008A"/>
                <w:sz w:val="18"/>
                <w:szCs w:val="18"/>
                <w:lang w:val="en-US"/>
              </w:rPr>
              <w:t>63,530.1</w:t>
            </w:r>
          </w:p>
        </w:tc>
        <w:tc>
          <w:tcPr>
            <w:tcW w:w="872" w:type="pct"/>
            <w:tcBorders>
              <w:top w:val="nil"/>
              <w:left w:val="nil"/>
              <w:bottom w:val="nil"/>
              <w:right w:val="single" w:sz="4" w:space="0" w:color="D3D3D3"/>
            </w:tcBorders>
            <w:shd w:val="clear" w:color="auto" w:fill="auto"/>
            <w:vAlign w:val="center"/>
            <w:hideMark/>
          </w:tcPr>
          <w:p w:rsidR="000933A1" w:rsidRPr="000933A1" w:rsidRDefault="000933A1" w:rsidP="000933A1">
            <w:pPr>
              <w:jc w:val="center"/>
              <w:rPr>
                <w:rFonts w:ascii="Sylfaen" w:hAnsi="Sylfaen" w:cs="Calibri"/>
                <w:color w:val="86008A"/>
                <w:sz w:val="18"/>
                <w:szCs w:val="18"/>
                <w:lang w:val="en-US"/>
              </w:rPr>
            </w:pPr>
            <w:r w:rsidRPr="000933A1">
              <w:rPr>
                <w:rFonts w:ascii="Sylfaen" w:hAnsi="Sylfaen" w:cs="Calibri"/>
                <w:color w:val="86008A"/>
                <w:sz w:val="18"/>
                <w:szCs w:val="18"/>
                <w:lang w:val="en-US"/>
              </w:rPr>
              <w:t>105.9%</w:t>
            </w:r>
          </w:p>
        </w:tc>
      </w:tr>
      <w:tr w:rsidR="000933A1" w:rsidRPr="000933A1" w:rsidTr="000933A1">
        <w:trPr>
          <w:trHeight w:val="300"/>
        </w:trPr>
        <w:tc>
          <w:tcPr>
            <w:tcW w:w="2422" w:type="pct"/>
            <w:tcBorders>
              <w:top w:val="nil"/>
              <w:left w:val="single" w:sz="4" w:space="0" w:color="D3D3D3"/>
              <w:bottom w:val="nil"/>
              <w:right w:val="single" w:sz="4" w:space="0" w:color="D3D3D3"/>
            </w:tcBorders>
            <w:shd w:val="clear" w:color="auto" w:fill="auto"/>
            <w:vAlign w:val="center"/>
            <w:hideMark/>
          </w:tcPr>
          <w:p w:rsidR="000933A1" w:rsidRPr="000933A1" w:rsidRDefault="000933A1" w:rsidP="000933A1">
            <w:pPr>
              <w:ind w:firstLineChars="300" w:firstLine="540"/>
              <w:rPr>
                <w:rFonts w:ascii="Sylfaen" w:hAnsi="Sylfaen" w:cs="Calibri"/>
                <w:color w:val="86008A"/>
                <w:sz w:val="18"/>
                <w:szCs w:val="18"/>
                <w:lang w:val="en-US"/>
              </w:rPr>
            </w:pPr>
            <w:r w:rsidRPr="000933A1">
              <w:rPr>
                <w:rFonts w:ascii="Sylfaen" w:hAnsi="Sylfaen" w:cs="Calibri"/>
                <w:color w:val="86008A"/>
                <w:sz w:val="18"/>
                <w:szCs w:val="18"/>
                <w:lang w:val="en-US"/>
              </w:rPr>
              <w:t>ფინანსური აქტივების კლება (ნაშთის გამოკლებით)</w:t>
            </w:r>
          </w:p>
        </w:tc>
        <w:tc>
          <w:tcPr>
            <w:tcW w:w="832" w:type="pct"/>
            <w:tcBorders>
              <w:top w:val="nil"/>
              <w:left w:val="nil"/>
              <w:bottom w:val="nil"/>
              <w:right w:val="single" w:sz="4" w:space="0" w:color="D3D3D3"/>
            </w:tcBorders>
            <w:shd w:val="clear" w:color="auto" w:fill="auto"/>
            <w:vAlign w:val="center"/>
            <w:hideMark/>
          </w:tcPr>
          <w:p w:rsidR="000933A1" w:rsidRPr="000933A1" w:rsidRDefault="000933A1" w:rsidP="000933A1">
            <w:pPr>
              <w:jc w:val="center"/>
              <w:rPr>
                <w:rFonts w:ascii="Sylfaen" w:hAnsi="Sylfaen" w:cs="Calibri"/>
                <w:color w:val="86008A"/>
                <w:sz w:val="18"/>
                <w:szCs w:val="18"/>
                <w:lang w:val="en-US"/>
              </w:rPr>
            </w:pPr>
            <w:r w:rsidRPr="000933A1">
              <w:rPr>
                <w:rFonts w:ascii="Sylfaen" w:hAnsi="Sylfaen" w:cs="Calibri"/>
                <w:color w:val="86008A"/>
                <w:sz w:val="18"/>
                <w:szCs w:val="18"/>
                <w:lang w:val="en-US"/>
              </w:rPr>
              <w:t>80,000.0</w:t>
            </w:r>
          </w:p>
        </w:tc>
        <w:tc>
          <w:tcPr>
            <w:tcW w:w="874" w:type="pct"/>
            <w:tcBorders>
              <w:top w:val="nil"/>
              <w:left w:val="nil"/>
              <w:bottom w:val="nil"/>
              <w:right w:val="single" w:sz="4" w:space="0" w:color="D3D3D3"/>
            </w:tcBorders>
            <w:shd w:val="clear" w:color="auto" w:fill="auto"/>
            <w:vAlign w:val="center"/>
            <w:hideMark/>
          </w:tcPr>
          <w:p w:rsidR="000933A1" w:rsidRPr="000933A1" w:rsidRDefault="000933A1" w:rsidP="000933A1">
            <w:pPr>
              <w:jc w:val="center"/>
              <w:rPr>
                <w:rFonts w:ascii="Sylfaen" w:hAnsi="Sylfaen" w:cs="Calibri"/>
                <w:color w:val="86008A"/>
                <w:sz w:val="18"/>
                <w:szCs w:val="18"/>
                <w:lang w:val="en-US"/>
              </w:rPr>
            </w:pPr>
            <w:r w:rsidRPr="000933A1">
              <w:rPr>
                <w:rFonts w:ascii="Sylfaen" w:hAnsi="Sylfaen" w:cs="Calibri"/>
                <w:color w:val="86008A"/>
                <w:sz w:val="18"/>
                <w:szCs w:val="18"/>
                <w:lang w:val="en-US"/>
              </w:rPr>
              <w:t>37,261.6</w:t>
            </w:r>
          </w:p>
        </w:tc>
        <w:tc>
          <w:tcPr>
            <w:tcW w:w="872" w:type="pct"/>
            <w:tcBorders>
              <w:top w:val="nil"/>
              <w:left w:val="nil"/>
              <w:bottom w:val="nil"/>
              <w:right w:val="single" w:sz="4" w:space="0" w:color="D3D3D3"/>
            </w:tcBorders>
            <w:shd w:val="clear" w:color="auto" w:fill="auto"/>
            <w:vAlign w:val="center"/>
            <w:hideMark/>
          </w:tcPr>
          <w:p w:rsidR="000933A1" w:rsidRPr="000933A1" w:rsidRDefault="000933A1" w:rsidP="000933A1">
            <w:pPr>
              <w:jc w:val="center"/>
              <w:rPr>
                <w:rFonts w:ascii="Sylfaen" w:hAnsi="Sylfaen" w:cs="Calibri"/>
                <w:color w:val="86008A"/>
                <w:sz w:val="18"/>
                <w:szCs w:val="18"/>
                <w:lang w:val="en-US"/>
              </w:rPr>
            </w:pPr>
            <w:r w:rsidRPr="000933A1">
              <w:rPr>
                <w:rFonts w:ascii="Sylfaen" w:hAnsi="Sylfaen" w:cs="Calibri"/>
                <w:color w:val="86008A"/>
                <w:sz w:val="18"/>
                <w:szCs w:val="18"/>
                <w:lang w:val="en-US"/>
              </w:rPr>
              <w:t>46.6%</w:t>
            </w:r>
          </w:p>
        </w:tc>
      </w:tr>
      <w:tr w:rsidR="000933A1" w:rsidRPr="000933A1" w:rsidTr="000933A1">
        <w:trPr>
          <w:trHeight w:val="300"/>
        </w:trPr>
        <w:tc>
          <w:tcPr>
            <w:tcW w:w="2422" w:type="pct"/>
            <w:tcBorders>
              <w:top w:val="nil"/>
              <w:left w:val="single" w:sz="4" w:space="0" w:color="D3D3D3"/>
              <w:bottom w:val="nil"/>
              <w:right w:val="single" w:sz="4" w:space="0" w:color="D3D3D3"/>
            </w:tcBorders>
            <w:shd w:val="clear" w:color="auto" w:fill="auto"/>
            <w:vAlign w:val="center"/>
            <w:hideMark/>
          </w:tcPr>
          <w:p w:rsidR="000933A1" w:rsidRPr="000933A1" w:rsidRDefault="000933A1" w:rsidP="000933A1">
            <w:pPr>
              <w:ind w:firstLineChars="300" w:firstLine="540"/>
              <w:rPr>
                <w:rFonts w:ascii="Sylfaen" w:hAnsi="Sylfaen" w:cs="Calibri"/>
                <w:color w:val="86008A"/>
                <w:sz w:val="18"/>
                <w:szCs w:val="18"/>
                <w:lang w:val="en-US"/>
              </w:rPr>
            </w:pPr>
            <w:r w:rsidRPr="000933A1">
              <w:rPr>
                <w:rFonts w:ascii="Sylfaen" w:hAnsi="Sylfaen" w:cs="Calibri"/>
                <w:color w:val="86008A"/>
                <w:sz w:val="18"/>
                <w:szCs w:val="18"/>
                <w:lang w:val="en-US"/>
              </w:rPr>
              <w:t>ვალდებულებების ზრდა</w:t>
            </w:r>
          </w:p>
        </w:tc>
        <w:tc>
          <w:tcPr>
            <w:tcW w:w="832" w:type="pct"/>
            <w:tcBorders>
              <w:top w:val="nil"/>
              <w:left w:val="nil"/>
              <w:bottom w:val="nil"/>
              <w:right w:val="single" w:sz="4" w:space="0" w:color="D3D3D3"/>
            </w:tcBorders>
            <w:shd w:val="clear" w:color="auto" w:fill="auto"/>
            <w:vAlign w:val="center"/>
            <w:hideMark/>
          </w:tcPr>
          <w:p w:rsidR="000933A1" w:rsidRPr="000933A1" w:rsidRDefault="000933A1" w:rsidP="000933A1">
            <w:pPr>
              <w:jc w:val="center"/>
              <w:rPr>
                <w:rFonts w:ascii="Sylfaen" w:hAnsi="Sylfaen" w:cs="Calibri"/>
                <w:color w:val="86008A"/>
                <w:sz w:val="18"/>
                <w:szCs w:val="18"/>
                <w:lang w:val="en-US"/>
              </w:rPr>
            </w:pPr>
            <w:r w:rsidRPr="000933A1">
              <w:rPr>
                <w:rFonts w:ascii="Sylfaen" w:hAnsi="Sylfaen" w:cs="Calibri"/>
                <w:color w:val="86008A"/>
                <w:sz w:val="18"/>
                <w:szCs w:val="18"/>
                <w:lang w:val="en-US"/>
              </w:rPr>
              <w:t>1,986,750.0</w:t>
            </w:r>
          </w:p>
        </w:tc>
        <w:tc>
          <w:tcPr>
            <w:tcW w:w="874" w:type="pct"/>
            <w:tcBorders>
              <w:top w:val="nil"/>
              <w:left w:val="nil"/>
              <w:bottom w:val="nil"/>
              <w:right w:val="single" w:sz="4" w:space="0" w:color="D3D3D3"/>
            </w:tcBorders>
            <w:shd w:val="clear" w:color="auto" w:fill="auto"/>
            <w:vAlign w:val="center"/>
            <w:hideMark/>
          </w:tcPr>
          <w:p w:rsidR="000933A1" w:rsidRPr="000933A1" w:rsidRDefault="000933A1" w:rsidP="000933A1">
            <w:pPr>
              <w:jc w:val="center"/>
              <w:rPr>
                <w:rFonts w:ascii="Sylfaen" w:hAnsi="Sylfaen" w:cs="Calibri"/>
                <w:color w:val="86008A"/>
                <w:sz w:val="18"/>
                <w:szCs w:val="18"/>
                <w:lang w:val="en-US"/>
              </w:rPr>
            </w:pPr>
            <w:r w:rsidRPr="000933A1">
              <w:rPr>
                <w:rFonts w:ascii="Sylfaen" w:hAnsi="Sylfaen" w:cs="Calibri"/>
                <w:color w:val="86008A"/>
                <w:sz w:val="18"/>
                <w:szCs w:val="18"/>
                <w:lang w:val="en-US"/>
              </w:rPr>
              <w:t>526,035.9</w:t>
            </w:r>
          </w:p>
        </w:tc>
        <w:tc>
          <w:tcPr>
            <w:tcW w:w="872" w:type="pct"/>
            <w:tcBorders>
              <w:top w:val="nil"/>
              <w:left w:val="nil"/>
              <w:bottom w:val="nil"/>
              <w:right w:val="single" w:sz="4" w:space="0" w:color="D3D3D3"/>
            </w:tcBorders>
            <w:shd w:val="clear" w:color="auto" w:fill="auto"/>
            <w:vAlign w:val="center"/>
            <w:hideMark/>
          </w:tcPr>
          <w:p w:rsidR="000933A1" w:rsidRPr="000933A1" w:rsidRDefault="000933A1" w:rsidP="000933A1">
            <w:pPr>
              <w:jc w:val="center"/>
              <w:rPr>
                <w:rFonts w:ascii="Sylfaen" w:hAnsi="Sylfaen" w:cs="Calibri"/>
                <w:color w:val="86008A"/>
                <w:sz w:val="18"/>
                <w:szCs w:val="18"/>
                <w:lang w:val="en-US"/>
              </w:rPr>
            </w:pPr>
            <w:r w:rsidRPr="000933A1">
              <w:rPr>
                <w:rFonts w:ascii="Sylfaen" w:hAnsi="Sylfaen" w:cs="Calibri"/>
                <w:color w:val="86008A"/>
                <w:sz w:val="18"/>
                <w:szCs w:val="18"/>
                <w:lang w:val="en-US"/>
              </w:rPr>
              <w:t>26.5%</w:t>
            </w:r>
          </w:p>
        </w:tc>
      </w:tr>
      <w:tr w:rsidR="000933A1" w:rsidRPr="000933A1" w:rsidTr="000933A1">
        <w:trPr>
          <w:trHeight w:val="315"/>
        </w:trPr>
        <w:tc>
          <w:tcPr>
            <w:tcW w:w="2422"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0933A1" w:rsidRPr="000933A1" w:rsidRDefault="000933A1" w:rsidP="000933A1">
            <w:pPr>
              <w:rPr>
                <w:rFonts w:ascii="Sylfaen" w:hAnsi="Sylfaen" w:cs="Calibri"/>
                <w:color w:val="000000"/>
                <w:sz w:val="18"/>
                <w:szCs w:val="18"/>
                <w:lang w:val="en-US"/>
              </w:rPr>
            </w:pPr>
            <w:r w:rsidRPr="000933A1">
              <w:rPr>
                <w:rFonts w:ascii="Sylfaen" w:hAnsi="Sylfaen" w:cs="Calibri"/>
                <w:color w:val="000000"/>
                <w:sz w:val="18"/>
                <w:szCs w:val="18"/>
                <w:lang w:val="en-US"/>
              </w:rPr>
              <w:t>გადასახდელები</w:t>
            </w:r>
          </w:p>
        </w:tc>
        <w:tc>
          <w:tcPr>
            <w:tcW w:w="832" w:type="pct"/>
            <w:tcBorders>
              <w:top w:val="single" w:sz="4" w:space="0" w:color="D3D3D3"/>
              <w:left w:val="nil"/>
              <w:bottom w:val="double" w:sz="6" w:space="0" w:color="D3D3D3"/>
              <w:right w:val="single" w:sz="4" w:space="0" w:color="D3D3D3"/>
            </w:tcBorders>
            <w:shd w:val="clear" w:color="auto" w:fill="auto"/>
            <w:vAlign w:val="center"/>
            <w:hideMark/>
          </w:tcPr>
          <w:p w:rsidR="000933A1" w:rsidRPr="000933A1" w:rsidRDefault="000933A1" w:rsidP="000933A1">
            <w:pPr>
              <w:jc w:val="center"/>
              <w:rPr>
                <w:rFonts w:ascii="Sylfaen" w:hAnsi="Sylfaen" w:cs="Calibri"/>
                <w:color w:val="000000"/>
                <w:sz w:val="18"/>
                <w:szCs w:val="18"/>
                <w:lang w:val="en-US"/>
              </w:rPr>
            </w:pPr>
            <w:r w:rsidRPr="000933A1">
              <w:rPr>
                <w:rFonts w:ascii="Sylfaen" w:hAnsi="Sylfaen" w:cs="Calibri"/>
                <w:color w:val="000000"/>
                <w:sz w:val="18"/>
                <w:szCs w:val="18"/>
                <w:lang w:val="en-US"/>
              </w:rPr>
              <w:t>12,459,500.0</w:t>
            </w:r>
          </w:p>
        </w:tc>
        <w:tc>
          <w:tcPr>
            <w:tcW w:w="874" w:type="pct"/>
            <w:tcBorders>
              <w:top w:val="single" w:sz="4" w:space="0" w:color="D3D3D3"/>
              <w:left w:val="nil"/>
              <w:bottom w:val="double" w:sz="6" w:space="0" w:color="D3D3D3"/>
              <w:right w:val="single" w:sz="4" w:space="0" w:color="D3D3D3"/>
            </w:tcBorders>
            <w:shd w:val="clear" w:color="auto" w:fill="auto"/>
            <w:vAlign w:val="center"/>
            <w:hideMark/>
          </w:tcPr>
          <w:p w:rsidR="000933A1" w:rsidRPr="000933A1" w:rsidRDefault="000933A1" w:rsidP="000933A1">
            <w:pPr>
              <w:jc w:val="center"/>
              <w:rPr>
                <w:rFonts w:ascii="Sylfaen" w:hAnsi="Sylfaen" w:cs="Calibri"/>
                <w:color w:val="000000"/>
                <w:sz w:val="18"/>
                <w:szCs w:val="18"/>
                <w:lang w:val="en-US"/>
              </w:rPr>
            </w:pPr>
            <w:r w:rsidRPr="000933A1">
              <w:rPr>
                <w:rFonts w:ascii="Sylfaen" w:hAnsi="Sylfaen" w:cs="Calibri"/>
                <w:color w:val="000000"/>
                <w:sz w:val="18"/>
                <w:szCs w:val="18"/>
                <w:lang w:val="en-US"/>
              </w:rPr>
              <w:t>5,465,901.4</w:t>
            </w:r>
          </w:p>
        </w:tc>
        <w:tc>
          <w:tcPr>
            <w:tcW w:w="872" w:type="pct"/>
            <w:tcBorders>
              <w:top w:val="single" w:sz="4" w:space="0" w:color="D3D3D3"/>
              <w:left w:val="nil"/>
              <w:bottom w:val="double" w:sz="6" w:space="0" w:color="D3D3D3"/>
              <w:right w:val="single" w:sz="4" w:space="0" w:color="D3D3D3"/>
            </w:tcBorders>
            <w:shd w:val="clear" w:color="auto" w:fill="auto"/>
            <w:vAlign w:val="center"/>
            <w:hideMark/>
          </w:tcPr>
          <w:p w:rsidR="000933A1" w:rsidRPr="000933A1" w:rsidRDefault="000933A1" w:rsidP="000933A1">
            <w:pPr>
              <w:jc w:val="center"/>
              <w:rPr>
                <w:rFonts w:ascii="Sylfaen" w:hAnsi="Sylfaen" w:cs="Calibri"/>
                <w:color w:val="000000"/>
                <w:sz w:val="18"/>
                <w:szCs w:val="18"/>
                <w:lang w:val="en-US"/>
              </w:rPr>
            </w:pPr>
            <w:r w:rsidRPr="000933A1">
              <w:rPr>
                <w:rFonts w:ascii="Sylfaen" w:hAnsi="Sylfaen" w:cs="Calibri"/>
                <w:color w:val="000000"/>
                <w:sz w:val="18"/>
                <w:szCs w:val="18"/>
                <w:lang w:val="en-US"/>
              </w:rPr>
              <w:t>43.9%</w:t>
            </w:r>
          </w:p>
        </w:tc>
      </w:tr>
      <w:tr w:rsidR="000933A1" w:rsidRPr="000933A1" w:rsidTr="000933A1">
        <w:trPr>
          <w:trHeight w:val="315"/>
        </w:trPr>
        <w:tc>
          <w:tcPr>
            <w:tcW w:w="2422" w:type="pct"/>
            <w:tcBorders>
              <w:top w:val="nil"/>
              <w:left w:val="single" w:sz="4" w:space="0" w:color="D3D3D3"/>
              <w:bottom w:val="nil"/>
              <w:right w:val="single" w:sz="4" w:space="0" w:color="D3D3D3"/>
            </w:tcBorders>
            <w:shd w:val="clear" w:color="auto" w:fill="auto"/>
            <w:vAlign w:val="center"/>
            <w:hideMark/>
          </w:tcPr>
          <w:p w:rsidR="000933A1" w:rsidRPr="000933A1" w:rsidRDefault="000933A1" w:rsidP="000933A1">
            <w:pPr>
              <w:ind w:firstLineChars="300" w:firstLine="540"/>
              <w:rPr>
                <w:rFonts w:ascii="Sylfaen" w:hAnsi="Sylfaen" w:cs="Calibri"/>
                <w:color w:val="86008A"/>
                <w:sz w:val="18"/>
                <w:szCs w:val="18"/>
                <w:lang w:val="en-US"/>
              </w:rPr>
            </w:pPr>
            <w:r w:rsidRPr="000933A1">
              <w:rPr>
                <w:rFonts w:ascii="Sylfaen" w:hAnsi="Sylfaen" w:cs="Calibri"/>
                <w:color w:val="86008A"/>
                <w:sz w:val="18"/>
                <w:szCs w:val="18"/>
                <w:lang w:val="en-US"/>
              </w:rPr>
              <w:t>ხარჯები</w:t>
            </w:r>
          </w:p>
        </w:tc>
        <w:tc>
          <w:tcPr>
            <w:tcW w:w="832" w:type="pct"/>
            <w:tcBorders>
              <w:top w:val="nil"/>
              <w:left w:val="nil"/>
              <w:bottom w:val="nil"/>
              <w:right w:val="single" w:sz="4" w:space="0" w:color="D3D3D3"/>
            </w:tcBorders>
            <w:shd w:val="clear" w:color="auto" w:fill="auto"/>
            <w:vAlign w:val="center"/>
            <w:hideMark/>
          </w:tcPr>
          <w:p w:rsidR="000933A1" w:rsidRPr="000933A1" w:rsidRDefault="000933A1" w:rsidP="000933A1">
            <w:pPr>
              <w:jc w:val="center"/>
              <w:rPr>
                <w:rFonts w:ascii="Sylfaen" w:hAnsi="Sylfaen" w:cs="Calibri"/>
                <w:color w:val="86008A"/>
                <w:sz w:val="18"/>
                <w:szCs w:val="18"/>
                <w:lang w:val="en-US"/>
              </w:rPr>
            </w:pPr>
            <w:r w:rsidRPr="000933A1">
              <w:rPr>
                <w:rFonts w:ascii="Sylfaen" w:hAnsi="Sylfaen" w:cs="Calibri"/>
                <w:color w:val="86008A"/>
                <w:sz w:val="18"/>
                <w:szCs w:val="18"/>
                <w:lang w:val="en-US"/>
              </w:rPr>
              <w:t>9,355,244.7</w:t>
            </w:r>
          </w:p>
        </w:tc>
        <w:tc>
          <w:tcPr>
            <w:tcW w:w="874" w:type="pct"/>
            <w:tcBorders>
              <w:top w:val="nil"/>
              <w:left w:val="nil"/>
              <w:bottom w:val="nil"/>
              <w:right w:val="single" w:sz="4" w:space="0" w:color="D3D3D3"/>
            </w:tcBorders>
            <w:shd w:val="clear" w:color="auto" w:fill="auto"/>
            <w:vAlign w:val="center"/>
            <w:hideMark/>
          </w:tcPr>
          <w:p w:rsidR="000933A1" w:rsidRPr="000933A1" w:rsidRDefault="000933A1" w:rsidP="000933A1">
            <w:pPr>
              <w:jc w:val="center"/>
              <w:rPr>
                <w:rFonts w:ascii="Sylfaen" w:hAnsi="Sylfaen" w:cs="Calibri"/>
                <w:color w:val="86008A"/>
                <w:sz w:val="18"/>
                <w:szCs w:val="18"/>
                <w:lang w:val="en-US"/>
              </w:rPr>
            </w:pPr>
            <w:r w:rsidRPr="000933A1">
              <w:rPr>
                <w:rFonts w:ascii="Sylfaen" w:hAnsi="Sylfaen" w:cs="Calibri"/>
                <w:color w:val="86008A"/>
                <w:sz w:val="18"/>
                <w:szCs w:val="18"/>
                <w:lang w:val="en-US"/>
              </w:rPr>
              <w:t>4,403,374.5</w:t>
            </w:r>
          </w:p>
        </w:tc>
        <w:tc>
          <w:tcPr>
            <w:tcW w:w="872" w:type="pct"/>
            <w:tcBorders>
              <w:top w:val="nil"/>
              <w:left w:val="nil"/>
              <w:bottom w:val="nil"/>
              <w:right w:val="single" w:sz="4" w:space="0" w:color="D3D3D3"/>
            </w:tcBorders>
            <w:shd w:val="clear" w:color="auto" w:fill="auto"/>
            <w:vAlign w:val="center"/>
            <w:hideMark/>
          </w:tcPr>
          <w:p w:rsidR="000933A1" w:rsidRPr="000933A1" w:rsidRDefault="000933A1" w:rsidP="000933A1">
            <w:pPr>
              <w:jc w:val="center"/>
              <w:rPr>
                <w:rFonts w:ascii="Sylfaen" w:hAnsi="Sylfaen" w:cs="Calibri"/>
                <w:color w:val="86008A"/>
                <w:sz w:val="18"/>
                <w:szCs w:val="18"/>
                <w:lang w:val="en-US"/>
              </w:rPr>
            </w:pPr>
            <w:r w:rsidRPr="000933A1">
              <w:rPr>
                <w:rFonts w:ascii="Sylfaen" w:hAnsi="Sylfaen" w:cs="Calibri"/>
                <w:color w:val="86008A"/>
                <w:sz w:val="18"/>
                <w:szCs w:val="18"/>
                <w:lang w:val="en-US"/>
              </w:rPr>
              <w:t>47.1%</w:t>
            </w:r>
          </w:p>
        </w:tc>
      </w:tr>
      <w:tr w:rsidR="000933A1" w:rsidRPr="000933A1" w:rsidTr="000933A1">
        <w:trPr>
          <w:trHeight w:val="300"/>
        </w:trPr>
        <w:tc>
          <w:tcPr>
            <w:tcW w:w="2422" w:type="pct"/>
            <w:tcBorders>
              <w:top w:val="nil"/>
              <w:left w:val="single" w:sz="4" w:space="0" w:color="D3D3D3"/>
              <w:bottom w:val="nil"/>
              <w:right w:val="single" w:sz="4" w:space="0" w:color="D3D3D3"/>
            </w:tcBorders>
            <w:shd w:val="clear" w:color="auto" w:fill="auto"/>
            <w:vAlign w:val="center"/>
            <w:hideMark/>
          </w:tcPr>
          <w:p w:rsidR="000933A1" w:rsidRPr="000933A1" w:rsidRDefault="000933A1" w:rsidP="000933A1">
            <w:pPr>
              <w:ind w:firstLineChars="300" w:firstLine="540"/>
              <w:rPr>
                <w:rFonts w:ascii="Sylfaen" w:hAnsi="Sylfaen" w:cs="Calibri"/>
                <w:color w:val="86008A"/>
                <w:sz w:val="18"/>
                <w:szCs w:val="18"/>
                <w:lang w:val="en-US"/>
              </w:rPr>
            </w:pPr>
            <w:r w:rsidRPr="000933A1">
              <w:rPr>
                <w:rFonts w:ascii="Sylfaen" w:hAnsi="Sylfaen" w:cs="Calibri"/>
                <w:color w:val="86008A"/>
                <w:sz w:val="18"/>
                <w:szCs w:val="18"/>
                <w:lang w:val="en-US"/>
              </w:rPr>
              <w:t>არაფინანსური აქტივების ზრდა</w:t>
            </w:r>
          </w:p>
        </w:tc>
        <w:tc>
          <w:tcPr>
            <w:tcW w:w="832" w:type="pct"/>
            <w:tcBorders>
              <w:top w:val="nil"/>
              <w:left w:val="nil"/>
              <w:bottom w:val="nil"/>
              <w:right w:val="single" w:sz="4" w:space="0" w:color="D3D3D3"/>
            </w:tcBorders>
            <w:shd w:val="clear" w:color="auto" w:fill="auto"/>
            <w:vAlign w:val="center"/>
            <w:hideMark/>
          </w:tcPr>
          <w:p w:rsidR="000933A1" w:rsidRPr="000933A1" w:rsidRDefault="000933A1" w:rsidP="000933A1">
            <w:pPr>
              <w:jc w:val="center"/>
              <w:rPr>
                <w:rFonts w:ascii="Sylfaen" w:hAnsi="Sylfaen" w:cs="Calibri"/>
                <w:color w:val="86008A"/>
                <w:sz w:val="18"/>
                <w:szCs w:val="18"/>
                <w:lang w:val="en-US"/>
              </w:rPr>
            </w:pPr>
            <w:r w:rsidRPr="000933A1">
              <w:rPr>
                <w:rFonts w:ascii="Sylfaen" w:hAnsi="Sylfaen" w:cs="Calibri"/>
                <w:color w:val="86008A"/>
                <w:sz w:val="18"/>
                <w:szCs w:val="18"/>
                <w:lang w:val="en-US"/>
              </w:rPr>
              <w:t>1,986,776.3</w:t>
            </w:r>
          </w:p>
        </w:tc>
        <w:tc>
          <w:tcPr>
            <w:tcW w:w="874" w:type="pct"/>
            <w:tcBorders>
              <w:top w:val="nil"/>
              <w:left w:val="nil"/>
              <w:bottom w:val="nil"/>
              <w:right w:val="single" w:sz="4" w:space="0" w:color="D3D3D3"/>
            </w:tcBorders>
            <w:shd w:val="clear" w:color="auto" w:fill="auto"/>
            <w:vAlign w:val="center"/>
            <w:hideMark/>
          </w:tcPr>
          <w:p w:rsidR="000933A1" w:rsidRPr="000933A1" w:rsidRDefault="000933A1" w:rsidP="000933A1">
            <w:pPr>
              <w:jc w:val="center"/>
              <w:rPr>
                <w:rFonts w:ascii="Sylfaen" w:hAnsi="Sylfaen" w:cs="Calibri"/>
                <w:color w:val="86008A"/>
                <w:sz w:val="18"/>
                <w:szCs w:val="18"/>
                <w:lang w:val="en-US"/>
              </w:rPr>
            </w:pPr>
            <w:r w:rsidRPr="000933A1">
              <w:rPr>
                <w:rFonts w:ascii="Sylfaen" w:hAnsi="Sylfaen" w:cs="Calibri"/>
                <w:color w:val="86008A"/>
                <w:sz w:val="18"/>
                <w:szCs w:val="18"/>
                <w:lang w:val="en-US"/>
              </w:rPr>
              <w:t>586,485.1</w:t>
            </w:r>
          </w:p>
        </w:tc>
        <w:tc>
          <w:tcPr>
            <w:tcW w:w="872" w:type="pct"/>
            <w:tcBorders>
              <w:top w:val="nil"/>
              <w:left w:val="nil"/>
              <w:bottom w:val="nil"/>
              <w:right w:val="single" w:sz="4" w:space="0" w:color="D3D3D3"/>
            </w:tcBorders>
            <w:shd w:val="clear" w:color="auto" w:fill="auto"/>
            <w:vAlign w:val="center"/>
            <w:hideMark/>
          </w:tcPr>
          <w:p w:rsidR="000933A1" w:rsidRPr="000933A1" w:rsidRDefault="000933A1" w:rsidP="000933A1">
            <w:pPr>
              <w:jc w:val="center"/>
              <w:rPr>
                <w:rFonts w:ascii="Sylfaen" w:hAnsi="Sylfaen" w:cs="Calibri"/>
                <w:color w:val="86008A"/>
                <w:sz w:val="18"/>
                <w:szCs w:val="18"/>
                <w:lang w:val="en-US"/>
              </w:rPr>
            </w:pPr>
            <w:r w:rsidRPr="000933A1">
              <w:rPr>
                <w:rFonts w:ascii="Sylfaen" w:hAnsi="Sylfaen" w:cs="Calibri"/>
                <w:color w:val="86008A"/>
                <w:sz w:val="18"/>
                <w:szCs w:val="18"/>
                <w:lang w:val="en-US"/>
              </w:rPr>
              <w:t>29.5%</w:t>
            </w:r>
          </w:p>
        </w:tc>
      </w:tr>
      <w:tr w:rsidR="000933A1" w:rsidRPr="000933A1" w:rsidTr="000933A1">
        <w:trPr>
          <w:trHeight w:val="300"/>
        </w:trPr>
        <w:tc>
          <w:tcPr>
            <w:tcW w:w="2422" w:type="pct"/>
            <w:tcBorders>
              <w:top w:val="nil"/>
              <w:left w:val="single" w:sz="4" w:space="0" w:color="D3D3D3"/>
              <w:bottom w:val="nil"/>
              <w:right w:val="single" w:sz="4" w:space="0" w:color="D3D3D3"/>
            </w:tcBorders>
            <w:shd w:val="clear" w:color="auto" w:fill="auto"/>
            <w:vAlign w:val="center"/>
            <w:hideMark/>
          </w:tcPr>
          <w:p w:rsidR="000933A1" w:rsidRPr="000933A1" w:rsidRDefault="000933A1" w:rsidP="000933A1">
            <w:pPr>
              <w:ind w:firstLineChars="300" w:firstLine="540"/>
              <w:rPr>
                <w:rFonts w:ascii="Sylfaen" w:hAnsi="Sylfaen" w:cs="Calibri"/>
                <w:color w:val="86008A"/>
                <w:sz w:val="18"/>
                <w:szCs w:val="18"/>
                <w:lang w:val="en-US"/>
              </w:rPr>
            </w:pPr>
            <w:r w:rsidRPr="000933A1">
              <w:rPr>
                <w:rFonts w:ascii="Sylfaen" w:hAnsi="Sylfaen" w:cs="Calibri"/>
                <w:color w:val="86008A"/>
                <w:sz w:val="18"/>
                <w:szCs w:val="18"/>
                <w:lang w:val="en-US"/>
              </w:rPr>
              <w:t>ფინანსური აქტივების ზრდა (ნაშთის გამოკლებით)</w:t>
            </w:r>
          </w:p>
        </w:tc>
        <w:tc>
          <w:tcPr>
            <w:tcW w:w="832" w:type="pct"/>
            <w:tcBorders>
              <w:top w:val="nil"/>
              <w:left w:val="nil"/>
              <w:bottom w:val="nil"/>
              <w:right w:val="single" w:sz="4" w:space="0" w:color="D3D3D3"/>
            </w:tcBorders>
            <w:shd w:val="clear" w:color="auto" w:fill="auto"/>
            <w:vAlign w:val="center"/>
            <w:hideMark/>
          </w:tcPr>
          <w:p w:rsidR="000933A1" w:rsidRPr="000933A1" w:rsidRDefault="000933A1" w:rsidP="000933A1">
            <w:pPr>
              <w:jc w:val="center"/>
              <w:rPr>
                <w:rFonts w:ascii="Sylfaen" w:hAnsi="Sylfaen" w:cs="Calibri"/>
                <w:color w:val="86008A"/>
                <w:sz w:val="18"/>
                <w:szCs w:val="18"/>
                <w:lang w:val="en-US"/>
              </w:rPr>
            </w:pPr>
            <w:r w:rsidRPr="000933A1">
              <w:rPr>
                <w:rFonts w:ascii="Sylfaen" w:hAnsi="Sylfaen" w:cs="Calibri"/>
                <w:color w:val="86008A"/>
                <w:sz w:val="18"/>
                <w:szCs w:val="18"/>
                <w:lang w:val="en-US"/>
              </w:rPr>
              <w:t>354,797.1</w:t>
            </w:r>
          </w:p>
        </w:tc>
        <w:tc>
          <w:tcPr>
            <w:tcW w:w="874" w:type="pct"/>
            <w:tcBorders>
              <w:top w:val="nil"/>
              <w:left w:val="nil"/>
              <w:bottom w:val="nil"/>
              <w:right w:val="single" w:sz="4" w:space="0" w:color="D3D3D3"/>
            </w:tcBorders>
            <w:shd w:val="clear" w:color="auto" w:fill="auto"/>
            <w:vAlign w:val="center"/>
            <w:hideMark/>
          </w:tcPr>
          <w:p w:rsidR="000933A1" w:rsidRPr="000933A1" w:rsidRDefault="000933A1" w:rsidP="000933A1">
            <w:pPr>
              <w:jc w:val="center"/>
              <w:rPr>
                <w:rFonts w:ascii="Sylfaen" w:hAnsi="Sylfaen" w:cs="Calibri"/>
                <w:color w:val="86008A"/>
                <w:sz w:val="18"/>
                <w:szCs w:val="18"/>
                <w:lang w:val="en-US"/>
              </w:rPr>
            </w:pPr>
            <w:r w:rsidRPr="000933A1">
              <w:rPr>
                <w:rFonts w:ascii="Sylfaen" w:hAnsi="Sylfaen" w:cs="Calibri"/>
                <w:color w:val="86008A"/>
                <w:sz w:val="18"/>
                <w:szCs w:val="18"/>
                <w:lang w:val="en-US"/>
              </w:rPr>
              <w:t>127,771.3</w:t>
            </w:r>
          </w:p>
        </w:tc>
        <w:tc>
          <w:tcPr>
            <w:tcW w:w="872" w:type="pct"/>
            <w:tcBorders>
              <w:top w:val="nil"/>
              <w:left w:val="nil"/>
              <w:bottom w:val="nil"/>
              <w:right w:val="single" w:sz="4" w:space="0" w:color="D3D3D3"/>
            </w:tcBorders>
            <w:shd w:val="clear" w:color="auto" w:fill="auto"/>
            <w:vAlign w:val="center"/>
            <w:hideMark/>
          </w:tcPr>
          <w:p w:rsidR="000933A1" w:rsidRPr="000933A1" w:rsidRDefault="000933A1" w:rsidP="000933A1">
            <w:pPr>
              <w:jc w:val="center"/>
              <w:rPr>
                <w:rFonts w:ascii="Sylfaen" w:hAnsi="Sylfaen" w:cs="Calibri"/>
                <w:color w:val="86008A"/>
                <w:sz w:val="18"/>
                <w:szCs w:val="18"/>
                <w:lang w:val="en-US"/>
              </w:rPr>
            </w:pPr>
            <w:r w:rsidRPr="000933A1">
              <w:rPr>
                <w:rFonts w:ascii="Sylfaen" w:hAnsi="Sylfaen" w:cs="Calibri"/>
                <w:color w:val="86008A"/>
                <w:sz w:val="18"/>
                <w:szCs w:val="18"/>
                <w:lang w:val="en-US"/>
              </w:rPr>
              <w:t>36.0%</w:t>
            </w:r>
          </w:p>
        </w:tc>
      </w:tr>
      <w:tr w:rsidR="000933A1" w:rsidRPr="000933A1" w:rsidTr="000933A1">
        <w:trPr>
          <w:trHeight w:val="300"/>
        </w:trPr>
        <w:tc>
          <w:tcPr>
            <w:tcW w:w="2422" w:type="pct"/>
            <w:tcBorders>
              <w:top w:val="nil"/>
              <w:left w:val="single" w:sz="4" w:space="0" w:color="D3D3D3"/>
              <w:bottom w:val="nil"/>
              <w:right w:val="single" w:sz="4" w:space="0" w:color="D3D3D3"/>
            </w:tcBorders>
            <w:shd w:val="clear" w:color="auto" w:fill="auto"/>
            <w:vAlign w:val="center"/>
            <w:hideMark/>
          </w:tcPr>
          <w:p w:rsidR="000933A1" w:rsidRPr="000933A1" w:rsidRDefault="000933A1" w:rsidP="000933A1">
            <w:pPr>
              <w:ind w:firstLineChars="300" w:firstLine="540"/>
              <w:rPr>
                <w:rFonts w:ascii="Sylfaen" w:hAnsi="Sylfaen" w:cs="Calibri"/>
                <w:color w:val="86008A"/>
                <w:sz w:val="18"/>
                <w:szCs w:val="18"/>
                <w:lang w:val="en-US"/>
              </w:rPr>
            </w:pPr>
            <w:r w:rsidRPr="000933A1">
              <w:rPr>
                <w:rFonts w:ascii="Sylfaen" w:hAnsi="Sylfaen" w:cs="Calibri"/>
                <w:color w:val="86008A"/>
                <w:sz w:val="18"/>
                <w:szCs w:val="18"/>
                <w:lang w:val="en-US"/>
              </w:rPr>
              <w:t>ვალდებულებების კლება</w:t>
            </w:r>
          </w:p>
        </w:tc>
        <w:tc>
          <w:tcPr>
            <w:tcW w:w="832" w:type="pct"/>
            <w:tcBorders>
              <w:top w:val="nil"/>
              <w:left w:val="nil"/>
              <w:bottom w:val="nil"/>
              <w:right w:val="single" w:sz="4" w:space="0" w:color="D3D3D3"/>
            </w:tcBorders>
            <w:shd w:val="clear" w:color="auto" w:fill="auto"/>
            <w:vAlign w:val="center"/>
            <w:hideMark/>
          </w:tcPr>
          <w:p w:rsidR="000933A1" w:rsidRPr="000933A1" w:rsidRDefault="000933A1" w:rsidP="000933A1">
            <w:pPr>
              <w:jc w:val="center"/>
              <w:rPr>
                <w:rFonts w:ascii="Sylfaen" w:hAnsi="Sylfaen" w:cs="Calibri"/>
                <w:color w:val="86008A"/>
                <w:sz w:val="18"/>
                <w:szCs w:val="18"/>
                <w:lang w:val="en-US"/>
              </w:rPr>
            </w:pPr>
            <w:r w:rsidRPr="000933A1">
              <w:rPr>
                <w:rFonts w:ascii="Sylfaen" w:hAnsi="Sylfaen" w:cs="Calibri"/>
                <w:color w:val="86008A"/>
                <w:sz w:val="18"/>
                <w:szCs w:val="18"/>
                <w:lang w:val="en-US"/>
              </w:rPr>
              <w:t>762,682.0</w:t>
            </w:r>
          </w:p>
        </w:tc>
        <w:tc>
          <w:tcPr>
            <w:tcW w:w="874" w:type="pct"/>
            <w:tcBorders>
              <w:top w:val="nil"/>
              <w:left w:val="nil"/>
              <w:bottom w:val="nil"/>
              <w:right w:val="single" w:sz="4" w:space="0" w:color="D3D3D3"/>
            </w:tcBorders>
            <w:shd w:val="clear" w:color="auto" w:fill="auto"/>
            <w:vAlign w:val="center"/>
            <w:hideMark/>
          </w:tcPr>
          <w:p w:rsidR="000933A1" w:rsidRPr="000933A1" w:rsidRDefault="000933A1" w:rsidP="000933A1">
            <w:pPr>
              <w:jc w:val="center"/>
              <w:rPr>
                <w:rFonts w:ascii="Sylfaen" w:hAnsi="Sylfaen" w:cs="Calibri"/>
                <w:color w:val="86008A"/>
                <w:sz w:val="18"/>
                <w:szCs w:val="18"/>
                <w:lang w:val="en-US"/>
              </w:rPr>
            </w:pPr>
            <w:r w:rsidRPr="000933A1">
              <w:rPr>
                <w:rFonts w:ascii="Sylfaen" w:hAnsi="Sylfaen" w:cs="Calibri"/>
                <w:color w:val="86008A"/>
                <w:sz w:val="18"/>
                <w:szCs w:val="18"/>
                <w:lang w:val="en-US"/>
              </w:rPr>
              <w:t>348,270.6</w:t>
            </w:r>
          </w:p>
        </w:tc>
        <w:tc>
          <w:tcPr>
            <w:tcW w:w="872" w:type="pct"/>
            <w:tcBorders>
              <w:top w:val="nil"/>
              <w:left w:val="nil"/>
              <w:bottom w:val="nil"/>
              <w:right w:val="single" w:sz="4" w:space="0" w:color="D3D3D3"/>
            </w:tcBorders>
            <w:shd w:val="clear" w:color="auto" w:fill="auto"/>
            <w:vAlign w:val="center"/>
            <w:hideMark/>
          </w:tcPr>
          <w:p w:rsidR="000933A1" w:rsidRPr="000933A1" w:rsidRDefault="000933A1" w:rsidP="000933A1">
            <w:pPr>
              <w:jc w:val="center"/>
              <w:rPr>
                <w:rFonts w:ascii="Sylfaen" w:hAnsi="Sylfaen" w:cs="Calibri"/>
                <w:color w:val="86008A"/>
                <w:sz w:val="18"/>
                <w:szCs w:val="18"/>
                <w:lang w:val="en-US"/>
              </w:rPr>
            </w:pPr>
            <w:r w:rsidRPr="000933A1">
              <w:rPr>
                <w:rFonts w:ascii="Sylfaen" w:hAnsi="Sylfaen" w:cs="Calibri"/>
                <w:color w:val="86008A"/>
                <w:sz w:val="18"/>
                <w:szCs w:val="18"/>
                <w:lang w:val="en-US"/>
              </w:rPr>
              <w:t>45.7%</w:t>
            </w:r>
          </w:p>
        </w:tc>
      </w:tr>
      <w:tr w:rsidR="000933A1" w:rsidRPr="000933A1" w:rsidTr="000933A1">
        <w:trPr>
          <w:trHeight w:val="315"/>
        </w:trPr>
        <w:tc>
          <w:tcPr>
            <w:tcW w:w="2422"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0933A1" w:rsidRPr="000933A1" w:rsidRDefault="000933A1" w:rsidP="000933A1">
            <w:pPr>
              <w:rPr>
                <w:rFonts w:ascii="Sylfaen" w:hAnsi="Sylfaen" w:cs="Calibri"/>
                <w:color w:val="000000"/>
                <w:sz w:val="18"/>
                <w:szCs w:val="18"/>
                <w:lang w:val="en-US"/>
              </w:rPr>
            </w:pPr>
            <w:r w:rsidRPr="000933A1">
              <w:rPr>
                <w:rFonts w:ascii="Sylfaen" w:hAnsi="Sylfaen" w:cs="Calibri"/>
                <w:color w:val="000000"/>
                <w:sz w:val="18"/>
                <w:szCs w:val="18"/>
                <w:lang w:val="en-US"/>
              </w:rPr>
              <w:t>ნაშთის ცვლილება</w:t>
            </w:r>
          </w:p>
        </w:tc>
        <w:tc>
          <w:tcPr>
            <w:tcW w:w="832" w:type="pct"/>
            <w:tcBorders>
              <w:top w:val="single" w:sz="4" w:space="0" w:color="D3D3D3"/>
              <w:left w:val="nil"/>
              <w:bottom w:val="double" w:sz="6" w:space="0" w:color="D3D3D3"/>
              <w:right w:val="single" w:sz="4" w:space="0" w:color="D3D3D3"/>
            </w:tcBorders>
            <w:shd w:val="clear" w:color="auto" w:fill="auto"/>
            <w:vAlign w:val="center"/>
            <w:hideMark/>
          </w:tcPr>
          <w:p w:rsidR="000933A1" w:rsidRPr="000933A1" w:rsidRDefault="000933A1" w:rsidP="000933A1">
            <w:pPr>
              <w:jc w:val="center"/>
              <w:rPr>
                <w:rFonts w:ascii="Sylfaen" w:hAnsi="Sylfaen" w:cs="Calibri"/>
                <w:color w:val="000000"/>
                <w:sz w:val="18"/>
                <w:szCs w:val="18"/>
                <w:lang w:val="en-US"/>
              </w:rPr>
            </w:pPr>
            <w:r w:rsidRPr="000933A1">
              <w:rPr>
                <w:rFonts w:ascii="Sylfaen" w:hAnsi="Sylfaen" w:cs="Calibri"/>
                <w:color w:val="000000"/>
                <w:sz w:val="18"/>
                <w:szCs w:val="18"/>
                <w:lang w:val="en-US"/>
              </w:rPr>
              <w:t>-18,502.0</w:t>
            </w:r>
          </w:p>
        </w:tc>
        <w:tc>
          <w:tcPr>
            <w:tcW w:w="874" w:type="pct"/>
            <w:tcBorders>
              <w:top w:val="single" w:sz="4" w:space="0" w:color="D3D3D3"/>
              <w:left w:val="nil"/>
              <w:bottom w:val="double" w:sz="6" w:space="0" w:color="D3D3D3"/>
              <w:right w:val="single" w:sz="4" w:space="0" w:color="D3D3D3"/>
            </w:tcBorders>
            <w:shd w:val="clear" w:color="auto" w:fill="auto"/>
            <w:vAlign w:val="center"/>
            <w:hideMark/>
          </w:tcPr>
          <w:p w:rsidR="000933A1" w:rsidRPr="000933A1" w:rsidRDefault="000933A1" w:rsidP="000933A1">
            <w:pPr>
              <w:jc w:val="center"/>
              <w:rPr>
                <w:rFonts w:ascii="Sylfaen" w:hAnsi="Sylfaen" w:cs="Calibri"/>
                <w:color w:val="000000"/>
                <w:sz w:val="18"/>
                <w:szCs w:val="18"/>
                <w:lang w:val="en-US"/>
              </w:rPr>
            </w:pPr>
            <w:r w:rsidRPr="000933A1">
              <w:rPr>
                <w:rFonts w:ascii="Sylfaen" w:hAnsi="Sylfaen" w:cs="Calibri"/>
                <w:color w:val="000000"/>
                <w:sz w:val="18"/>
                <w:szCs w:val="18"/>
                <w:lang w:val="en-US"/>
              </w:rPr>
              <w:t>180,757.7</w:t>
            </w:r>
          </w:p>
        </w:tc>
        <w:tc>
          <w:tcPr>
            <w:tcW w:w="872" w:type="pct"/>
            <w:tcBorders>
              <w:top w:val="single" w:sz="4" w:space="0" w:color="D3D3D3"/>
              <w:left w:val="nil"/>
              <w:bottom w:val="double" w:sz="6" w:space="0" w:color="D3D3D3"/>
              <w:right w:val="single" w:sz="4" w:space="0" w:color="D3D3D3"/>
            </w:tcBorders>
            <w:shd w:val="clear" w:color="auto" w:fill="auto"/>
            <w:vAlign w:val="center"/>
            <w:hideMark/>
          </w:tcPr>
          <w:p w:rsidR="000933A1" w:rsidRPr="000933A1" w:rsidRDefault="000933A1" w:rsidP="000933A1">
            <w:pPr>
              <w:jc w:val="center"/>
              <w:rPr>
                <w:rFonts w:ascii="Sylfaen" w:hAnsi="Sylfaen" w:cs="Calibri"/>
                <w:color w:val="000000"/>
                <w:sz w:val="18"/>
                <w:szCs w:val="18"/>
                <w:lang w:val="en-US"/>
              </w:rPr>
            </w:pPr>
            <w:r w:rsidRPr="000933A1">
              <w:rPr>
                <w:rFonts w:ascii="Sylfaen" w:hAnsi="Sylfaen" w:cs="Calibri"/>
                <w:color w:val="000000"/>
                <w:sz w:val="18"/>
                <w:szCs w:val="18"/>
                <w:lang w:val="en-US"/>
              </w:rPr>
              <w:t> </w:t>
            </w:r>
          </w:p>
        </w:tc>
      </w:tr>
    </w:tbl>
    <w:p w:rsidR="000933A1" w:rsidRDefault="000933A1" w:rsidP="00176C1E">
      <w:pPr>
        <w:tabs>
          <w:tab w:val="num" w:pos="0"/>
        </w:tabs>
        <w:jc w:val="both"/>
        <w:rPr>
          <w:rFonts w:ascii="Sylfaen" w:hAnsi="Sylfaen" w:cs="Arial"/>
          <w:highlight w:val="yellow"/>
          <w:lang w:val="ka-GE"/>
        </w:rPr>
      </w:pPr>
    </w:p>
    <w:p w:rsidR="000933A1" w:rsidRPr="00704927" w:rsidRDefault="000933A1" w:rsidP="00176C1E">
      <w:pPr>
        <w:tabs>
          <w:tab w:val="num" w:pos="0"/>
        </w:tabs>
        <w:jc w:val="both"/>
        <w:rPr>
          <w:rFonts w:ascii="Sylfaen" w:hAnsi="Sylfaen" w:cs="Arial"/>
          <w:highlight w:val="yellow"/>
          <w:lang w:val="ka-GE"/>
        </w:rPr>
      </w:pPr>
    </w:p>
    <w:p w:rsidR="00225394" w:rsidRPr="006D582E" w:rsidRDefault="00225394" w:rsidP="00B55813">
      <w:pPr>
        <w:pStyle w:val="Heading2"/>
        <w:rPr>
          <w:rFonts w:ascii="Sylfaen" w:hAnsi="Sylfaen" w:cs="Sylfaen"/>
          <w:b/>
          <w:color w:val="auto"/>
          <w:sz w:val="22"/>
          <w:szCs w:val="22"/>
          <w:lang w:val="fr-FR"/>
        </w:rPr>
      </w:pPr>
      <w:r w:rsidRPr="006D582E">
        <w:rPr>
          <w:rFonts w:ascii="Sylfaen" w:hAnsi="Sylfaen" w:cs="Sylfaen"/>
          <w:b/>
          <w:color w:val="auto"/>
          <w:sz w:val="22"/>
          <w:szCs w:val="22"/>
          <w:lang w:val="fr-FR"/>
        </w:rPr>
        <w:t>ინფორმაცია 201</w:t>
      </w:r>
      <w:r w:rsidR="006D582E" w:rsidRPr="006D582E">
        <w:rPr>
          <w:rFonts w:ascii="Sylfaen" w:hAnsi="Sylfaen" w:cs="Sylfaen"/>
          <w:b/>
          <w:color w:val="auto"/>
          <w:sz w:val="22"/>
          <w:szCs w:val="22"/>
          <w:lang w:val="fr-FR"/>
        </w:rPr>
        <w:t>8</w:t>
      </w:r>
      <w:r w:rsidRPr="006D582E">
        <w:rPr>
          <w:rFonts w:ascii="Sylfaen" w:hAnsi="Sylfaen" w:cs="Sylfaen"/>
          <w:b/>
          <w:color w:val="auto"/>
          <w:sz w:val="22"/>
          <w:szCs w:val="22"/>
          <w:lang w:val="fr-FR"/>
        </w:rPr>
        <w:t xml:space="preserve"> წლის სახელმწიფო ბიუჯეტის შემოსავლების შესრულების შესახებ</w:t>
      </w:r>
    </w:p>
    <w:p w:rsidR="00225394" w:rsidRPr="006D582E" w:rsidRDefault="009374CF" w:rsidP="00176C1E">
      <w:pPr>
        <w:tabs>
          <w:tab w:val="num" w:pos="0"/>
        </w:tabs>
        <w:jc w:val="both"/>
        <w:rPr>
          <w:rFonts w:ascii="Sylfaen" w:hAnsi="Sylfaen" w:cs="Arial"/>
          <w:lang w:val="ka-GE"/>
        </w:rPr>
      </w:pPr>
      <w:r w:rsidRPr="006D582E">
        <w:rPr>
          <w:rFonts w:ascii="Sylfaen" w:hAnsi="Sylfaen" w:cs="Arial"/>
          <w:lang w:val="ka-GE"/>
        </w:rPr>
        <w:tab/>
      </w:r>
    </w:p>
    <w:p w:rsidR="00176C1E" w:rsidRPr="006D582E" w:rsidRDefault="00225394" w:rsidP="00176C1E">
      <w:pPr>
        <w:tabs>
          <w:tab w:val="num" w:pos="0"/>
        </w:tabs>
        <w:jc w:val="both"/>
        <w:rPr>
          <w:rFonts w:ascii="Sylfaen" w:hAnsi="Sylfaen" w:cs="Arial"/>
          <w:lang w:val="ka-GE"/>
        </w:rPr>
      </w:pPr>
      <w:r w:rsidRPr="006D582E">
        <w:rPr>
          <w:rFonts w:ascii="Sylfaen" w:hAnsi="Sylfaen" w:cs="Arial"/>
          <w:lang w:val="ka-GE"/>
        </w:rPr>
        <w:tab/>
      </w:r>
      <w:r w:rsidR="006D582E" w:rsidRPr="006D582E">
        <w:rPr>
          <w:rFonts w:ascii="Sylfaen" w:hAnsi="Sylfaen" w:cs="Arial"/>
          <w:lang w:val="ka-GE"/>
        </w:rPr>
        <w:t xml:space="preserve">2018 </w:t>
      </w:r>
      <w:r w:rsidR="006D582E" w:rsidRPr="006D582E">
        <w:rPr>
          <w:rFonts w:ascii="Sylfaen" w:hAnsi="Sylfaen" w:cs="Sylfaen"/>
          <w:lang w:val="ka-GE"/>
        </w:rPr>
        <w:t>წლის  სახელმწიფო</w:t>
      </w:r>
      <w:r w:rsidR="006D582E" w:rsidRPr="006D582E">
        <w:rPr>
          <w:rFonts w:ascii="Sylfaen" w:hAnsi="Sylfaen" w:cs="Arial"/>
          <w:lang w:val="ka-GE"/>
        </w:rPr>
        <w:t xml:space="preserve"> </w:t>
      </w:r>
      <w:r w:rsidR="006D582E" w:rsidRPr="006D582E">
        <w:rPr>
          <w:rFonts w:ascii="Sylfaen" w:hAnsi="Sylfaen" w:cs="Sylfaen"/>
          <w:lang w:val="ka-GE"/>
        </w:rPr>
        <w:t>ბიუჯეტის</w:t>
      </w:r>
      <w:r w:rsidR="006D582E" w:rsidRPr="006D582E">
        <w:rPr>
          <w:rFonts w:ascii="Sylfaen" w:hAnsi="Sylfaen" w:cs="Arial"/>
          <w:lang w:val="ka-GE"/>
        </w:rPr>
        <w:t xml:space="preserve"> </w:t>
      </w:r>
      <w:r w:rsidR="006D582E" w:rsidRPr="006D582E">
        <w:rPr>
          <w:rFonts w:ascii="Sylfaen" w:hAnsi="Sylfaen" w:cs="Sylfaen"/>
          <w:lang w:val="ka-GE"/>
        </w:rPr>
        <w:t>შემოსავლების საპროგნოზო</w:t>
      </w:r>
      <w:r w:rsidR="006D582E" w:rsidRPr="006D582E">
        <w:rPr>
          <w:rFonts w:ascii="Sylfaen" w:hAnsi="Sylfaen" w:cs="Arial"/>
          <w:lang w:val="ka-GE"/>
        </w:rPr>
        <w:t xml:space="preserve"> </w:t>
      </w:r>
      <w:r w:rsidR="006D582E" w:rsidRPr="006D582E">
        <w:rPr>
          <w:rFonts w:ascii="Sylfaen" w:hAnsi="Sylfaen" w:cs="Sylfaen"/>
          <w:lang w:val="ka-GE"/>
        </w:rPr>
        <w:t>მაჩვენებელი</w:t>
      </w:r>
      <w:r w:rsidR="006D582E" w:rsidRPr="006D582E">
        <w:rPr>
          <w:rFonts w:ascii="Sylfaen" w:hAnsi="Sylfaen" w:cs="Arial"/>
          <w:lang w:val="ka-GE"/>
        </w:rPr>
        <w:t xml:space="preserve"> </w:t>
      </w:r>
      <w:r w:rsidR="006D582E" w:rsidRPr="006D582E">
        <w:rPr>
          <w:rFonts w:ascii="Sylfaen" w:hAnsi="Sylfaen" w:cs="Sylfaen"/>
          <w:lang w:val="ka-GE"/>
        </w:rPr>
        <w:t>განისაზღვრა</w:t>
      </w:r>
      <w:r w:rsidR="006D582E" w:rsidRPr="006D582E">
        <w:rPr>
          <w:rFonts w:ascii="Sylfaen" w:hAnsi="Sylfaen" w:cs="Arial"/>
          <w:lang w:val="ka-GE"/>
        </w:rPr>
        <w:t xml:space="preserve"> 10 314 248.0 ათასი </w:t>
      </w:r>
      <w:r w:rsidR="006D582E" w:rsidRPr="006D582E">
        <w:rPr>
          <w:rFonts w:ascii="Sylfaen" w:hAnsi="Sylfaen" w:cs="Sylfaen"/>
          <w:lang w:val="ka-GE"/>
        </w:rPr>
        <w:t>ლარით</w:t>
      </w:r>
      <w:r w:rsidR="006D582E" w:rsidRPr="006D582E">
        <w:rPr>
          <w:rFonts w:ascii="Sylfaen" w:hAnsi="Sylfaen" w:cs="Arial"/>
          <w:lang w:val="ka-GE"/>
        </w:rPr>
        <w:t xml:space="preserve">, </w:t>
      </w:r>
      <w:r w:rsidR="006D582E" w:rsidRPr="006D582E">
        <w:rPr>
          <w:rFonts w:ascii="Sylfaen" w:hAnsi="Sylfaen" w:cs="Sylfaen"/>
          <w:lang w:val="ka-GE"/>
        </w:rPr>
        <w:t>საანგარიშო</w:t>
      </w:r>
      <w:r w:rsidR="006D582E" w:rsidRPr="006D582E">
        <w:rPr>
          <w:rFonts w:ascii="Sylfaen" w:hAnsi="Sylfaen" w:cs="Arial"/>
          <w:lang w:val="ka-GE"/>
        </w:rPr>
        <w:t xml:space="preserve"> </w:t>
      </w:r>
      <w:r w:rsidR="006D582E" w:rsidRPr="006D582E">
        <w:rPr>
          <w:rFonts w:ascii="Sylfaen" w:hAnsi="Sylfaen" w:cs="Sylfaen"/>
          <w:lang w:val="ka-GE"/>
        </w:rPr>
        <w:t>პერიოდში</w:t>
      </w:r>
      <w:r w:rsidR="006D582E" w:rsidRPr="006D582E">
        <w:rPr>
          <w:rFonts w:ascii="Sylfaen" w:hAnsi="Sylfaen" w:cs="Arial"/>
          <w:lang w:val="ka-GE"/>
        </w:rPr>
        <w:t xml:space="preserve"> </w:t>
      </w:r>
      <w:r w:rsidR="006D582E" w:rsidRPr="006D582E">
        <w:rPr>
          <w:rFonts w:ascii="Sylfaen" w:hAnsi="Sylfaen" w:cs="Sylfaen"/>
          <w:lang w:val="ka-GE"/>
        </w:rPr>
        <w:t>მობილიზებულ</w:t>
      </w:r>
      <w:r w:rsidR="006D582E" w:rsidRPr="006D582E">
        <w:rPr>
          <w:rFonts w:ascii="Sylfaen" w:hAnsi="Sylfaen" w:cs="Arial"/>
          <w:lang w:val="ka-GE"/>
        </w:rPr>
        <w:t xml:space="preserve"> </w:t>
      </w:r>
      <w:r w:rsidR="006D582E" w:rsidRPr="006D582E">
        <w:rPr>
          <w:rFonts w:ascii="Sylfaen" w:hAnsi="Sylfaen" w:cs="Sylfaen"/>
          <w:lang w:val="ka-GE"/>
        </w:rPr>
        <w:t>იქნა</w:t>
      </w:r>
      <w:r w:rsidR="006D582E" w:rsidRPr="006D582E">
        <w:rPr>
          <w:rFonts w:ascii="Sylfaen" w:hAnsi="Sylfaen" w:cs="Arial"/>
          <w:lang w:val="ka-GE"/>
        </w:rPr>
        <w:t xml:space="preserve"> 5 019 831.5 </w:t>
      </w:r>
      <w:r w:rsidR="006D582E" w:rsidRPr="006D582E">
        <w:rPr>
          <w:rFonts w:ascii="Sylfaen" w:hAnsi="Sylfaen" w:cs="Sylfaen"/>
          <w:lang w:val="ka-GE"/>
        </w:rPr>
        <w:t>ათასი</w:t>
      </w:r>
      <w:r w:rsidR="006D582E" w:rsidRPr="006D582E">
        <w:rPr>
          <w:rFonts w:ascii="Sylfaen" w:hAnsi="Sylfaen" w:cs="Arial"/>
          <w:lang w:val="ka-GE"/>
        </w:rPr>
        <w:t xml:space="preserve"> </w:t>
      </w:r>
      <w:r w:rsidR="006D582E" w:rsidRPr="006D582E">
        <w:rPr>
          <w:rFonts w:ascii="Sylfaen" w:hAnsi="Sylfaen" w:cs="Sylfaen"/>
          <w:lang w:val="ka-GE"/>
        </w:rPr>
        <w:t>ლარი</w:t>
      </w:r>
      <w:r w:rsidR="006D582E" w:rsidRPr="006D582E">
        <w:rPr>
          <w:rFonts w:ascii="Sylfaen" w:hAnsi="Sylfaen" w:cs="Arial"/>
          <w:lang w:val="ka-GE"/>
        </w:rPr>
        <w:t xml:space="preserve">, </w:t>
      </w:r>
      <w:r w:rsidR="006D582E" w:rsidRPr="006D582E">
        <w:rPr>
          <w:rFonts w:ascii="Sylfaen" w:hAnsi="Sylfaen" w:cs="Sylfaen"/>
          <w:lang w:val="ka-GE"/>
        </w:rPr>
        <w:t>ანუ</w:t>
      </w:r>
      <w:r w:rsidR="006D582E" w:rsidRPr="006D582E">
        <w:rPr>
          <w:rFonts w:ascii="Sylfaen" w:hAnsi="Sylfaen" w:cs="Arial"/>
          <w:lang w:val="ka-GE"/>
        </w:rPr>
        <w:t xml:space="preserve"> </w:t>
      </w:r>
      <w:r w:rsidR="006D582E" w:rsidRPr="006D582E">
        <w:rPr>
          <w:rFonts w:ascii="Sylfaen" w:hAnsi="Sylfaen" w:cs="Sylfaen"/>
          <w:lang w:val="ka-GE"/>
        </w:rPr>
        <w:t>საპროგნოზო</w:t>
      </w:r>
      <w:r w:rsidR="006D582E" w:rsidRPr="006D582E">
        <w:rPr>
          <w:rFonts w:ascii="Sylfaen" w:hAnsi="Sylfaen" w:cs="Arial"/>
          <w:lang w:val="ka-GE"/>
        </w:rPr>
        <w:t xml:space="preserve"> </w:t>
      </w:r>
      <w:r w:rsidR="006D582E" w:rsidRPr="006D582E">
        <w:rPr>
          <w:rFonts w:ascii="Sylfaen" w:hAnsi="Sylfaen" w:cs="Sylfaen"/>
          <w:lang w:val="ka-GE"/>
        </w:rPr>
        <w:t>მაჩვენებლის</w:t>
      </w:r>
      <w:r w:rsidR="006D582E" w:rsidRPr="006D582E">
        <w:rPr>
          <w:rFonts w:ascii="Sylfaen" w:hAnsi="Sylfaen" w:cs="Arial"/>
          <w:lang w:val="ka-GE"/>
        </w:rPr>
        <w:t xml:space="preserve"> 48.7%.</w:t>
      </w:r>
      <w:r w:rsidR="006D582E" w:rsidRPr="006D582E">
        <w:rPr>
          <w:rFonts w:ascii="Sylfaen" w:hAnsi="Sylfaen" w:cs="Sylfaen"/>
          <w:lang w:val="ka-GE"/>
        </w:rPr>
        <w:t xml:space="preserve">                                                                                                            </w:t>
      </w:r>
    </w:p>
    <w:p w:rsidR="00176C1E" w:rsidRPr="00704927" w:rsidRDefault="00176C1E" w:rsidP="00842C22">
      <w:pPr>
        <w:tabs>
          <w:tab w:val="num" w:pos="0"/>
        </w:tabs>
        <w:rPr>
          <w:rFonts w:ascii="Sylfaen" w:hAnsi="Sylfaen" w:cs="Sylfaen"/>
          <w:highlight w:val="yellow"/>
          <w:lang w:val="ka-GE"/>
        </w:rPr>
      </w:pPr>
      <w:r w:rsidRPr="00704927">
        <w:rPr>
          <w:rFonts w:ascii="Sylfaen" w:hAnsi="Sylfaen" w:cs="Sylfaen"/>
          <w:highlight w:val="yellow"/>
          <w:lang w:val="ka-GE"/>
        </w:rPr>
        <w:t xml:space="preserve">                                                                                                             </w:t>
      </w:r>
    </w:p>
    <w:p w:rsidR="00176C1E" w:rsidRPr="006D582E" w:rsidRDefault="00176C1E" w:rsidP="006D582E">
      <w:pPr>
        <w:tabs>
          <w:tab w:val="num" w:pos="0"/>
        </w:tabs>
        <w:jc w:val="right"/>
        <w:rPr>
          <w:rFonts w:ascii="Sylfaen" w:hAnsi="Sylfaen" w:cs="Sylfaen"/>
          <w:i/>
          <w:sz w:val="18"/>
          <w:szCs w:val="18"/>
          <w:lang w:val="fr-FR"/>
        </w:rPr>
      </w:pPr>
      <w:r w:rsidRPr="006D582E">
        <w:rPr>
          <w:rFonts w:ascii="Sylfaen" w:hAnsi="Sylfaen" w:cs="Sylfaen"/>
          <w:i/>
          <w:sz w:val="18"/>
          <w:szCs w:val="18"/>
          <w:lang w:val="ka-GE"/>
        </w:rPr>
        <w:t>ათასი</w:t>
      </w:r>
      <w:r w:rsidRPr="006D582E">
        <w:rPr>
          <w:rFonts w:ascii="Sylfaen" w:hAnsi="Sylfaen" w:cs="Arial"/>
          <w:i/>
          <w:sz w:val="18"/>
          <w:szCs w:val="18"/>
          <w:lang w:val="fr-FR"/>
        </w:rPr>
        <w:t xml:space="preserve"> </w:t>
      </w:r>
      <w:r w:rsidRPr="006D582E">
        <w:rPr>
          <w:rFonts w:ascii="Sylfaen" w:hAnsi="Sylfaen" w:cs="Sylfaen"/>
          <w:i/>
          <w:sz w:val="18"/>
          <w:szCs w:val="18"/>
          <w:lang w:val="fr-FR"/>
        </w:rPr>
        <w:t>ლარი</w:t>
      </w:r>
    </w:p>
    <w:tbl>
      <w:tblPr>
        <w:tblW w:w="4995"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869"/>
        <w:gridCol w:w="1621"/>
        <w:gridCol w:w="1889"/>
        <w:gridCol w:w="1439"/>
      </w:tblGrid>
      <w:tr w:rsidR="006D582E" w:rsidRPr="006D582E" w:rsidTr="006D582E">
        <w:trPr>
          <w:trHeight w:val="530"/>
        </w:trPr>
        <w:tc>
          <w:tcPr>
            <w:tcW w:w="2713" w:type="pct"/>
            <w:shd w:val="clear" w:color="auto" w:fill="auto"/>
            <w:vAlign w:val="center"/>
            <w:hideMark/>
          </w:tcPr>
          <w:p w:rsidR="006D582E" w:rsidRPr="006D582E" w:rsidRDefault="006D582E" w:rsidP="001B3BD9">
            <w:pPr>
              <w:jc w:val="center"/>
              <w:rPr>
                <w:rFonts w:ascii="Sylfaen" w:hAnsi="Sylfaen" w:cs="Arial"/>
                <w:b/>
                <w:bCs/>
                <w:sz w:val="18"/>
                <w:szCs w:val="18"/>
                <w:lang w:val="en-US"/>
              </w:rPr>
            </w:pPr>
            <w:r w:rsidRPr="006D582E">
              <w:rPr>
                <w:rFonts w:ascii="Sylfaen" w:hAnsi="Sylfaen" w:cs="Arial"/>
                <w:b/>
                <w:bCs/>
                <w:sz w:val="18"/>
                <w:szCs w:val="18"/>
                <w:lang w:val="en-US"/>
              </w:rPr>
              <w:t>დასახელება</w:t>
            </w:r>
          </w:p>
        </w:tc>
        <w:tc>
          <w:tcPr>
            <w:tcW w:w="749" w:type="pct"/>
            <w:shd w:val="clear" w:color="auto" w:fill="auto"/>
            <w:vAlign w:val="center"/>
            <w:hideMark/>
          </w:tcPr>
          <w:p w:rsidR="006D582E" w:rsidRPr="006D582E" w:rsidRDefault="006D582E" w:rsidP="001B3BD9">
            <w:pPr>
              <w:jc w:val="center"/>
              <w:rPr>
                <w:rFonts w:ascii="Sylfaen" w:hAnsi="Sylfaen" w:cs="Arial"/>
                <w:b/>
                <w:bCs/>
                <w:color w:val="000000"/>
                <w:sz w:val="18"/>
                <w:szCs w:val="18"/>
                <w:lang w:val="en-US"/>
              </w:rPr>
            </w:pPr>
            <w:r w:rsidRPr="006D582E">
              <w:rPr>
                <w:rFonts w:ascii="Sylfaen" w:hAnsi="Sylfaen" w:cs="Arial"/>
                <w:b/>
                <w:bCs/>
                <w:color w:val="000000"/>
                <w:sz w:val="18"/>
                <w:szCs w:val="18"/>
                <w:lang w:val="en-US"/>
              </w:rPr>
              <w:t>წლიური გეგმა</w:t>
            </w:r>
          </w:p>
        </w:tc>
        <w:tc>
          <w:tcPr>
            <w:tcW w:w="873" w:type="pct"/>
            <w:shd w:val="clear" w:color="auto" w:fill="auto"/>
            <w:vAlign w:val="center"/>
            <w:hideMark/>
          </w:tcPr>
          <w:p w:rsidR="006D582E" w:rsidRPr="006D582E" w:rsidRDefault="006D582E" w:rsidP="001B3BD9">
            <w:pPr>
              <w:jc w:val="center"/>
              <w:rPr>
                <w:rFonts w:ascii="Sylfaen" w:hAnsi="Sylfaen" w:cs="Arial"/>
                <w:b/>
                <w:bCs/>
                <w:sz w:val="18"/>
                <w:szCs w:val="18"/>
                <w:lang w:val="en-US"/>
              </w:rPr>
            </w:pPr>
            <w:r w:rsidRPr="006D582E">
              <w:rPr>
                <w:rFonts w:ascii="Sylfaen" w:hAnsi="Sylfaen" w:cs="Arial"/>
                <w:b/>
                <w:bCs/>
                <w:sz w:val="18"/>
                <w:szCs w:val="18"/>
                <w:lang w:val="en-US"/>
              </w:rPr>
              <w:t>6 თვის ფაქტი</w:t>
            </w:r>
          </w:p>
        </w:tc>
        <w:tc>
          <w:tcPr>
            <w:tcW w:w="665" w:type="pct"/>
            <w:shd w:val="clear" w:color="auto" w:fill="auto"/>
            <w:vAlign w:val="center"/>
            <w:hideMark/>
          </w:tcPr>
          <w:p w:rsidR="006D582E" w:rsidRPr="006D582E" w:rsidRDefault="006D582E" w:rsidP="001B3BD9">
            <w:pPr>
              <w:jc w:val="center"/>
              <w:rPr>
                <w:rFonts w:ascii="Sylfaen" w:hAnsi="Sylfaen" w:cs="Arial"/>
                <w:b/>
                <w:bCs/>
                <w:sz w:val="18"/>
                <w:szCs w:val="18"/>
                <w:lang w:val="en-US"/>
              </w:rPr>
            </w:pPr>
            <w:r w:rsidRPr="006D582E">
              <w:rPr>
                <w:rFonts w:ascii="Sylfaen" w:hAnsi="Sylfaen" w:cs="Arial"/>
                <w:b/>
                <w:bCs/>
                <w:sz w:val="18"/>
                <w:szCs w:val="18"/>
                <w:lang w:val="en-US"/>
              </w:rPr>
              <w:t>%</w:t>
            </w:r>
          </w:p>
        </w:tc>
      </w:tr>
      <w:tr w:rsidR="006D582E" w:rsidRPr="006D582E" w:rsidTr="006D582E">
        <w:trPr>
          <w:trHeight w:val="332"/>
        </w:trPr>
        <w:tc>
          <w:tcPr>
            <w:tcW w:w="2713" w:type="pct"/>
            <w:shd w:val="clear" w:color="auto" w:fill="auto"/>
            <w:vAlign w:val="center"/>
            <w:hideMark/>
          </w:tcPr>
          <w:p w:rsidR="006D582E" w:rsidRPr="006D582E" w:rsidRDefault="006D582E" w:rsidP="001B3BD9">
            <w:pPr>
              <w:rPr>
                <w:rFonts w:ascii="Sylfaen" w:hAnsi="Sylfaen" w:cs="Arial"/>
                <w:b/>
                <w:bCs/>
                <w:sz w:val="18"/>
                <w:szCs w:val="18"/>
                <w:lang w:val="en-US"/>
              </w:rPr>
            </w:pPr>
            <w:r w:rsidRPr="006D582E">
              <w:rPr>
                <w:rFonts w:ascii="Sylfaen" w:hAnsi="Sylfaen" w:cs="Arial"/>
                <w:b/>
                <w:bCs/>
                <w:sz w:val="18"/>
                <w:szCs w:val="18"/>
                <w:lang w:val="ka-GE"/>
              </w:rPr>
              <w:t xml:space="preserve">  </w:t>
            </w:r>
            <w:r w:rsidRPr="006D582E">
              <w:rPr>
                <w:rFonts w:ascii="Sylfaen" w:hAnsi="Sylfaen" w:cs="Arial"/>
                <w:b/>
                <w:bCs/>
                <w:sz w:val="18"/>
                <w:szCs w:val="18"/>
                <w:lang w:val="en-US"/>
              </w:rPr>
              <w:t>შემოსავლები</w:t>
            </w:r>
          </w:p>
        </w:tc>
        <w:tc>
          <w:tcPr>
            <w:tcW w:w="749" w:type="pct"/>
            <w:shd w:val="clear" w:color="auto" w:fill="auto"/>
            <w:vAlign w:val="center"/>
            <w:hideMark/>
          </w:tcPr>
          <w:p w:rsidR="006D582E" w:rsidRPr="006D582E" w:rsidRDefault="006D582E" w:rsidP="001B3BD9">
            <w:pPr>
              <w:jc w:val="right"/>
              <w:rPr>
                <w:rFonts w:ascii="Sylfaen" w:hAnsi="Sylfaen" w:cs="Arial"/>
                <w:b/>
                <w:bCs/>
                <w:sz w:val="18"/>
                <w:szCs w:val="18"/>
                <w:lang w:val="en-US"/>
              </w:rPr>
            </w:pPr>
            <w:r w:rsidRPr="006D582E">
              <w:rPr>
                <w:rFonts w:ascii="Sylfaen" w:hAnsi="Sylfaen" w:cs="Arial"/>
                <w:b/>
                <w:bCs/>
                <w:sz w:val="18"/>
                <w:szCs w:val="18"/>
                <w:lang w:val="en-US"/>
              </w:rPr>
              <w:t>10,314,248.0</w:t>
            </w:r>
          </w:p>
        </w:tc>
        <w:tc>
          <w:tcPr>
            <w:tcW w:w="873" w:type="pct"/>
            <w:shd w:val="clear" w:color="auto" w:fill="auto"/>
            <w:vAlign w:val="center"/>
            <w:hideMark/>
          </w:tcPr>
          <w:p w:rsidR="006D582E" w:rsidRPr="006D582E" w:rsidRDefault="006D582E" w:rsidP="001B3BD9">
            <w:pPr>
              <w:jc w:val="right"/>
              <w:rPr>
                <w:rFonts w:ascii="Sylfaen" w:hAnsi="Sylfaen" w:cs="Arial"/>
                <w:b/>
                <w:bCs/>
                <w:sz w:val="18"/>
                <w:szCs w:val="18"/>
                <w:lang w:val="en-US"/>
              </w:rPr>
            </w:pPr>
            <w:r w:rsidRPr="006D582E">
              <w:rPr>
                <w:rFonts w:ascii="Sylfaen" w:hAnsi="Sylfaen" w:cs="Arial"/>
                <w:b/>
                <w:bCs/>
                <w:sz w:val="18"/>
                <w:szCs w:val="18"/>
                <w:lang w:val="en-US"/>
              </w:rPr>
              <w:t>5,019,831.5</w:t>
            </w:r>
          </w:p>
        </w:tc>
        <w:tc>
          <w:tcPr>
            <w:tcW w:w="665" w:type="pct"/>
            <w:shd w:val="clear" w:color="auto" w:fill="auto"/>
            <w:vAlign w:val="center"/>
            <w:hideMark/>
          </w:tcPr>
          <w:p w:rsidR="006D582E" w:rsidRPr="006D582E" w:rsidRDefault="006D582E" w:rsidP="001B3BD9">
            <w:pPr>
              <w:jc w:val="right"/>
              <w:rPr>
                <w:rFonts w:ascii="Sylfaen" w:hAnsi="Sylfaen" w:cs="Arial"/>
                <w:b/>
                <w:bCs/>
                <w:sz w:val="18"/>
                <w:szCs w:val="18"/>
                <w:lang w:val="en-US"/>
              </w:rPr>
            </w:pPr>
            <w:r w:rsidRPr="006D582E">
              <w:rPr>
                <w:rFonts w:ascii="Sylfaen" w:hAnsi="Sylfaen" w:cs="Arial"/>
                <w:b/>
                <w:bCs/>
                <w:sz w:val="18"/>
                <w:szCs w:val="18"/>
                <w:lang w:val="en-US"/>
              </w:rPr>
              <w:t>48.7</w:t>
            </w:r>
          </w:p>
        </w:tc>
      </w:tr>
      <w:tr w:rsidR="006D582E" w:rsidRPr="006D582E" w:rsidTr="006D582E">
        <w:trPr>
          <w:trHeight w:val="350"/>
        </w:trPr>
        <w:tc>
          <w:tcPr>
            <w:tcW w:w="2713" w:type="pct"/>
            <w:shd w:val="clear" w:color="auto" w:fill="auto"/>
            <w:vAlign w:val="center"/>
            <w:hideMark/>
          </w:tcPr>
          <w:p w:rsidR="006D582E" w:rsidRPr="006D582E" w:rsidRDefault="006D582E" w:rsidP="001B3BD9">
            <w:pPr>
              <w:rPr>
                <w:rFonts w:ascii="Sylfaen" w:hAnsi="Sylfaen" w:cs="Arial"/>
                <w:b/>
                <w:bCs/>
                <w:sz w:val="18"/>
                <w:szCs w:val="18"/>
                <w:lang w:val="en-US"/>
              </w:rPr>
            </w:pPr>
            <w:r w:rsidRPr="006D582E">
              <w:rPr>
                <w:rFonts w:ascii="Sylfaen" w:hAnsi="Sylfaen" w:cs="Arial"/>
                <w:b/>
                <w:bCs/>
                <w:sz w:val="18"/>
                <w:szCs w:val="18"/>
                <w:lang w:val="ka-GE"/>
              </w:rPr>
              <w:t xml:space="preserve">      </w:t>
            </w:r>
            <w:r w:rsidRPr="006D582E">
              <w:rPr>
                <w:rFonts w:ascii="Sylfaen" w:hAnsi="Sylfaen" w:cs="Arial"/>
                <w:b/>
                <w:bCs/>
                <w:sz w:val="18"/>
                <w:szCs w:val="18"/>
                <w:lang w:val="en-US"/>
              </w:rPr>
              <w:t>გადასახადები</w:t>
            </w:r>
          </w:p>
        </w:tc>
        <w:tc>
          <w:tcPr>
            <w:tcW w:w="749" w:type="pct"/>
            <w:shd w:val="clear" w:color="auto" w:fill="auto"/>
            <w:vAlign w:val="center"/>
            <w:hideMark/>
          </w:tcPr>
          <w:p w:rsidR="006D582E" w:rsidRPr="006D582E" w:rsidRDefault="006D582E" w:rsidP="001B3BD9">
            <w:pPr>
              <w:jc w:val="right"/>
              <w:rPr>
                <w:rFonts w:ascii="Sylfaen" w:hAnsi="Sylfaen" w:cs="Arial"/>
                <w:b/>
                <w:bCs/>
                <w:sz w:val="18"/>
                <w:szCs w:val="18"/>
                <w:lang w:val="en-US"/>
              </w:rPr>
            </w:pPr>
            <w:r w:rsidRPr="006D582E">
              <w:rPr>
                <w:rFonts w:ascii="Sylfaen" w:hAnsi="Sylfaen" w:cs="Arial"/>
                <w:b/>
                <w:bCs/>
                <w:sz w:val="18"/>
                <w:szCs w:val="18"/>
                <w:lang w:val="en-US"/>
              </w:rPr>
              <w:t>9,490,000.0</w:t>
            </w:r>
          </w:p>
        </w:tc>
        <w:tc>
          <w:tcPr>
            <w:tcW w:w="873" w:type="pct"/>
            <w:shd w:val="clear" w:color="auto" w:fill="auto"/>
            <w:vAlign w:val="center"/>
            <w:hideMark/>
          </w:tcPr>
          <w:p w:rsidR="006D582E" w:rsidRPr="006D582E" w:rsidRDefault="006D582E" w:rsidP="001B3BD9">
            <w:pPr>
              <w:jc w:val="right"/>
              <w:rPr>
                <w:rFonts w:ascii="Sylfaen" w:hAnsi="Sylfaen" w:cs="Arial"/>
                <w:b/>
                <w:bCs/>
                <w:sz w:val="18"/>
                <w:szCs w:val="18"/>
                <w:lang w:val="en-US"/>
              </w:rPr>
            </w:pPr>
            <w:r w:rsidRPr="006D582E">
              <w:rPr>
                <w:rFonts w:ascii="Sylfaen" w:hAnsi="Sylfaen" w:cs="Arial"/>
                <w:b/>
                <w:bCs/>
                <w:sz w:val="18"/>
                <w:szCs w:val="18"/>
                <w:lang w:val="en-US"/>
              </w:rPr>
              <w:t>4,516,769.6</w:t>
            </w:r>
          </w:p>
        </w:tc>
        <w:tc>
          <w:tcPr>
            <w:tcW w:w="665" w:type="pct"/>
            <w:shd w:val="clear" w:color="auto" w:fill="auto"/>
            <w:vAlign w:val="center"/>
            <w:hideMark/>
          </w:tcPr>
          <w:p w:rsidR="006D582E" w:rsidRPr="006D582E" w:rsidRDefault="006D582E" w:rsidP="001B3BD9">
            <w:pPr>
              <w:jc w:val="right"/>
              <w:rPr>
                <w:rFonts w:ascii="Sylfaen" w:hAnsi="Sylfaen" w:cs="Arial"/>
                <w:b/>
                <w:bCs/>
                <w:sz w:val="18"/>
                <w:szCs w:val="18"/>
                <w:lang w:val="en-US"/>
              </w:rPr>
            </w:pPr>
            <w:r w:rsidRPr="006D582E">
              <w:rPr>
                <w:rFonts w:ascii="Sylfaen" w:hAnsi="Sylfaen" w:cs="Arial"/>
                <w:b/>
                <w:bCs/>
                <w:sz w:val="18"/>
                <w:szCs w:val="18"/>
                <w:lang w:val="en-US"/>
              </w:rPr>
              <w:t>47.6</w:t>
            </w:r>
          </w:p>
        </w:tc>
      </w:tr>
      <w:tr w:rsidR="006D582E" w:rsidRPr="006D582E" w:rsidTr="006D582E">
        <w:trPr>
          <w:trHeight w:val="350"/>
        </w:trPr>
        <w:tc>
          <w:tcPr>
            <w:tcW w:w="2713" w:type="pct"/>
            <w:shd w:val="clear" w:color="auto" w:fill="auto"/>
            <w:vAlign w:val="center"/>
            <w:hideMark/>
          </w:tcPr>
          <w:p w:rsidR="006D582E" w:rsidRPr="006D582E" w:rsidRDefault="006D582E" w:rsidP="001B3BD9">
            <w:pPr>
              <w:rPr>
                <w:rFonts w:ascii="Sylfaen" w:hAnsi="Sylfaen" w:cs="Arial"/>
                <w:sz w:val="18"/>
                <w:szCs w:val="18"/>
                <w:lang w:val="en-US"/>
              </w:rPr>
            </w:pPr>
            <w:r w:rsidRPr="006D582E">
              <w:rPr>
                <w:rFonts w:ascii="Sylfaen" w:hAnsi="Sylfaen" w:cs="Arial"/>
                <w:sz w:val="18"/>
                <w:szCs w:val="18"/>
                <w:lang w:val="ka-GE"/>
              </w:rPr>
              <w:t xml:space="preserve">            </w:t>
            </w:r>
            <w:r w:rsidRPr="006D582E">
              <w:rPr>
                <w:rFonts w:ascii="Sylfaen" w:hAnsi="Sylfaen" w:cs="Arial"/>
                <w:sz w:val="18"/>
                <w:szCs w:val="18"/>
                <w:lang w:val="en-US"/>
              </w:rPr>
              <w:t>საშემოსავლო გადასახადი</w:t>
            </w:r>
          </w:p>
        </w:tc>
        <w:tc>
          <w:tcPr>
            <w:tcW w:w="749" w:type="pct"/>
            <w:shd w:val="clear" w:color="auto" w:fill="auto"/>
            <w:vAlign w:val="center"/>
            <w:hideMark/>
          </w:tcPr>
          <w:p w:rsidR="006D582E" w:rsidRPr="006D582E" w:rsidRDefault="006D582E" w:rsidP="001B3BD9">
            <w:pPr>
              <w:jc w:val="right"/>
              <w:rPr>
                <w:rFonts w:ascii="Sylfaen" w:hAnsi="Sylfaen" w:cs="Arial"/>
                <w:color w:val="000000"/>
                <w:sz w:val="18"/>
                <w:szCs w:val="18"/>
                <w:lang w:val="en-US"/>
              </w:rPr>
            </w:pPr>
            <w:r w:rsidRPr="006D582E">
              <w:rPr>
                <w:rFonts w:ascii="Sylfaen" w:hAnsi="Sylfaen" w:cs="Arial"/>
                <w:color w:val="000000"/>
                <w:sz w:val="18"/>
                <w:szCs w:val="18"/>
                <w:lang w:val="en-US"/>
              </w:rPr>
              <w:t>2,780,000.0</w:t>
            </w:r>
          </w:p>
        </w:tc>
        <w:tc>
          <w:tcPr>
            <w:tcW w:w="873" w:type="pct"/>
            <w:shd w:val="clear" w:color="auto" w:fill="auto"/>
            <w:vAlign w:val="center"/>
            <w:hideMark/>
          </w:tcPr>
          <w:p w:rsidR="006D582E" w:rsidRPr="006D582E" w:rsidRDefault="006D582E" w:rsidP="001B3BD9">
            <w:pPr>
              <w:jc w:val="right"/>
              <w:rPr>
                <w:rFonts w:ascii="Sylfaen" w:hAnsi="Sylfaen" w:cs="Arial"/>
                <w:color w:val="000000"/>
                <w:sz w:val="18"/>
                <w:szCs w:val="18"/>
                <w:lang w:val="en-US"/>
              </w:rPr>
            </w:pPr>
            <w:r w:rsidRPr="006D582E">
              <w:rPr>
                <w:rFonts w:ascii="Sylfaen" w:hAnsi="Sylfaen" w:cs="Arial"/>
                <w:color w:val="000000"/>
                <w:sz w:val="18"/>
                <w:szCs w:val="18"/>
                <w:lang w:val="en-US"/>
              </w:rPr>
              <w:t>1,425,648.9</w:t>
            </w:r>
          </w:p>
        </w:tc>
        <w:tc>
          <w:tcPr>
            <w:tcW w:w="665" w:type="pct"/>
            <w:shd w:val="clear" w:color="auto" w:fill="auto"/>
            <w:vAlign w:val="center"/>
            <w:hideMark/>
          </w:tcPr>
          <w:p w:rsidR="006D582E" w:rsidRPr="006D582E" w:rsidRDefault="006D582E" w:rsidP="001B3BD9">
            <w:pPr>
              <w:jc w:val="right"/>
              <w:rPr>
                <w:rFonts w:ascii="Sylfaen" w:hAnsi="Sylfaen" w:cs="Arial"/>
                <w:color w:val="000000"/>
                <w:sz w:val="18"/>
                <w:szCs w:val="18"/>
                <w:lang w:val="en-US"/>
              </w:rPr>
            </w:pPr>
            <w:r w:rsidRPr="006D582E">
              <w:rPr>
                <w:rFonts w:ascii="Sylfaen" w:hAnsi="Sylfaen" w:cs="Arial"/>
                <w:color w:val="000000"/>
                <w:sz w:val="18"/>
                <w:szCs w:val="18"/>
                <w:lang w:val="en-US"/>
              </w:rPr>
              <w:t>51.3</w:t>
            </w:r>
          </w:p>
        </w:tc>
      </w:tr>
      <w:tr w:rsidR="006D582E" w:rsidRPr="006D582E" w:rsidTr="006D582E">
        <w:trPr>
          <w:trHeight w:val="341"/>
        </w:trPr>
        <w:tc>
          <w:tcPr>
            <w:tcW w:w="2713" w:type="pct"/>
            <w:shd w:val="clear" w:color="auto" w:fill="auto"/>
            <w:vAlign w:val="center"/>
            <w:hideMark/>
          </w:tcPr>
          <w:p w:rsidR="006D582E" w:rsidRPr="006D582E" w:rsidRDefault="006D582E" w:rsidP="001B3BD9">
            <w:pPr>
              <w:ind w:firstLineChars="300" w:firstLine="540"/>
              <w:rPr>
                <w:rFonts w:ascii="Sylfaen" w:hAnsi="Sylfaen" w:cs="Arial"/>
                <w:sz w:val="18"/>
                <w:szCs w:val="18"/>
                <w:lang w:val="en-US"/>
              </w:rPr>
            </w:pPr>
            <w:r w:rsidRPr="006D582E">
              <w:rPr>
                <w:rFonts w:ascii="Sylfaen" w:hAnsi="Sylfaen" w:cs="Arial"/>
                <w:sz w:val="18"/>
                <w:szCs w:val="18"/>
                <w:lang w:val="en-US"/>
              </w:rPr>
              <w:t>მოგების გადასახადი</w:t>
            </w:r>
          </w:p>
        </w:tc>
        <w:tc>
          <w:tcPr>
            <w:tcW w:w="749" w:type="pct"/>
            <w:shd w:val="clear" w:color="auto" w:fill="auto"/>
            <w:vAlign w:val="center"/>
            <w:hideMark/>
          </w:tcPr>
          <w:p w:rsidR="006D582E" w:rsidRPr="006D582E" w:rsidRDefault="006D582E" w:rsidP="001B3BD9">
            <w:pPr>
              <w:jc w:val="right"/>
              <w:rPr>
                <w:rFonts w:ascii="Sylfaen" w:hAnsi="Sylfaen" w:cs="Arial"/>
                <w:color w:val="000000"/>
                <w:sz w:val="18"/>
                <w:szCs w:val="18"/>
                <w:lang w:val="en-US"/>
              </w:rPr>
            </w:pPr>
            <w:r w:rsidRPr="006D582E">
              <w:rPr>
                <w:rFonts w:ascii="Sylfaen" w:hAnsi="Sylfaen" w:cs="Arial"/>
                <w:color w:val="000000"/>
                <w:sz w:val="18"/>
                <w:szCs w:val="18"/>
                <w:lang w:val="en-US"/>
              </w:rPr>
              <w:t>630,000.0</w:t>
            </w:r>
          </w:p>
        </w:tc>
        <w:tc>
          <w:tcPr>
            <w:tcW w:w="873" w:type="pct"/>
            <w:shd w:val="clear" w:color="auto" w:fill="auto"/>
            <w:vAlign w:val="center"/>
            <w:hideMark/>
          </w:tcPr>
          <w:p w:rsidR="006D582E" w:rsidRPr="006D582E" w:rsidRDefault="006D582E" w:rsidP="001B3BD9">
            <w:pPr>
              <w:jc w:val="right"/>
              <w:rPr>
                <w:rFonts w:ascii="Sylfaen" w:hAnsi="Sylfaen" w:cs="Arial"/>
                <w:sz w:val="18"/>
                <w:szCs w:val="18"/>
                <w:lang w:val="en-US"/>
              </w:rPr>
            </w:pPr>
            <w:r w:rsidRPr="006D582E">
              <w:rPr>
                <w:rFonts w:ascii="Sylfaen" w:hAnsi="Sylfaen" w:cs="Arial"/>
                <w:sz w:val="18"/>
                <w:szCs w:val="18"/>
                <w:lang w:val="en-US"/>
              </w:rPr>
              <w:t>397,406.2</w:t>
            </w:r>
          </w:p>
        </w:tc>
        <w:tc>
          <w:tcPr>
            <w:tcW w:w="665" w:type="pct"/>
            <w:shd w:val="clear" w:color="auto" w:fill="auto"/>
            <w:vAlign w:val="center"/>
            <w:hideMark/>
          </w:tcPr>
          <w:p w:rsidR="006D582E" w:rsidRPr="006D582E" w:rsidRDefault="006D582E" w:rsidP="001B3BD9">
            <w:pPr>
              <w:jc w:val="right"/>
              <w:rPr>
                <w:rFonts w:ascii="Sylfaen" w:hAnsi="Sylfaen" w:cs="Arial"/>
                <w:sz w:val="18"/>
                <w:szCs w:val="18"/>
                <w:lang w:val="en-US"/>
              </w:rPr>
            </w:pPr>
            <w:r w:rsidRPr="006D582E">
              <w:rPr>
                <w:rFonts w:ascii="Sylfaen" w:hAnsi="Sylfaen" w:cs="Arial"/>
                <w:sz w:val="18"/>
                <w:szCs w:val="18"/>
                <w:lang w:val="en-US"/>
              </w:rPr>
              <w:t>63.1</w:t>
            </w:r>
          </w:p>
        </w:tc>
      </w:tr>
      <w:tr w:rsidR="006D582E" w:rsidRPr="006D582E" w:rsidTr="006D582E">
        <w:trPr>
          <w:trHeight w:val="350"/>
        </w:trPr>
        <w:tc>
          <w:tcPr>
            <w:tcW w:w="2713" w:type="pct"/>
            <w:shd w:val="clear" w:color="auto" w:fill="auto"/>
            <w:vAlign w:val="center"/>
            <w:hideMark/>
          </w:tcPr>
          <w:p w:rsidR="006D582E" w:rsidRPr="006D582E" w:rsidRDefault="006D582E" w:rsidP="001B3BD9">
            <w:pPr>
              <w:ind w:firstLineChars="300" w:firstLine="540"/>
              <w:rPr>
                <w:rFonts w:ascii="Sylfaen" w:hAnsi="Sylfaen" w:cs="Arial"/>
                <w:sz w:val="18"/>
                <w:szCs w:val="18"/>
                <w:lang w:val="en-US"/>
              </w:rPr>
            </w:pPr>
            <w:r w:rsidRPr="006D582E">
              <w:rPr>
                <w:rFonts w:ascii="Sylfaen" w:hAnsi="Sylfaen" w:cs="Arial"/>
                <w:sz w:val="18"/>
                <w:szCs w:val="18"/>
                <w:lang w:val="en-US"/>
              </w:rPr>
              <w:t>დამატებული ღირებულების გადასახადი</w:t>
            </w:r>
          </w:p>
        </w:tc>
        <w:tc>
          <w:tcPr>
            <w:tcW w:w="749" w:type="pct"/>
            <w:shd w:val="clear" w:color="auto" w:fill="auto"/>
            <w:vAlign w:val="center"/>
            <w:hideMark/>
          </w:tcPr>
          <w:p w:rsidR="006D582E" w:rsidRPr="006D582E" w:rsidRDefault="006D582E" w:rsidP="001B3BD9">
            <w:pPr>
              <w:jc w:val="right"/>
              <w:rPr>
                <w:rFonts w:ascii="Sylfaen" w:hAnsi="Sylfaen" w:cs="Arial"/>
                <w:color w:val="000000"/>
                <w:sz w:val="18"/>
                <w:szCs w:val="18"/>
                <w:lang w:val="en-US"/>
              </w:rPr>
            </w:pPr>
            <w:r w:rsidRPr="006D582E">
              <w:rPr>
                <w:rFonts w:ascii="Sylfaen" w:hAnsi="Sylfaen" w:cs="Arial"/>
                <w:color w:val="000000"/>
                <w:sz w:val="18"/>
                <w:szCs w:val="18"/>
                <w:lang w:val="en-US"/>
              </w:rPr>
              <w:t>4,400,000.0</w:t>
            </w:r>
          </w:p>
        </w:tc>
        <w:tc>
          <w:tcPr>
            <w:tcW w:w="873" w:type="pct"/>
            <w:shd w:val="clear" w:color="auto" w:fill="auto"/>
            <w:vAlign w:val="center"/>
            <w:hideMark/>
          </w:tcPr>
          <w:p w:rsidR="006D582E" w:rsidRPr="006D582E" w:rsidRDefault="006D582E" w:rsidP="001B3BD9">
            <w:pPr>
              <w:jc w:val="right"/>
              <w:rPr>
                <w:rFonts w:ascii="Sylfaen" w:hAnsi="Sylfaen" w:cs="Arial"/>
                <w:color w:val="000000"/>
                <w:sz w:val="18"/>
                <w:szCs w:val="18"/>
                <w:lang w:val="en-US"/>
              </w:rPr>
            </w:pPr>
            <w:r w:rsidRPr="006D582E">
              <w:rPr>
                <w:rFonts w:ascii="Sylfaen" w:hAnsi="Sylfaen" w:cs="Arial"/>
                <w:color w:val="000000"/>
                <w:sz w:val="18"/>
                <w:szCs w:val="18"/>
                <w:lang w:val="en-US"/>
              </w:rPr>
              <w:t>2,152,067.0</w:t>
            </w:r>
          </w:p>
        </w:tc>
        <w:tc>
          <w:tcPr>
            <w:tcW w:w="665" w:type="pct"/>
            <w:shd w:val="clear" w:color="auto" w:fill="auto"/>
            <w:vAlign w:val="center"/>
            <w:hideMark/>
          </w:tcPr>
          <w:p w:rsidR="006D582E" w:rsidRPr="006D582E" w:rsidRDefault="006D582E" w:rsidP="001B3BD9">
            <w:pPr>
              <w:jc w:val="right"/>
              <w:rPr>
                <w:rFonts w:ascii="Sylfaen" w:hAnsi="Sylfaen" w:cs="Arial"/>
                <w:color w:val="000000"/>
                <w:sz w:val="18"/>
                <w:szCs w:val="18"/>
                <w:lang w:val="en-US"/>
              </w:rPr>
            </w:pPr>
            <w:r w:rsidRPr="006D582E">
              <w:rPr>
                <w:rFonts w:ascii="Sylfaen" w:hAnsi="Sylfaen" w:cs="Arial"/>
                <w:color w:val="000000"/>
                <w:sz w:val="18"/>
                <w:szCs w:val="18"/>
                <w:lang w:val="en-US"/>
              </w:rPr>
              <w:t>48.9</w:t>
            </w:r>
          </w:p>
        </w:tc>
      </w:tr>
      <w:tr w:rsidR="006D582E" w:rsidRPr="006D582E" w:rsidTr="006D582E">
        <w:trPr>
          <w:trHeight w:val="287"/>
        </w:trPr>
        <w:tc>
          <w:tcPr>
            <w:tcW w:w="2713" w:type="pct"/>
            <w:shd w:val="clear" w:color="auto" w:fill="auto"/>
            <w:vAlign w:val="center"/>
            <w:hideMark/>
          </w:tcPr>
          <w:p w:rsidR="006D582E" w:rsidRPr="006D582E" w:rsidRDefault="006D582E" w:rsidP="001B3BD9">
            <w:pPr>
              <w:ind w:firstLineChars="300" w:firstLine="540"/>
              <w:rPr>
                <w:rFonts w:ascii="Sylfaen" w:hAnsi="Sylfaen" w:cs="Arial"/>
                <w:sz w:val="18"/>
                <w:szCs w:val="18"/>
                <w:lang w:val="en-US"/>
              </w:rPr>
            </w:pPr>
            <w:r w:rsidRPr="006D582E">
              <w:rPr>
                <w:rFonts w:ascii="Sylfaen" w:hAnsi="Sylfaen" w:cs="Arial"/>
                <w:sz w:val="18"/>
                <w:szCs w:val="18"/>
                <w:lang w:val="en-US"/>
              </w:rPr>
              <w:lastRenderedPageBreak/>
              <w:t>აქციზი</w:t>
            </w:r>
          </w:p>
        </w:tc>
        <w:tc>
          <w:tcPr>
            <w:tcW w:w="749" w:type="pct"/>
            <w:shd w:val="clear" w:color="auto" w:fill="auto"/>
            <w:vAlign w:val="center"/>
            <w:hideMark/>
          </w:tcPr>
          <w:p w:rsidR="006D582E" w:rsidRPr="006D582E" w:rsidRDefault="006D582E" w:rsidP="001B3BD9">
            <w:pPr>
              <w:jc w:val="right"/>
              <w:rPr>
                <w:rFonts w:ascii="Sylfaen" w:hAnsi="Sylfaen" w:cs="Arial"/>
                <w:color w:val="000000"/>
                <w:sz w:val="18"/>
                <w:szCs w:val="18"/>
                <w:lang w:val="en-US"/>
              </w:rPr>
            </w:pPr>
            <w:r w:rsidRPr="006D582E">
              <w:rPr>
                <w:rFonts w:ascii="Sylfaen" w:hAnsi="Sylfaen" w:cs="Arial"/>
                <w:color w:val="000000"/>
                <w:sz w:val="18"/>
                <w:szCs w:val="18"/>
                <w:lang w:val="en-US"/>
              </w:rPr>
              <w:t>1,450,000.0</w:t>
            </w:r>
          </w:p>
        </w:tc>
        <w:tc>
          <w:tcPr>
            <w:tcW w:w="873" w:type="pct"/>
            <w:shd w:val="clear" w:color="auto" w:fill="auto"/>
            <w:vAlign w:val="center"/>
            <w:hideMark/>
          </w:tcPr>
          <w:p w:rsidR="006D582E" w:rsidRPr="006D582E" w:rsidRDefault="006D582E" w:rsidP="001B3BD9">
            <w:pPr>
              <w:jc w:val="right"/>
              <w:rPr>
                <w:rFonts w:ascii="Sylfaen" w:hAnsi="Sylfaen" w:cs="Arial"/>
                <w:color w:val="000000"/>
                <w:sz w:val="18"/>
                <w:szCs w:val="18"/>
                <w:lang w:val="en-US"/>
              </w:rPr>
            </w:pPr>
            <w:r w:rsidRPr="006D582E">
              <w:rPr>
                <w:rFonts w:ascii="Sylfaen" w:hAnsi="Sylfaen" w:cs="Arial"/>
                <w:color w:val="000000"/>
                <w:sz w:val="18"/>
                <w:szCs w:val="18"/>
                <w:lang w:val="en-US"/>
              </w:rPr>
              <w:t>654,153.1</w:t>
            </w:r>
          </w:p>
        </w:tc>
        <w:tc>
          <w:tcPr>
            <w:tcW w:w="665" w:type="pct"/>
            <w:shd w:val="clear" w:color="auto" w:fill="auto"/>
            <w:vAlign w:val="center"/>
            <w:hideMark/>
          </w:tcPr>
          <w:p w:rsidR="006D582E" w:rsidRPr="006D582E" w:rsidRDefault="006D582E" w:rsidP="001B3BD9">
            <w:pPr>
              <w:jc w:val="right"/>
              <w:rPr>
                <w:rFonts w:ascii="Sylfaen" w:hAnsi="Sylfaen" w:cs="Arial"/>
                <w:color w:val="000000"/>
                <w:sz w:val="18"/>
                <w:szCs w:val="18"/>
                <w:lang w:val="en-US"/>
              </w:rPr>
            </w:pPr>
            <w:r w:rsidRPr="006D582E">
              <w:rPr>
                <w:rFonts w:ascii="Sylfaen" w:hAnsi="Sylfaen" w:cs="Arial"/>
                <w:color w:val="000000"/>
                <w:sz w:val="18"/>
                <w:szCs w:val="18"/>
                <w:lang w:val="en-US"/>
              </w:rPr>
              <w:t>45.1</w:t>
            </w:r>
          </w:p>
        </w:tc>
      </w:tr>
      <w:tr w:rsidR="006D582E" w:rsidRPr="006D582E" w:rsidTr="006D582E">
        <w:trPr>
          <w:trHeight w:val="260"/>
        </w:trPr>
        <w:tc>
          <w:tcPr>
            <w:tcW w:w="2713" w:type="pct"/>
            <w:shd w:val="clear" w:color="auto" w:fill="auto"/>
            <w:vAlign w:val="center"/>
            <w:hideMark/>
          </w:tcPr>
          <w:p w:rsidR="006D582E" w:rsidRPr="006D582E" w:rsidRDefault="006D582E" w:rsidP="001B3BD9">
            <w:pPr>
              <w:ind w:firstLineChars="300" w:firstLine="540"/>
              <w:rPr>
                <w:rFonts w:ascii="Sylfaen" w:hAnsi="Sylfaen" w:cs="Arial"/>
                <w:sz w:val="18"/>
                <w:szCs w:val="18"/>
                <w:lang w:val="en-US"/>
              </w:rPr>
            </w:pPr>
            <w:r w:rsidRPr="006D582E">
              <w:rPr>
                <w:rFonts w:ascii="Sylfaen" w:hAnsi="Sylfaen" w:cs="Arial"/>
                <w:sz w:val="18"/>
                <w:szCs w:val="18"/>
                <w:lang w:val="en-US"/>
              </w:rPr>
              <w:t>იმპორტის გადასახადი</w:t>
            </w:r>
          </w:p>
        </w:tc>
        <w:tc>
          <w:tcPr>
            <w:tcW w:w="749" w:type="pct"/>
            <w:shd w:val="clear" w:color="auto" w:fill="auto"/>
            <w:vAlign w:val="center"/>
            <w:hideMark/>
          </w:tcPr>
          <w:p w:rsidR="006D582E" w:rsidRPr="006D582E" w:rsidRDefault="006D582E" w:rsidP="001B3BD9">
            <w:pPr>
              <w:jc w:val="right"/>
              <w:rPr>
                <w:rFonts w:ascii="Sylfaen" w:hAnsi="Sylfaen" w:cs="Arial"/>
                <w:color w:val="000000"/>
                <w:sz w:val="18"/>
                <w:szCs w:val="18"/>
                <w:lang w:val="en-US"/>
              </w:rPr>
            </w:pPr>
            <w:r w:rsidRPr="006D582E">
              <w:rPr>
                <w:rFonts w:ascii="Sylfaen" w:hAnsi="Sylfaen" w:cs="Arial"/>
                <w:color w:val="000000"/>
                <w:sz w:val="18"/>
                <w:szCs w:val="18"/>
                <w:lang w:val="en-US"/>
              </w:rPr>
              <w:t>60,000.0</w:t>
            </w:r>
          </w:p>
        </w:tc>
        <w:tc>
          <w:tcPr>
            <w:tcW w:w="873" w:type="pct"/>
            <w:shd w:val="clear" w:color="auto" w:fill="auto"/>
            <w:vAlign w:val="center"/>
            <w:hideMark/>
          </w:tcPr>
          <w:p w:rsidR="006D582E" w:rsidRPr="006D582E" w:rsidRDefault="006D582E" w:rsidP="001B3BD9">
            <w:pPr>
              <w:jc w:val="right"/>
              <w:rPr>
                <w:rFonts w:ascii="Sylfaen" w:hAnsi="Sylfaen" w:cs="Arial"/>
                <w:sz w:val="18"/>
                <w:szCs w:val="18"/>
                <w:lang w:val="en-US"/>
              </w:rPr>
            </w:pPr>
            <w:r w:rsidRPr="006D582E">
              <w:rPr>
                <w:rFonts w:ascii="Sylfaen" w:hAnsi="Sylfaen" w:cs="Arial"/>
                <w:sz w:val="18"/>
                <w:szCs w:val="18"/>
                <w:lang w:val="en-US"/>
              </w:rPr>
              <w:t>37,870.6</w:t>
            </w:r>
          </w:p>
        </w:tc>
        <w:tc>
          <w:tcPr>
            <w:tcW w:w="665" w:type="pct"/>
            <w:shd w:val="clear" w:color="auto" w:fill="auto"/>
            <w:vAlign w:val="center"/>
            <w:hideMark/>
          </w:tcPr>
          <w:p w:rsidR="006D582E" w:rsidRPr="006D582E" w:rsidRDefault="006D582E" w:rsidP="001B3BD9">
            <w:pPr>
              <w:jc w:val="right"/>
              <w:rPr>
                <w:rFonts w:ascii="Sylfaen" w:hAnsi="Sylfaen" w:cs="Arial"/>
                <w:sz w:val="18"/>
                <w:szCs w:val="18"/>
                <w:lang w:val="en-US"/>
              </w:rPr>
            </w:pPr>
            <w:r w:rsidRPr="006D582E">
              <w:rPr>
                <w:rFonts w:ascii="Sylfaen" w:hAnsi="Sylfaen" w:cs="Arial"/>
                <w:sz w:val="18"/>
                <w:szCs w:val="18"/>
                <w:lang w:val="en-US"/>
              </w:rPr>
              <w:t>63.1</w:t>
            </w:r>
          </w:p>
        </w:tc>
      </w:tr>
      <w:tr w:rsidR="006D582E" w:rsidRPr="006D582E" w:rsidTr="006D582E">
        <w:trPr>
          <w:trHeight w:val="341"/>
        </w:trPr>
        <w:tc>
          <w:tcPr>
            <w:tcW w:w="2713" w:type="pct"/>
            <w:shd w:val="clear" w:color="auto" w:fill="auto"/>
            <w:vAlign w:val="center"/>
            <w:hideMark/>
          </w:tcPr>
          <w:p w:rsidR="006D582E" w:rsidRPr="006D582E" w:rsidRDefault="006D582E" w:rsidP="001B3BD9">
            <w:pPr>
              <w:ind w:firstLineChars="300" w:firstLine="540"/>
              <w:rPr>
                <w:rFonts w:ascii="Sylfaen" w:hAnsi="Sylfaen" w:cs="Arial"/>
                <w:color w:val="000000"/>
                <w:sz w:val="18"/>
                <w:szCs w:val="18"/>
                <w:lang w:val="en-US"/>
              </w:rPr>
            </w:pPr>
            <w:r w:rsidRPr="006D582E">
              <w:rPr>
                <w:rFonts w:ascii="Sylfaen" w:hAnsi="Sylfaen" w:cs="Arial"/>
                <w:color w:val="000000"/>
                <w:sz w:val="18"/>
                <w:szCs w:val="18"/>
                <w:lang w:val="en-US"/>
              </w:rPr>
              <w:t>სხვა გადასახადი</w:t>
            </w:r>
          </w:p>
        </w:tc>
        <w:tc>
          <w:tcPr>
            <w:tcW w:w="749" w:type="pct"/>
            <w:shd w:val="clear" w:color="auto" w:fill="auto"/>
            <w:vAlign w:val="center"/>
            <w:hideMark/>
          </w:tcPr>
          <w:p w:rsidR="006D582E" w:rsidRPr="006D582E" w:rsidRDefault="006D582E" w:rsidP="001B3BD9">
            <w:pPr>
              <w:jc w:val="right"/>
              <w:rPr>
                <w:rFonts w:ascii="Sylfaen" w:hAnsi="Sylfaen" w:cs="Arial"/>
                <w:color w:val="000000"/>
                <w:sz w:val="18"/>
                <w:szCs w:val="18"/>
                <w:lang w:val="en-US"/>
              </w:rPr>
            </w:pPr>
            <w:r w:rsidRPr="006D582E">
              <w:rPr>
                <w:rFonts w:ascii="Sylfaen" w:hAnsi="Sylfaen" w:cs="Arial"/>
                <w:color w:val="000000"/>
                <w:sz w:val="18"/>
                <w:szCs w:val="18"/>
                <w:lang w:val="en-US"/>
              </w:rPr>
              <w:t>170,000.0</w:t>
            </w:r>
          </w:p>
        </w:tc>
        <w:tc>
          <w:tcPr>
            <w:tcW w:w="873" w:type="pct"/>
            <w:shd w:val="clear" w:color="auto" w:fill="auto"/>
            <w:vAlign w:val="center"/>
            <w:hideMark/>
          </w:tcPr>
          <w:p w:rsidR="006D582E" w:rsidRPr="006D582E" w:rsidRDefault="006D582E" w:rsidP="001B3BD9">
            <w:pPr>
              <w:jc w:val="right"/>
              <w:rPr>
                <w:rFonts w:ascii="Sylfaen" w:hAnsi="Sylfaen" w:cs="Arial"/>
                <w:color w:val="000000"/>
                <w:sz w:val="18"/>
                <w:szCs w:val="18"/>
                <w:lang w:val="en-US"/>
              </w:rPr>
            </w:pPr>
            <w:r w:rsidRPr="006D582E">
              <w:rPr>
                <w:rFonts w:ascii="Sylfaen" w:hAnsi="Sylfaen" w:cs="Arial"/>
                <w:color w:val="000000"/>
                <w:sz w:val="18"/>
                <w:szCs w:val="18"/>
                <w:lang w:val="en-US"/>
              </w:rPr>
              <w:t>-150,376.2</w:t>
            </w:r>
          </w:p>
        </w:tc>
        <w:tc>
          <w:tcPr>
            <w:tcW w:w="665" w:type="pct"/>
            <w:shd w:val="clear" w:color="auto" w:fill="auto"/>
            <w:vAlign w:val="center"/>
            <w:hideMark/>
          </w:tcPr>
          <w:p w:rsidR="006D582E" w:rsidRPr="006D582E" w:rsidRDefault="006D582E" w:rsidP="001B3BD9">
            <w:pPr>
              <w:jc w:val="right"/>
              <w:rPr>
                <w:rFonts w:ascii="Sylfaen" w:hAnsi="Sylfaen" w:cs="Arial"/>
                <w:color w:val="000000"/>
                <w:sz w:val="18"/>
                <w:szCs w:val="18"/>
                <w:lang w:val="en-US"/>
              </w:rPr>
            </w:pPr>
            <w:r w:rsidRPr="006D582E">
              <w:rPr>
                <w:rFonts w:ascii="Sylfaen" w:hAnsi="Sylfaen" w:cs="Arial"/>
                <w:color w:val="000000"/>
                <w:sz w:val="18"/>
                <w:szCs w:val="18"/>
                <w:lang w:val="en-US"/>
              </w:rPr>
              <w:t>-88.5</w:t>
            </w:r>
          </w:p>
        </w:tc>
      </w:tr>
      <w:tr w:rsidR="006D582E" w:rsidRPr="006D582E" w:rsidTr="006D582E">
        <w:trPr>
          <w:trHeight w:val="350"/>
        </w:trPr>
        <w:tc>
          <w:tcPr>
            <w:tcW w:w="2713" w:type="pct"/>
            <w:shd w:val="clear" w:color="auto" w:fill="auto"/>
            <w:vAlign w:val="center"/>
            <w:hideMark/>
          </w:tcPr>
          <w:p w:rsidR="006D582E" w:rsidRPr="006D582E" w:rsidRDefault="006D582E" w:rsidP="001B3BD9">
            <w:pPr>
              <w:ind w:firstLineChars="200" w:firstLine="361"/>
              <w:rPr>
                <w:rFonts w:ascii="Sylfaen" w:hAnsi="Sylfaen" w:cs="Arial"/>
                <w:b/>
                <w:bCs/>
                <w:color w:val="000000"/>
                <w:sz w:val="18"/>
                <w:szCs w:val="18"/>
                <w:lang w:val="en-US"/>
              </w:rPr>
            </w:pPr>
            <w:r w:rsidRPr="006D582E">
              <w:rPr>
                <w:rFonts w:ascii="Sylfaen" w:hAnsi="Sylfaen" w:cs="Arial"/>
                <w:b/>
                <w:bCs/>
                <w:color w:val="000000"/>
                <w:sz w:val="18"/>
                <w:szCs w:val="18"/>
                <w:lang w:val="en-US"/>
              </w:rPr>
              <w:t>გრანტები</w:t>
            </w:r>
          </w:p>
        </w:tc>
        <w:tc>
          <w:tcPr>
            <w:tcW w:w="749" w:type="pct"/>
            <w:shd w:val="clear" w:color="auto" w:fill="auto"/>
            <w:vAlign w:val="center"/>
            <w:hideMark/>
          </w:tcPr>
          <w:p w:rsidR="006D582E" w:rsidRPr="006D582E" w:rsidRDefault="006D582E" w:rsidP="001B3BD9">
            <w:pPr>
              <w:jc w:val="right"/>
              <w:rPr>
                <w:rFonts w:ascii="Sylfaen" w:hAnsi="Sylfaen" w:cs="Arial"/>
                <w:b/>
                <w:bCs/>
                <w:color w:val="000000"/>
                <w:sz w:val="18"/>
                <w:szCs w:val="18"/>
                <w:lang w:val="en-US"/>
              </w:rPr>
            </w:pPr>
            <w:r w:rsidRPr="006D582E">
              <w:rPr>
                <w:rFonts w:ascii="Sylfaen" w:hAnsi="Sylfaen" w:cs="Arial"/>
                <w:b/>
                <w:bCs/>
                <w:color w:val="000000"/>
                <w:sz w:val="18"/>
                <w:szCs w:val="18"/>
                <w:lang w:val="en-US"/>
              </w:rPr>
              <w:t>414,248.0</w:t>
            </w:r>
          </w:p>
        </w:tc>
        <w:tc>
          <w:tcPr>
            <w:tcW w:w="873" w:type="pct"/>
            <w:shd w:val="clear" w:color="auto" w:fill="auto"/>
            <w:vAlign w:val="center"/>
            <w:hideMark/>
          </w:tcPr>
          <w:p w:rsidR="006D582E" w:rsidRPr="006D582E" w:rsidRDefault="006D582E" w:rsidP="001B3BD9">
            <w:pPr>
              <w:jc w:val="right"/>
              <w:rPr>
                <w:rFonts w:ascii="Sylfaen" w:hAnsi="Sylfaen" w:cs="Arial"/>
                <w:b/>
                <w:bCs/>
                <w:sz w:val="18"/>
                <w:szCs w:val="18"/>
                <w:lang w:val="en-US"/>
              </w:rPr>
            </w:pPr>
            <w:r w:rsidRPr="006D582E">
              <w:rPr>
                <w:rFonts w:ascii="Sylfaen" w:hAnsi="Sylfaen" w:cs="Arial"/>
                <w:b/>
                <w:bCs/>
                <w:sz w:val="18"/>
                <w:szCs w:val="18"/>
                <w:lang w:val="en-US"/>
              </w:rPr>
              <w:t>252,990.4</w:t>
            </w:r>
          </w:p>
        </w:tc>
        <w:tc>
          <w:tcPr>
            <w:tcW w:w="665" w:type="pct"/>
            <w:shd w:val="clear" w:color="auto" w:fill="auto"/>
            <w:vAlign w:val="center"/>
            <w:hideMark/>
          </w:tcPr>
          <w:p w:rsidR="006D582E" w:rsidRPr="006D582E" w:rsidRDefault="006D582E" w:rsidP="001B3BD9">
            <w:pPr>
              <w:jc w:val="right"/>
              <w:rPr>
                <w:rFonts w:ascii="Sylfaen" w:hAnsi="Sylfaen" w:cs="Arial"/>
                <w:b/>
                <w:bCs/>
                <w:sz w:val="18"/>
                <w:szCs w:val="18"/>
                <w:lang w:val="en-US"/>
              </w:rPr>
            </w:pPr>
            <w:r w:rsidRPr="006D582E">
              <w:rPr>
                <w:rFonts w:ascii="Sylfaen" w:hAnsi="Sylfaen" w:cs="Arial"/>
                <w:b/>
                <w:bCs/>
                <w:sz w:val="18"/>
                <w:szCs w:val="18"/>
                <w:lang w:val="en-US"/>
              </w:rPr>
              <w:t>61.1</w:t>
            </w:r>
          </w:p>
        </w:tc>
      </w:tr>
      <w:tr w:rsidR="006D582E" w:rsidRPr="006D582E" w:rsidTr="006D582E">
        <w:trPr>
          <w:trHeight w:val="350"/>
        </w:trPr>
        <w:tc>
          <w:tcPr>
            <w:tcW w:w="2713" w:type="pct"/>
            <w:shd w:val="clear" w:color="auto" w:fill="auto"/>
            <w:vAlign w:val="center"/>
            <w:hideMark/>
          </w:tcPr>
          <w:p w:rsidR="006D582E" w:rsidRPr="006D582E" w:rsidRDefault="006D582E" w:rsidP="001B3BD9">
            <w:pPr>
              <w:ind w:firstLineChars="200" w:firstLine="361"/>
              <w:rPr>
                <w:rFonts w:ascii="Sylfaen" w:hAnsi="Sylfaen" w:cs="Arial"/>
                <w:b/>
                <w:bCs/>
                <w:color w:val="000000"/>
                <w:sz w:val="18"/>
                <w:szCs w:val="18"/>
                <w:lang w:val="en-US"/>
              </w:rPr>
            </w:pPr>
            <w:r w:rsidRPr="006D582E">
              <w:rPr>
                <w:rFonts w:ascii="Sylfaen" w:hAnsi="Sylfaen" w:cs="Arial"/>
                <w:b/>
                <w:bCs/>
                <w:color w:val="000000"/>
                <w:sz w:val="18"/>
                <w:szCs w:val="18"/>
                <w:lang w:val="en-US"/>
              </w:rPr>
              <w:t>სხვა შემოსავლები</w:t>
            </w:r>
          </w:p>
        </w:tc>
        <w:tc>
          <w:tcPr>
            <w:tcW w:w="749" w:type="pct"/>
            <w:shd w:val="clear" w:color="auto" w:fill="auto"/>
            <w:vAlign w:val="center"/>
            <w:hideMark/>
          </w:tcPr>
          <w:p w:rsidR="006D582E" w:rsidRPr="006D582E" w:rsidRDefault="006D582E" w:rsidP="001B3BD9">
            <w:pPr>
              <w:jc w:val="right"/>
              <w:rPr>
                <w:rFonts w:ascii="Sylfaen" w:hAnsi="Sylfaen" w:cs="Arial"/>
                <w:b/>
                <w:bCs/>
                <w:color w:val="000000"/>
                <w:sz w:val="18"/>
                <w:szCs w:val="18"/>
                <w:lang w:val="en-US"/>
              </w:rPr>
            </w:pPr>
            <w:r w:rsidRPr="006D582E">
              <w:rPr>
                <w:rFonts w:ascii="Sylfaen" w:hAnsi="Sylfaen" w:cs="Arial"/>
                <w:b/>
                <w:bCs/>
                <w:color w:val="000000"/>
                <w:sz w:val="18"/>
                <w:szCs w:val="18"/>
                <w:lang w:val="en-US"/>
              </w:rPr>
              <w:t>410,000.0</w:t>
            </w:r>
          </w:p>
        </w:tc>
        <w:tc>
          <w:tcPr>
            <w:tcW w:w="873" w:type="pct"/>
            <w:shd w:val="clear" w:color="auto" w:fill="auto"/>
            <w:vAlign w:val="center"/>
            <w:hideMark/>
          </w:tcPr>
          <w:p w:rsidR="006D582E" w:rsidRPr="006D582E" w:rsidRDefault="006D582E" w:rsidP="001B3BD9">
            <w:pPr>
              <w:jc w:val="right"/>
              <w:rPr>
                <w:rFonts w:ascii="Sylfaen" w:hAnsi="Sylfaen" w:cs="Arial"/>
                <w:b/>
                <w:bCs/>
                <w:color w:val="000000"/>
                <w:sz w:val="18"/>
                <w:szCs w:val="18"/>
                <w:lang w:val="en-US"/>
              </w:rPr>
            </w:pPr>
            <w:r w:rsidRPr="006D582E">
              <w:rPr>
                <w:rFonts w:ascii="Sylfaen" w:hAnsi="Sylfaen" w:cs="Arial"/>
                <w:b/>
                <w:bCs/>
                <w:color w:val="000000"/>
                <w:sz w:val="18"/>
                <w:szCs w:val="18"/>
                <w:lang w:val="en-US"/>
              </w:rPr>
              <w:t>250,071.5</w:t>
            </w:r>
          </w:p>
        </w:tc>
        <w:tc>
          <w:tcPr>
            <w:tcW w:w="665" w:type="pct"/>
            <w:shd w:val="clear" w:color="auto" w:fill="auto"/>
            <w:vAlign w:val="center"/>
            <w:hideMark/>
          </w:tcPr>
          <w:p w:rsidR="006D582E" w:rsidRPr="006D582E" w:rsidRDefault="006D582E" w:rsidP="001B3BD9">
            <w:pPr>
              <w:jc w:val="right"/>
              <w:rPr>
                <w:rFonts w:ascii="Sylfaen" w:hAnsi="Sylfaen" w:cs="Arial"/>
                <w:b/>
                <w:bCs/>
                <w:color w:val="000000"/>
                <w:sz w:val="18"/>
                <w:szCs w:val="18"/>
                <w:lang w:val="en-US"/>
              </w:rPr>
            </w:pPr>
            <w:r w:rsidRPr="006D582E">
              <w:rPr>
                <w:rFonts w:ascii="Sylfaen" w:hAnsi="Sylfaen" w:cs="Arial"/>
                <w:b/>
                <w:bCs/>
                <w:color w:val="000000"/>
                <w:sz w:val="18"/>
                <w:szCs w:val="18"/>
                <w:lang w:val="en-US"/>
              </w:rPr>
              <w:t>61.0</w:t>
            </w:r>
          </w:p>
        </w:tc>
      </w:tr>
    </w:tbl>
    <w:p w:rsidR="006D582E" w:rsidRPr="00704927" w:rsidRDefault="006D582E" w:rsidP="00176C1E">
      <w:pPr>
        <w:tabs>
          <w:tab w:val="num" w:pos="0"/>
        </w:tabs>
        <w:jc w:val="both"/>
        <w:rPr>
          <w:rFonts w:ascii="Sylfaen" w:hAnsi="Sylfaen" w:cs="Sylfaen"/>
          <w:b/>
          <w:highlight w:val="yellow"/>
          <w:lang w:val="en-US"/>
        </w:rPr>
      </w:pPr>
    </w:p>
    <w:p w:rsidR="00095C36" w:rsidRPr="00977851" w:rsidRDefault="00095C36" w:rsidP="00095C36">
      <w:pPr>
        <w:jc w:val="both"/>
        <w:rPr>
          <w:sz w:val="16"/>
          <w:szCs w:val="16"/>
          <w:lang w:val="en-US"/>
        </w:rPr>
      </w:pPr>
      <w:r w:rsidRPr="00977851">
        <w:rPr>
          <w:rFonts w:ascii="Sylfaen" w:hAnsi="Sylfaen"/>
          <w:sz w:val="16"/>
          <w:szCs w:val="16"/>
          <w:lang w:val="en-US"/>
        </w:rPr>
        <w:t>*</w:t>
      </w:r>
      <w:r w:rsidRPr="00977851">
        <w:rPr>
          <w:rFonts w:ascii="Sylfaen" w:hAnsi="Sylfaen"/>
          <w:sz w:val="16"/>
          <w:szCs w:val="16"/>
          <w:lang w:val="ka-GE"/>
        </w:rPr>
        <w:t>გადასახადების ერთიანი სახაზინო კოდის შემოღების შემდეგ დეკლარაციის ვადის დადგომამდე გადახდილი გადასახადის აღრიცხვა ხორციელდება „სხვა გადასახადის“ მუხლში, საიდანაც დეკლარაციის ვადის დადგომის შემდეგ, ხდება  მათი გადატანა გადასახადის შესაბამის სახეში. ამასთანავე აღსანიშნავია, რომ ამავე მუხლიდან ხორციელდება თანხის გადატანა საგადასახადო შემოსავლის ზედმეტად გადახდილი თანხების დაბრუნების ქვეანგარიშზე. შესაბამისად სხვა გადასახადის შესრულება კონკრეტულ საანგარიშო პერიოდში შესაძლებელია იყოს როგორც დადებითი ისევე უარყოფითი სიდიდე.</w:t>
      </w:r>
    </w:p>
    <w:p w:rsidR="00095C36" w:rsidRPr="00704927" w:rsidRDefault="00095C36" w:rsidP="00176C1E">
      <w:pPr>
        <w:tabs>
          <w:tab w:val="num" w:pos="0"/>
        </w:tabs>
        <w:jc w:val="both"/>
        <w:rPr>
          <w:rFonts w:ascii="Sylfaen" w:hAnsi="Sylfaen" w:cs="Sylfaen"/>
          <w:b/>
          <w:highlight w:val="yellow"/>
          <w:lang w:val="en-US"/>
        </w:rPr>
      </w:pPr>
    </w:p>
    <w:p w:rsidR="006D582E" w:rsidRPr="00097961" w:rsidRDefault="006D582E" w:rsidP="006D582E">
      <w:pPr>
        <w:tabs>
          <w:tab w:val="num" w:pos="0"/>
        </w:tabs>
        <w:jc w:val="both"/>
        <w:rPr>
          <w:rFonts w:ascii="Sylfaen" w:hAnsi="Sylfaen" w:cs="Arial"/>
          <w:lang w:val="en-US"/>
        </w:rPr>
      </w:pPr>
      <w:r w:rsidRPr="00097961">
        <w:rPr>
          <w:rFonts w:ascii="Sylfaen" w:hAnsi="Sylfaen" w:cs="Sylfaen"/>
          <w:b/>
          <w:lang w:val="ka-GE"/>
        </w:rPr>
        <w:tab/>
        <w:t>გადასახადების</w:t>
      </w:r>
      <w:r w:rsidRPr="00097961">
        <w:rPr>
          <w:rFonts w:ascii="Sylfaen" w:hAnsi="Sylfaen" w:cs="Sylfaen"/>
          <w:b/>
          <w:lang w:val="en-US"/>
        </w:rPr>
        <w:t xml:space="preserve"> </w:t>
      </w:r>
      <w:r w:rsidRPr="00097961">
        <w:rPr>
          <w:rFonts w:ascii="Sylfaen" w:hAnsi="Sylfaen" w:cs="Arial"/>
          <w:lang w:val="ka-GE"/>
        </w:rPr>
        <w:t xml:space="preserve"> </w:t>
      </w:r>
      <w:r w:rsidRPr="00097961">
        <w:rPr>
          <w:rFonts w:ascii="Sylfaen" w:hAnsi="Sylfaen" w:cs="Sylfaen"/>
          <w:lang w:val="ka-GE"/>
        </w:rPr>
        <w:t>საპროგნოზო</w:t>
      </w:r>
      <w:r w:rsidRPr="00097961">
        <w:rPr>
          <w:rFonts w:ascii="Sylfaen" w:hAnsi="Sylfaen" w:cs="Arial"/>
          <w:lang w:val="ka-GE"/>
        </w:rPr>
        <w:t xml:space="preserve"> </w:t>
      </w:r>
      <w:r w:rsidRPr="00097961">
        <w:rPr>
          <w:rFonts w:ascii="Sylfaen" w:hAnsi="Sylfaen" w:cs="Sylfaen"/>
          <w:lang w:val="ka-GE"/>
        </w:rPr>
        <w:t>მაჩვენებელი</w:t>
      </w:r>
      <w:r w:rsidRPr="00097961">
        <w:rPr>
          <w:rFonts w:ascii="Sylfaen" w:hAnsi="Sylfaen" w:cs="Arial"/>
          <w:lang w:val="ka-GE"/>
        </w:rPr>
        <w:t xml:space="preserve"> </w:t>
      </w:r>
      <w:r w:rsidRPr="00097961">
        <w:rPr>
          <w:rFonts w:ascii="Sylfaen" w:hAnsi="Sylfaen" w:cs="Sylfaen"/>
          <w:lang w:val="ka-GE"/>
        </w:rPr>
        <w:t>განისაზღვრა</w:t>
      </w:r>
      <w:r w:rsidRPr="00097961">
        <w:rPr>
          <w:rFonts w:ascii="Sylfaen" w:hAnsi="Sylfaen" w:cs="Arial"/>
          <w:lang w:val="ka-GE"/>
        </w:rPr>
        <w:t xml:space="preserve"> 9 490 000.0 ათასი </w:t>
      </w:r>
      <w:r w:rsidRPr="00097961">
        <w:rPr>
          <w:rFonts w:ascii="Sylfaen" w:hAnsi="Sylfaen" w:cs="Sylfaen"/>
          <w:lang w:val="ka-GE"/>
        </w:rPr>
        <w:t>ლარით</w:t>
      </w:r>
      <w:r w:rsidRPr="00097961">
        <w:rPr>
          <w:rFonts w:ascii="Sylfaen" w:hAnsi="Sylfaen" w:cs="Arial"/>
          <w:lang w:val="ka-GE"/>
        </w:rPr>
        <w:t xml:space="preserve">, </w:t>
      </w:r>
      <w:r w:rsidRPr="00097961">
        <w:rPr>
          <w:rFonts w:ascii="Sylfaen" w:hAnsi="Sylfaen" w:cs="Sylfaen"/>
          <w:lang w:val="ka-GE"/>
        </w:rPr>
        <w:t>საანგარიშო</w:t>
      </w:r>
      <w:r w:rsidRPr="00097961">
        <w:rPr>
          <w:rFonts w:ascii="Sylfaen" w:hAnsi="Sylfaen" w:cs="Arial"/>
          <w:lang w:val="ka-GE"/>
        </w:rPr>
        <w:t xml:space="preserve"> </w:t>
      </w:r>
      <w:r w:rsidRPr="00097961">
        <w:rPr>
          <w:rFonts w:ascii="Sylfaen" w:hAnsi="Sylfaen" w:cs="Sylfaen"/>
          <w:lang w:val="ka-GE"/>
        </w:rPr>
        <w:t>პერიოდში</w:t>
      </w:r>
      <w:r w:rsidRPr="00097961">
        <w:rPr>
          <w:rFonts w:ascii="Sylfaen" w:hAnsi="Sylfaen" w:cs="Arial"/>
          <w:lang w:val="ka-GE"/>
        </w:rPr>
        <w:t xml:space="preserve"> </w:t>
      </w:r>
      <w:r w:rsidRPr="00097961">
        <w:rPr>
          <w:rFonts w:ascii="Sylfaen" w:hAnsi="Sylfaen" w:cs="Sylfaen"/>
          <w:lang w:val="ka-GE"/>
        </w:rPr>
        <w:t>მობილიზებულ</w:t>
      </w:r>
      <w:r w:rsidRPr="00097961">
        <w:rPr>
          <w:rFonts w:ascii="Sylfaen" w:hAnsi="Sylfaen" w:cs="Arial"/>
          <w:lang w:val="ka-GE"/>
        </w:rPr>
        <w:t xml:space="preserve"> </w:t>
      </w:r>
      <w:r w:rsidRPr="00097961">
        <w:rPr>
          <w:rFonts w:ascii="Sylfaen" w:hAnsi="Sylfaen" w:cs="Sylfaen"/>
          <w:lang w:val="ka-GE"/>
        </w:rPr>
        <w:t>იქნა</w:t>
      </w:r>
      <w:r w:rsidRPr="00097961">
        <w:rPr>
          <w:rFonts w:ascii="Sylfaen" w:hAnsi="Sylfaen" w:cs="Arial"/>
          <w:lang w:val="ka-GE"/>
        </w:rPr>
        <w:t xml:space="preserve"> </w:t>
      </w:r>
      <w:r w:rsidRPr="00097961">
        <w:rPr>
          <w:rFonts w:ascii="Sylfaen" w:hAnsi="Sylfaen" w:cs="Arial"/>
          <w:lang w:val="en-US"/>
        </w:rPr>
        <w:t>4</w:t>
      </w:r>
      <w:r w:rsidRPr="00097961">
        <w:rPr>
          <w:rFonts w:ascii="Sylfaen" w:hAnsi="Sylfaen" w:cs="Arial"/>
          <w:lang w:val="ka-GE"/>
        </w:rPr>
        <w:t xml:space="preserve"> 516 769.6 ათასი </w:t>
      </w:r>
      <w:r w:rsidRPr="00097961">
        <w:rPr>
          <w:rFonts w:ascii="Sylfaen" w:hAnsi="Sylfaen" w:cs="Sylfaen"/>
          <w:lang w:val="ka-GE"/>
        </w:rPr>
        <w:t>ლარი</w:t>
      </w:r>
      <w:r w:rsidRPr="00097961">
        <w:rPr>
          <w:rFonts w:ascii="Sylfaen" w:hAnsi="Sylfaen" w:cs="Arial"/>
          <w:lang w:val="ka-GE"/>
        </w:rPr>
        <w:t xml:space="preserve">, </w:t>
      </w:r>
      <w:r w:rsidRPr="00097961">
        <w:rPr>
          <w:rFonts w:ascii="Sylfaen" w:hAnsi="Sylfaen" w:cs="Sylfaen"/>
          <w:lang w:val="ka-GE"/>
        </w:rPr>
        <w:t>ანუ</w:t>
      </w:r>
      <w:r w:rsidRPr="00097961">
        <w:rPr>
          <w:rFonts w:ascii="Sylfaen" w:hAnsi="Sylfaen" w:cs="Arial"/>
          <w:lang w:val="ka-GE"/>
        </w:rPr>
        <w:t xml:space="preserve"> წლიური </w:t>
      </w:r>
      <w:r w:rsidRPr="00097961">
        <w:rPr>
          <w:rFonts w:ascii="Sylfaen" w:hAnsi="Sylfaen" w:cs="Sylfaen"/>
          <w:lang w:val="ka-GE"/>
        </w:rPr>
        <w:t>საპროგნოზო</w:t>
      </w:r>
      <w:r w:rsidRPr="00097961">
        <w:rPr>
          <w:rFonts w:ascii="Sylfaen" w:hAnsi="Sylfaen" w:cs="Arial"/>
          <w:lang w:val="ka-GE"/>
        </w:rPr>
        <w:t xml:space="preserve"> </w:t>
      </w:r>
      <w:r w:rsidRPr="00097961">
        <w:rPr>
          <w:rFonts w:ascii="Sylfaen" w:hAnsi="Sylfaen" w:cs="Sylfaen"/>
          <w:lang w:val="ka-GE"/>
        </w:rPr>
        <w:t>მაჩვენებლის</w:t>
      </w:r>
      <w:r w:rsidRPr="00097961">
        <w:rPr>
          <w:rFonts w:ascii="Sylfaen" w:hAnsi="Sylfaen" w:cs="Arial"/>
          <w:lang w:val="ka-GE"/>
        </w:rPr>
        <w:t xml:space="preserve"> 47.</w:t>
      </w:r>
      <w:r w:rsidRPr="00097961">
        <w:rPr>
          <w:rFonts w:ascii="Sylfaen" w:hAnsi="Sylfaen" w:cs="Arial"/>
          <w:lang w:val="en-US"/>
        </w:rPr>
        <w:t>6</w:t>
      </w:r>
      <w:r w:rsidRPr="00097961">
        <w:rPr>
          <w:rFonts w:ascii="Sylfaen" w:hAnsi="Sylfaen" w:cs="Arial"/>
          <w:lang w:val="ka-GE"/>
        </w:rPr>
        <w:t>%.</w:t>
      </w:r>
    </w:p>
    <w:p w:rsidR="006D582E" w:rsidRPr="00097961" w:rsidRDefault="006D582E" w:rsidP="006D582E">
      <w:pPr>
        <w:tabs>
          <w:tab w:val="num" w:pos="0"/>
        </w:tabs>
        <w:jc w:val="both"/>
        <w:rPr>
          <w:rFonts w:ascii="Sylfaen" w:hAnsi="Sylfaen" w:cs="Arial"/>
          <w:lang w:val="en-US"/>
        </w:rPr>
      </w:pPr>
    </w:p>
    <w:p w:rsidR="006D582E" w:rsidRPr="00097961" w:rsidRDefault="006D582E" w:rsidP="006D582E">
      <w:pPr>
        <w:tabs>
          <w:tab w:val="num" w:pos="0"/>
        </w:tabs>
        <w:jc w:val="both"/>
        <w:rPr>
          <w:rFonts w:ascii="Sylfaen" w:hAnsi="Sylfaen" w:cs="Arial"/>
          <w:lang w:val="ka-GE"/>
        </w:rPr>
      </w:pPr>
      <w:r w:rsidRPr="00097961">
        <w:rPr>
          <w:rFonts w:ascii="Sylfaen" w:hAnsi="Sylfaen" w:cs="Sylfaen"/>
          <w:lang w:val="ka-GE"/>
        </w:rPr>
        <w:tab/>
        <w:t>სახელმწიფო</w:t>
      </w:r>
      <w:r w:rsidRPr="00097961">
        <w:rPr>
          <w:rFonts w:ascii="Sylfaen" w:hAnsi="Sylfaen" w:cs="Arial"/>
          <w:lang w:val="ka-GE"/>
        </w:rPr>
        <w:t xml:space="preserve"> </w:t>
      </w:r>
      <w:r w:rsidRPr="00097961">
        <w:rPr>
          <w:rFonts w:ascii="Sylfaen" w:hAnsi="Sylfaen" w:cs="Sylfaen"/>
          <w:lang w:val="ka-GE"/>
        </w:rPr>
        <w:t>ბიუჯეტში</w:t>
      </w:r>
      <w:r w:rsidRPr="00097961">
        <w:rPr>
          <w:rFonts w:ascii="Sylfaen" w:hAnsi="Sylfaen" w:cs="Arial"/>
          <w:lang w:val="ka-GE"/>
        </w:rPr>
        <w:t xml:space="preserve"> </w:t>
      </w:r>
      <w:r w:rsidRPr="00097961">
        <w:rPr>
          <w:rFonts w:ascii="Sylfaen" w:hAnsi="Sylfaen" w:cs="Sylfaen"/>
          <w:lang w:val="ka-GE"/>
        </w:rPr>
        <w:t>გადასახადების მობილიზაციის</w:t>
      </w:r>
      <w:r w:rsidRPr="00097961">
        <w:rPr>
          <w:rFonts w:ascii="Sylfaen" w:hAnsi="Sylfaen" w:cs="Arial"/>
          <w:lang w:val="ka-GE"/>
        </w:rPr>
        <w:t xml:space="preserve"> </w:t>
      </w:r>
      <w:r w:rsidRPr="00097961">
        <w:rPr>
          <w:rFonts w:ascii="Sylfaen" w:hAnsi="Sylfaen" w:cs="Sylfaen"/>
          <w:lang w:val="ka-GE"/>
        </w:rPr>
        <w:t>მდგომარეობა</w:t>
      </w:r>
      <w:r w:rsidRPr="00097961">
        <w:rPr>
          <w:rFonts w:ascii="Sylfaen" w:hAnsi="Sylfaen" w:cs="Arial"/>
          <w:lang w:val="ka-GE"/>
        </w:rPr>
        <w:t xml:space="preserve"> </w:t>
      </w:r>
      <w:r w:rsidRPr="00097961">
        <w:rPr>
          <w:rFonts w:ascii="Sylfaen" w:hAnsi="Sylfaen" w:cs="Sylfaen"/>
          <w:lang w:val="ka-GE"/>
        </w:rPr>
        <w:t>ცალკეული სახეების</w:t>
      </w:r>
      <w:r w:rsidRPr="00097961">
        <w:rPr>
          <w:rFonts w:ascii="Sylfaen" w:hAnsi="Sylfaen" w:cs="Arial"/>
          <w:lang w:val="ka-GE"/>
        </w:rPr>
        <w:t xml:space="preserve"> </w:t>
      </w:r>
      <w:r w:rsidRPr="00097961">
        <w:rPr>
          <w:rFonts w:ascii="Sylfaen" w:hAnsi="Sylfaen" w:cs="Sylfaen"/>
          <w:lang w:val="ka-GE"/>
        </w:rPr>
        <w:t>მიხედვით</w:t>
      </w:r>
      <w:r w:rsidRPr="00097961">
        <w:rPr>
          <w:rFonts w:ascii="Sylfaen" w:hAnsi="Sylfaen" w:cs="Arial"/>
          <w:lang w:val="ka-GE"/>
        </w:rPr>
        <w:t xml:space="preserve">  </w:t>
      </w:r>
      <w:r w:rsidRPr="00097961">
        <w:rPr>
          <w:rFonts w:ascii="Sylfaen" w:hAnsi="Sylfaen" w:cs="Sylfaen"/>
          <w:lang w:val="ka-GE"/>
        </w:rPr>
        <w:t>შემდეგია</w:t>
      </w:r>
      <w:r w:rsidRPr="00097961">
        <w:rPr>
          <w:rFonts w:ascii="Sylfaen" w:hAnsi="Sylfaen" w:cs="Arial"/>
          <w:lang w:val="ka-GE"/>
        </w:rPr>
        <w:t>:</w:t>
      </w:r>
    </w:p>
    <w:p w:rsidR="006D582E" w:rsidRPr="00097961" w:rsidRDefault="006D582E" w:rsidP="006D582E">
      <w:pPr>
        <w:numPr>
          <w:ilvl w:val="0"/>
          <w:numId w:val="1"/>
        </w:numPr>
        <w:tabs>
          <w:tab w:val="num" w:pos="0"/>
          <w:tab w:val="left" w:pos="1080"/>
        </w:tabs>
        <w:ind w:left="720" w:firstLine="0"/>
        <w:jc w:val="both"/>
        <w:rPr>
          <w:rFonts w:ascii="Sylfaen" w:hAnsi="Sylfaen" w:cs="Sylfaen"/>
          <w:lang w:val="ka-GE"/>
        </w:rPr>
      </w:pPr>
      <w:r w:rsidRPr="00097961">
        <w:rPr>
          <w:rFonts w:ascii="Sylfaen" w:hAnsi="Sylfaen" w:cs="Sylfaen"/>
          <w:lang w:val="ka-GE"/>
        </w:rPr>
        <w:t>საშემოსავლო</w:t>
      </w:r>
      <w:r w:rsidRPr="00097961">
        <w:rPr>
          <w:rFonts w:ascii="Sylfaen" w:hAnsi="Sylfaen" w:cs="Arial"/>
          <w:lang w:val="ka-GE"/>
        </w:rPr>
        <w:t xml:space="preserve"> </w:t>
      </w:r>
      <w:r w:rsidRPr="00097961">
        <w:rPr>
          <w:rFonts w:ascii="Sylfaen" w:hAnsi="Sylfaen" w:cs="Sylfaen"/>
          <w:lang w:val="ka-GE"/>
        </w:rPr>
        <w:t>გადასახადის</w:t>
      </w:r>
      <w:r w:rsidRPr="00097961">
        <w:rPr>
          <w:rFonts w:ascii="Sylfaen" w:hAnsi="Sylfaen" w:cs="Arial"/>
          <w:lang w:val="ka-GE"/>
        </w:rPr>
        <w:t xml:space="preserve"> </w:t>
      </w:r>
      <w:r w:rsidRPr="00097961">
        <w:rPr>
          <w:rFonts w:ascii="Sylfaen" w:hAnsi="Sylfaen" w:cs="Sylfaen"/>
          <w:lang w:val="ka-GE"/>
        </w:rPr>
        <w:t>სახით</w:t>
      </w:r>
      <w:r w:rsidRPr="00097961">
        <w:rPr>
          <w:rFonts w:ascii="Sylfaen" w:hAnsi="Sylfaen" w:cs="Arial"/>
          <w:lang w:val="ka-GE"/>
        </w:rPr>
        <w:t xml:space="preserve"> </w:t>
      </w:r>
      <w:r w:rsidRPr="00097961">
        <w:rPr>
          <w:rFonts w:ascii="Sylfaen" w:hAnsi="Sylfaen" w:cs="Sylfaen"/>
          <w:lang w:val="ka-GE"/>
        </w:rPr>
        <w:t xml:space="preserve">მობილიზებულია </w:t>
      </w:r>
      <w:r w:rsidRPr="00097961">
        <w:rPr>
          <w:rFonts w:ascii="Sylfaen" w:hAnsi="Sylfaen" w:cs="Sylfaen"/>
          <w:lang w:val="en-US"/>
        </w:rPr>
        <w:t xml:space="preserve">1 </w:t>
      </w:r>
      <w:r w:rsidRPr="00097961">
        <w:rPr>
          <w:rFonts w:ascii="Sylfaen" w:hAnsi="Sylfaen" w:cs="Sylfaen"/>
          <w:lang w:val="ka-GE"/>
        </w:rPr>
        <w:t>425</w:t>
      </w:r>
      <w:r w:rsidRPr="00097961">
        <w:rPr>
          <w:rFonts w:ascii="Sylfaen" w:hAnsi="Sylfaen" w:cs="Sylfaen"/>
          <w:lang w:val="en-US"/>
        </w:rPr>
        <w:t xml:space="preserve"> </w:t>
      </w:r>
      <w:r w:rsidRPr="00097961">
        <w:rPr>
          <w:rFonts w:ascii="Sylfaen" w:hAnsi="Sylfaen" w:cs="Sylfaen"/>
          <w:lang w:val="ka-GE"/>
        </w:rPr>
        <w:t>648.9</w:t>
      </w:r>
      <w:r w:rsidRPr="00097961">
        <w:rPr>
          <w:rFonts w:ascii="Sylfaen" w:hAnsi="Sylfaen" w:cs="Arial"/>
          <w:lang w:val="ka-GE"/>
        </w:rPr>
        <w:t xml:space="preserve"> </w:t>
      </w:r>
      <w:r w:rsidRPr="00097961">
        <w:rPr>
          <w:rFonts w:ascii="Sylfaen" w:hAnsi="Sylfaen" w:cs="Sylfaen"/>
          <w:lang w:val="ka-GE"/>
        </w:rPr>
        <w:t>ათასი</w:t>
      </w:r>
      <w:r w:rsidRPr="00097961">
        <w:rPr>
          <w:rFonts w:ascii="Sylfaen" w:hAnsi="Sylfaen" w:cs="Arial"/>
          <w:lang w:val="ka-GE"/>
        </w:rPr>
        <w:t xml:space="preserve"> </w:t>
      </w:r>
      <w:r w:rsidRPr="00097961">
        <w:rPr>
          <w:rFonts w:ascii="Sylfaen" w:hAnsi="Sylfaen" w:cs="Sylfaen"/>
          <w:lang w:val="ka-GE"/>
        </w:rPr>
        <w:t>ლარი</w:t>
      </w:r>
      <w:r w:rsidRPr="00097961">
        <w:rPr>
          <w:rFonts w:ascii="Sylfaen" w:hAnsi="Sylfaen" w:cs="Arial"/>
          <w:lang w:val="ka-GE"/>
        </w:rPr>
        <w:t xml:space="preserve">, </w:t>
      </w:r>
      <w:r w:rsidRPr="00097961">
        <w:rPr>
          <w:rFonts w:ascii="Sylfaen" w:hAnsi="Sylfaen" w:cs="Sylfaen"/>
          <w:lang w:val="ka-GE"/>
        </w:rPr>
        <w:t>რაც</w:t>
      </w:r>
      <w:r w:rsidRPr="00097961">
        <w:rPr>
          <w:rFonts w:ascii="Sylfaen" w:hAnsi="Sylfaen" w:cs="Arial"/>
          <w:lang w:val="ka-GE"/>
        </w:rPr>
        <w:t xml:space="preserve"> წლიური </w:t>
      </w:r>
      <w:r w:rsidRPr="00097961">
        <w:rPr>
          <w:rFonts w:ascii="Sylfaen" w:hAnsi="Sylfaen" w:cs="Sylfaen"/>
          <w:lang w:val="ka-GE"/>
        </w:rPr>
        <w:t>საპროგნოზო</w:t>
      </w:r>
      <w:r w:rsidRPr="00097961">
        <w:rPr>
          <w:rFonts w:ascii="Sylfaen" w:hAnsi="Sylfaen" w:cs="Arial"/>
          <w:lang w:val="ka-GE"/>
        </w:rPr>
        <w:t xml:space="preserve"> </w:t>
      </w:r>
      <w:r w:rsidRPr="00097961">
        <w:rPr>
          <w:rFonts w:ascii="Sylfaen" w:hAnsi="Sylfaen" w:cs="Sylfaen"/>
          <w:lang w:val="ka-GE"/>
        </w:rPr>
        <w:t>მაჩვენებლის</w:t>
      </w:r>
      <w:r w:rsidRPr="00097961">
        <w:rPr>
          <w:rFonts w:ascii="Sylfaen" w:hAnsi="Sylfaen" w:cs="Arial"/>
          <w:lang w:val="ka-GE"/>
        </w:rPr>
        <w:t xml:space="preserve"> (2 780 000.0 ათასი ლარი) 51.3%-</w:t>
      </w:r>
      <w:r w:rsidRPr="00097961">
        <w:rPr>
          <w:rFonts w:ascii="Sylfaen" w:hAnsi="Sylfaen" w:cs="Sylfaen"/>
          <w:lang w:val="ka-GE"/>
        </w:rPr>
        <w:t>ია</w:t>
      </w:r>
      <w:r w:rsidRPr="00097961">
        <w:rPr>
          <w:rFonts w:ascii="Sylfaen" w:hAnsi="Sylfaen" w:cs="Arial"/>
          <w:lang w:val="ka-GE"/>
        </w:rPr>
        <w:t>.</w:t>
      </w:r>
      <w:r w:rsidRPr="00097961">
        <w:rPr>
          <w:rFonts w:ascii="Sylfaen" w:hAnsi="Sylfaen" w:cs="Arial"/>
          <w:lang w:val="en-US"/>
        </w:rPr>
        <w:t xml:space="preserve"> </w:t>
      </w:r>
    </w:p>
    <w:p w:rsidR="006D582E" w:rsidRPr="00097961" w:rsidRDefault="006D582E" w:rsidP="006D582E">
      <w:pPr>
        <w:numPr>
          <w:ilvl w:val="0"/>
          <w:numId w:val="1"/>
        </w:numPr>
        <w:tabs>
          <w:tab w:val="num" w:pos="0"/>
          <w:tab w:val="left" w:pos="1080"/>
        </w:tabs>
        <w:ind w:left="720" w:firstLine="0"/>
        <w:jc w:val="both"/>
        <w:rPr>
          <w:rFonts w:ascii="Sylfaen" w:hAnsi="Sylfaen" w:cs="Sylfaen"/>
          <w:lang w:val="ka-GE"/>
        </w:rPr>
      </w:pPr>
      <w:r w:rsidRPr="00097961">
        <w:rPr>
          <w:rFonts w:ascii="Sylfaen" w:hAnsi="Sylfaen" w:cs="Sylfaen"/>
          <w:lang w:val="ka-GE"/>
        </w:rPr>
        <w:t xml:space="preserve">მოგების გადასახადის სახით მობილიზებულია 397 406.2 ათასი ლარი, რაც წლიური საპროგნოზო მაჩვენებლის (630 000.0 ათასი  ლარი) 63.1%-ია. </w:t>
      </w:r>
    </w:p>
    <w:p w:rsidR="006D582E" w:rsidRPr="008117A3" w:rsidRDefault="006D582E" w:rsidP="006D582E">
      <w:pPr>
        <w:numPr>
          <w:ilvl w:val="0"/>
          <w:numId w:val="1"/>
        </w:numPr>
        <w:tabs>
          <w:tab w:val="num" w:pos="0"/>
          <w:tab w:val="left" w:pos="1080"/>
        </w:tabs>
        <w:ind w:left="720" w:firstLine="0"/>
        <w:jc w:val="both"/>
        <w:rPr>
          <w:rFonts w:ascii="Sylfaen" w:hAnsi="Sylfaen" w:cs="Arial"/>
          <w:lang w:val="ka-GE"/>
        </w:rPr>
      </w:pPr>
      <w:r w:rsidRPr="008117A3">
        <w:rPr>
          <w:rFonts w:ascii="Sylfaen" w:hAnsi="Sylfaen" w:cs="Sylfaen"/>
          <w:lang w:val="ka-GE"/>
        </w:rPr>
        <w:t>დამატებული</w:t>
      </w:r>
      <w:r w:rsidRPr="008117A3">
        <w:rPr>
          <w:rFonts w:ascii="Sylfaen" w:hAnsi="Sylfaen" w:cs="Arial"/>
          <w:lang w:val="ka-GE"/>
        </w:rPr>
        <w:t xml:space="preserve"> </w:t>
      </w:r>
      <w:r w:rsidRPr="008117A3">
        <w:rPr>
          <w:rFonts w:ascii="Sylfaen" w:hAnsi="Sylfaen" w:cs="Sylfaen"/>
          <w:lang w:val="ka-GE"/>
        </w:rPr>
        <w:t>ღირებულების</w:t>
      </w:r>
      <w:r w:rsidRPr="008117A3">
        <w:rPr>
          <w:rFonts w:ascii="Sylfaen" w:hAnsi="Sylfaen" w:cs="Arial"/>
          <w:lang w:val="ka-GE"/>
        </w:rPr>
        <w:t xml:space="preserve"> </w:t>
      </w:r>
      <w:r w:rsidRPr="008117A3">
        <w:rPr>
          <w:rFonts w:ascii="Sylfaen" w:hAnsi="Sylfaen" w:cs="Sylfaen"/>
          <w:lang w:val="ka-GE"/>
        </w:rPr>
        <w:t>გადასახადის</w:t>
      </w:r>
      <w:r w:rsidRPr="008117A3">
        <w:rPr>
          <w:rFonts w:ascii="Sylfaen" w:hAnsi="Sylfaen" w:cs="Arial"/>
          <w:lang w:val="ka-GE"/>
        </w:rPr>
        <w:t xml:space="preserve"> </w:t>
      </w:r>
      <w:r w:rsidRPr="008117A3">
        <w:rPr>
          <w:rFonts w:ascii="Sylfaen" w:hAnsi="Sylfaen" w:cs="Sylfaen"/>
          <w:lang w:val="ka-GE"/>
        </w:rPr>
        <w:t>სახით</w:t>
      </w:r>
      <w:r w:rsidRPr="008117A3">
        <w:rPr>
          <w:rFonts w:ascii="Sylfaen" w:hAnsi="Sylfaen" w:cs="Arial"/>
          <w:lang w:val="ka-GE"/>
        </w:rPr>
        <w:t xml:space="preserve"> </w:t>
      </w:r>
      <w:r w:rsidRPr="008117A3">
        <w:rPr>
          <w:rFonts w:ascii="Sylfaen" w:hAnsi="Sylfaen" w:cs="Sylfaen"/>
          <w:lang w:val="ka-GE"/>
        </w:rPr>
        <w:t>მობილიზებულია</w:t>
      </w:r>
      <w:r w:rsidRPr="008117A3">
        <w:rPr>
          <w:rFonts w:ascii="Sylfaen" w:hAnsi="Sylfaen" w:cs="Arial"/>
          <w:lang w:val="ka-GE"/>
        </w:rPr>
        <w:t xml:space="preserve"> 2 152 067.0</w:t>
      </w:r>
      <w:r w:rsidRPr="008117A3">
        <w:rPr>
          <w:rFonts w:ascii="Sylfaen" w:hAnsi="Sylfaen" w:cs="Arial"/>
          <w:lang w:val="en-US"/>
        </w:rPr>
        <w:t xml:space="preserve"> </w:t>
      </w:r>
      <w:r w:rsidRPr="008117A3">
        <w:rPr>
          <w:rFonts w:ascii="Sylfaen" w:hAnsi="Sylfaen" w:cs="Arial"/>
          <w:lang w:val="ka-GE"/>
        </w:rPr>
        <w:t xml:space="preserve">ათასი </w:t>
      </w:r>
      <w:r w:rsidRPr="008117A3">
        <w:rPr>
          <w:rFonts w:ascii="Sylfaen" w:hAnsi="Sylfaen" w:cs="Sylfaen"/>
          <w:lang w:val="ka-GE"/>
        </w:rPr>
        <w:t>ლარი</w:t>
      </w:r>
      <w:r w:rsidRPr="008117A3">
        <w:rPr>
          <w:rFonts w:ascii="Sylfaen" w:hAnsi="Sylfaen" w:cs="Arial"/>
          <w:lang w:val="ka-GE"/>
        </w:rPr>
        <w:t xml:space="preserve">, </w:t>
      </w:r>
      <w:r w:rsidRPr="008117A3">
        <w:rPr>
          <w:rFonts w:ascii="Sylfaen" w:hAnsi="Sylfaen" w:cs="Sylfaen"/>
          <w:lang w:val="ka-GE"/>
        </w:rPr>
        <w:t>რაც</w:t>
      </w:r>
      <w:r w:rsidRPr="008117A3">
        <w:rPr>
          <w:rFonts w:ascii="Sylfaen" w:hAnsi="Sylfaen" w:cs="Arial"/>
          <w:lang w:val="ka-GE"/>
        </w:rPr>
        <w:t xml:space="preserve"> წლიური </w:t>
      </w:r>
      <w:r w:rsidRPr="008117A3">
        <w:rPr>
          <w:rFonts w:ascii="Sylfaen" w:hAnsi="Sylfaen" w:cs="Sylfaen"/>
          <w:lang w:val="ka-GE"/>
        </w:rPr>
        <w:t>საპროგნოზო</w:t>
      </w:r>
      <w:r w:rsidRPr="008117A3">
        <w:rPr>
          <w:rFonts w:ascii="Sylfaen" w:hAnsi="Sylfaen" w:cs="Arial"/>
          <w:lang w:val="ka-GE"/>
        </w:rPr>
        <w:t xml:space="preserve"> </w:t>
      </w:r>
      <w:r w:rsidRPr="008117A3">
        <w:rPr>
          <w:rFonts w:ascii="Sylfaen" w:hAnsi="Sylfaen" w:cs="Sylfaen"/>
          <w:lang w:val="ka-GE"/>
        </w:rPr>
        <w:t>მაჩვენებლის</w:t>
      </w:r>
      <w:r w:rsidRPr="008117A3">
        <w:rPr>
          <w:rFonts w:ascii="Sylfaen" w:hAnsi="Sylfaen" w:cs="Arial"/>
          <w:lang w:val="ka-GE"/>
        </w:rPr>
        <w:t xml:space="preserve"> (4 400 000.0</w:t>
      </w:r>
      <w:r w:rsidRPr="008117A3">
        <w:rPr>
          <w:rFonts w:ascii="Sylfaen" w:hAnsi="Sylfaen" w:cs="Arial"/>
          <w:lang w:val="en-US"/>
        </w:rPr>
        <w:t xml:space="preserve"> </w:t>
      </w:r>
      <w:r w:rsidRPr="008117A3">
        <w:rPr>
          <w:rFonts w:ascii="Sylfaen" w:hAnsi="Sylfaen" w:cs="Arial"/>
          <w:lang w:val="ka-GE"/>
        </w:rPr>
        <w:t xml:space="preserve">ათასი </w:t>
      </w:r>
      <w:r w:rsidRPr="008117A3">
        <w:rPr>
          <w:rFonts w:ascii="Sylfaen" w:hAnsi="Sylfaen" w:cs="Sylfaen"/>
          <w:lang w:val="ka-GE"/>
        </w:rPr>
        <w:t>ლარი</w:t>
      </w:r>
      <w:r w:rsidRPr="008117A3">
        <w:rPr>
          <w:rFonts w:ascii="Sylfaen" w:hAnsi="Sylfaen" w:cs="Arial"/>
          <w:lang w:val="ka-GE"/>
        </w:rPr>
        <w:t>) 48.9%-</w:t>
      </w:r>
      <w:r w:rsidRPr="008117A3">
        <w:rPr>
          <w:rFonts w:ascii="Sylfaen" w:hAnsi="Sylfaen" w:cs="Sylfaen"/>
          <w:lang w:val="ka-GE"/>
        </w:rPr>
        <w:t>ია</w:t>
      </w:r>
      <w:r w:rsidRPr="008117A3">
        <w:rPr>
          <w:rFonts w:ascii="Sylfaen" w:hAnsi="Sylfaen" w:cs="Arial"/>
          <w:lang w:val="ka-GE"/>
        </w:rPr>
        <w:t>.</w:t>
      </w:r>
    </w:p>
    <w:p w:rsidR="006D582E" w:rsidRPr="008117A3" w:rsidRDefault="006D582E" w:rsidP="006D582E">
      <w:pPr>
        <w:numPr>
          <w:ilvl w:val="0"/>
          <w:numId w:val="1"/>
        </w:numPr>
        <w:tabs>
          <w:tab w:val="num" w:pos="0"/>
          <w:tab w:val="left" w:pos="1080"/>
        </w:tabs>
        <w:ind w:left="720" w:firstLine="0"/>
        <w:jc w:val="both"/>
        <w:rPr>
          <w:rFonts w:ascii="Sylfaen" w:hAnsi="Sylfaen" w:cs="Arial"/>
          <w:lang w:val="ka-GE"/>
        </w:rPr>
      </w:pPr>
      <w:r w:rsidRPr="008117A3">
        <w:rPr>
          <w:rFonts w:ascii="Sylfaen" w:hAnsi="Sylfaen" w:cs="Sylfaen"/>
          <w:lang w:val="ka-GE"/>
        </w:rPr>
        <w:t>აქციზის</w:t>
      </w:r>
      <w:r w:rsidRPr="008117A3">
        <w:rPr>
          <w:rFonts w:ascii="Sylfaen" w:hAnsi="Sylfaen" w:cs="Arial"/>
          <w:lang w:val="ka-GE"/>
        </w:rPr>
        <w:t xml:space="preserve"> </w:t>
      </w:r>
      <w:r w:rsidRPr="008117A3">
        <w:rPr>
          <w:rFonts w:ascii="Sylfaen" w:hAnsi="Sylfaen" w:cs="Sylfaen"/>
          <w:lang w:val="ka-GE"/>
        </w:rPr>
        <w:t>სახით</w:t>
      </w:r>
      <w:r w:rsidRPr="008117A3">
        <w:rPr>
          <w:rFonts w:ascii="Sylfaen" w:hAnsi="Sylfaen" w:cs="Arial"/>
          <w:lang w:val="ka-GE"/>
        </w:rPr>
        <w:t xml:space="preserve"> </w:t>
      </w:r>
      <w:r w:rsidRPr="008117A3">
        <w:rPr>
          <w:rFonts w:ascii="Sylfaen" w:hAnsi="Sylfaen" w:cs="Sylfaen"/>
          <w:lang w:val="ka-GE"/>
        </w:rPr>
        <w:t>მობილიზებულია</w:t>
      </w:r>
      <w:r w:rsidRPr="008117A3">
        <w:rPr>
          <w:rFonts w:ascii="Sylfaen" w:hAnsi="Sylfaen" w:cs="Sylfaen"/>
          <w:lang w:val="en-US"/>
        </w:rPr>
        <w:t xml:space="preserve"> 6</w:t>
      </w:r>
      <w:r w:rsidRPr="008117A3">
        <w:rPr>
          <w:rFonts w:ascii="Sylfaen" w:hAnsi="Sylfaen" w:cs="Sylfaen"/>
          <w:lang w:val="ka-GE"/>
        </w:rPr>
        <w:t>54 153.1</w:t>
      </w:r>
      <w:r w:rsidRPr="008117A3">
        <w:rPr>
          <w:rFonts w:ascii="Sylfaen" w:hAnsi="Sylfaen" w:cs="Arial"/>
          <w:lang w:val="ka-GE"/>
        </w:rPr>
        <w:t xml:space="preserve"> ათასი </w:t>
      </w:r>
      <w:r w:rsidRPr="008117A3">
        <w:rPr>
          <w:rFonts w:ascii="Sylfaen" w:hAnsi="Sylfaen" w:cs="Sylfaen"/>
          <w:lang w:val="ka-GE"/>
        </w:rPr>
        <w:t>ლარი</w:t>
      </w:r>
      <w:r w:rsidRPr="008117A3">
        <w:rPr>
          <w:rFonts w:ascii="Sylfaen" w:hAnsi="Sylfaen" w:cs="Arial"/>
          <w:lang w:val="ka-GE"/>
        </w:rPr>
        <w:t xml:space="preserve">, </w:t>
      </w:r>
      <w:r w:rsidRPr="008117A3">
        <w:rPr>
          <w:rFonts w:ascii="Sylfaen" w:hAnsi="Sylfaen" w:cs="Sylfaen"/>
          <w:lang w:val="ka-GE"/>
        </w:rPr>
        <w:t>რაც</w:t>
      </w:r>
      <w:r w:rsidRPr="008117A3">
        <w:rPr>
          <w:rFonts w:ascii="Sylfaen" w:hAnsi="Sylfaen" w:cs="Arial"/>
          <w:lang w:val="ka-GE"/>
        </w:rPr>
        <w:t xml:space="preserve"> წლიური </w:t>
      </w:r>
      <w:r w:rsidRPr="008117A3">
        <w:rPr>
          <w:rFonts w:ascii="Sylfaen" w:hAnsi="Sylfaen" w:cs="Sylfaen"/>
          <w:lang w:val="ka-GE"/>
        </w:rPr>
        <w:t>საპროგნოზო</w:t>
      </w:r>
      <w:r w:rsidRPr="008117A3">
        <w:rPr>
          <w:rFonts w:ascii="Sylfaen" w:hAnsi="Sylfaen" w:cs="Arial"/>
          <w:lang w:val="ka-GE"/>
        </w:rPr>
        <w:t xml:space="preserve"> </w:t>
      </w:r>
      <w:r w:rsidRPr="008117A3">
        <w:rPr>
          <w:rFonts w:ascii="Sylfaen" w:hAnsi="Sylfaen" w:cs="Sylfaen"/>
          <w:lang w:val="ka-GE"/>
        </w:rPr>
        <w:t>მაჩვენებლის</w:t>
      </w:r>
      <w:r w:rsidRPr="008117A3">
        <w:rPr>
          <w:rFonts w:ascii="Sylfaen" w:hAnsi="Sylfaen" w:cs="Arial"/>
          <w:lang w:val="ka-GE"/>
        </w:rPr>
        <w:t xml:space="preserve"> </w:t>
      </w:r>
      <w:r w:rsidRPr="008117A3">
        <w:rPr>
          <w:rFonts w:ascii="Sylfaen" w:hAnsi="Sylfaen" w:cs="Arial"/>
          <w:lang w:val="en-US"/>
        </w:rPr>
        <w:t xml:space="preserve">               </w:t>
      </w:r>
      <w:r w:rsidRPr="008117A3">
        <w:rPr>
          <w:rFonts w:ascii="Sylfaen" w:hAnsi="Sylfaen" w:cs="Arial"/>
          <w:lang w:val="ka-GE"/>
        </w:rPr>
        <w:t xml:space="preserve"> (1 450 000.0 ათასი </w:t>
      </w:r>
      <w:r w:rsidRPr="008117A3">
        <w:rPr>
          <w:rFonts w:ascii="Sylfaen" w:hAnsi="Sylfaen" w:cs="Sylfaen"/>
          <w:lang w:val="ka-GE"/>
        </w:rPr>
        <w:t>ლარი</w:t>
      </w:r>
      <w:r w:rsidRPr="008117A3">
        <w:rPr>
          <w:rFonts w:ascii="Sylfaen" w:hAnsi="Sylfaen" w:cs="Arial"/>
          <w:lang w:val="ka-GE"/>
        </w:rPr>
        <w:t>) 45.1%-</w:t>
      </w:r>
      <w:r w:rsidRPr="008117A3">
        <w:rPr>
          <w:rFonts w:ascii="Sylfaen" w:hAnsi="Sylfaen" w:cs="Sylfaen"/>
          <w:lang w:val="ka-GE"/>
        </w:rPr>
        <w:t>ია</w:t>
      </w:r>
      <w:r w:rsidRPr="008117A3">
        <w:rPr>
          <w:rFonts w:ascii="Sylfaen" w:hAnsi="Sylfaen" w:cs="Arial"/>
          <w:lang w:val="ka-GE"/>
        </w:rPr>
        <w:t xml:space="preserve">. </w:t>
      </w:r>
    </w:p>
    <w:p w:rsidR="006D582E" w:rsidRPr="008117A3" w:rsidRDefault="006D582E" w:rsidP="006D582E">
      <w:pPr>
        <w:numPr>
          <w:ilvl w:val="0"/>
          <w:numId w:val="1"/>
        </w:numPr>
        <w:tabs>
          <w:tab w:val="num" w:pos="0"/>
          <w:tab w:val="left" w:pos="1080"/>
        </w:tabs>
        <w:ind w:left="720" w:firstLine="0"/>
        <w:jc w:val="both"/>
        <w:rPr>
          <w:rFonts w:ascii="Sylfaen" w:hAnsi="Sylfaen" w:cs="Arial"/>
          <w:lang w:val="ka-GE"/>
        </w:rPr>
      </w:pPr>
      <w:r w:rsidRPr="008117A3">
        <w:rPr>
          <w:rFonts w:ascii="Sylfaen" w:hAnsi="Sylfaen" w:cs="Arial"/>
          <w:lang w:val="ka-GE"/>
        </w:rPr>
        <w:t>იმპორტის გადასახადის სახით მობილიზებულია 37 870.6 ათასი ლარი, რაც წლიური საპროგნოზო მაჩვენებლის (60 000.0 ათასი ლარი) 63.1%-ია.</w:t>
      </w:r>
    </w:p>
    <w:p w:rsidR="006D582E" w:rsidRPr="00704927" w:rsidRDefault="006D582E" w:rsidP="006D582E">
      <w:pPr>
        <w:tabs>
          <w:tab w:val="num" w:pos="0"/>
        </w:tabs>
        <w:ind w:left="720"/>
        <w:jc w:val="both"/>
        <w:rPr>
          <w:rFonts w:ascii="Sylfaen" w:hAnsi="Sylfaen" w:cs="Sylfaen"/>
          <w:highlight w:val="yellow"/>
        </w:rPr>
      </w:pPr>
    </w:p>
    <w:p w:rsidR="006D582E" w:rsidRPr="00704927" w:rsidRDefault="006D582E" w:rsidP="006D582E">
      <w:pPr>
        <w:tabs>
          <w:tab w:val="num" w:pos="0"/>
        </w:tabs>
        <w:jc w:val="both"/>
        <w:rPr>
          <w:rFonts w:ascii="Sylfaen" w:hAnsi="Sylfaen" w:cs="Arial"/>
          <w:highlight w:val="yellow"/>
          <w:lang w:val="ka-GE"/>
        </w:rPr>
      </w:pPr>
      <w:r w:rsidRPr="008117A3">
        <w:rPr>
          <w:rFonts w:ascii="Sylfaen" w:hAnsi="Sylfaen" w:cs="Sylfaen"/>
        </w:rPr>
        <w:tab/>
      </w:r>
      <w:r w:rsidRPr="008117A3">
        <w:rPr>
          <w:rFonts w:ascii="Sylfaen" w:hAnsi="Sylfaen" w:cs="Sylfaen"/>
          <w:b/>
          <w:lang w:val="ka-GE"/>
        </w:rPr>
        <w:t>გრანტების</w:t>
      </w:r>
      <w:r w:rsidRPr="008117A3">
        <w:rPr>
          <w:rFonts w:ascii="Sylfaen" w:hAnsi="Sylfaen" w:cs="Arial"/>
          <w:lang w:val="ka-GE"/>
        </w:rPr>
        <w:t xml:space="preserve"> </w:t>
      </w:r>
      <w:r w:rsidRPr="008117A3">
        <w:rPr>
          <w:rFonts w:ascii="Sylfaen" w:hAnsi="Sylfaen" w:cs="Sylfaen"/>
          <w:lang w:val="ka-GE"/>
        </w:rPr>
        <w:t>საპროგნოზო</w:t>
      </w:r>
      <w:r w:rsidRPr="008117A3">
        <w:rPr>
          <w:rFonts w:ascii="Sylfaen" w:hAnsi="Sylfaen" w:cs="Arial"/>
          <w:lang w:val="ka-GE"/>
        </w:rPr>
        <w:t xml:space="preserve"> </w:t>
      </w:r>
      <w:r w:rsidRPr="008117A3">
        <w:rPr>
          <w:rFonts w:ascii="Sylfaen" w:hAnsi="Sylfaen" w:cs="Sylfaen"/>
          <w:lang w:val="ka-GE"/>
        </w:rPr>
        <w:t>მაჩვენებელი</w:t>
      </w:r>
      <w:r w:rsidRPr="008117A3">
        <w:rPr>
          <w:rFonts w:ascii="Sylfaen" w:hAnsi="Sylfaen" w:cs="Arial"/>
          <w:lang w:val="ka-GE"/>
        </w:rPr>
        <w:t xml:space="preserve"> </w:t>
      </w:r>
      <w:r w:rsidRPr="008117A3">
        <w:rPr>
          <w:rFonts w:ascii="Sylfaen" w:hAnsi="Sylfaen" w:cs="Sylfaen"/>
          <w:lang w:val="ka-GE"/>
        </w:rPr>
        <w:t>განისაზღვრა</w:t>
      </w:r>
      <w:r w:rsidRPr="008117A3">
        <w:rPr>
          <w:rFonts w:ascii="Sylfaen" w:hAnsi="Sylfaen" w:cs="Arial"/>
          <w:lang w:val="ka-GE"/>
        </w:rPr>
        <w:t xml:space="preserve"> 414 248.0 ათასი </w:t>
      </w:r>
      <w:r w:rsidRPr="008117A3">
        <w:rPr>
          <w:rFonts w:ascii="Sylfaen" w:hAnsi="Sylfaen" w:cs="Sylfaen"/>
          <w:lang w:val="ka-GE"/>
        </w:rPr>
        <w:t>ლარით</w:t>
      </w:r>
      <w:r w:rsidRPr="008117A3">
        <w:rPr>
          <w:rFonts w:ascii="Sylfaen" w:hAnsi="Sylfaen" w:cs="Arial"/>
          <w:lang w:val="ka-GE"/>
        </w:rPr>
        <w:t xml:space="preserve">, </w:t>
      </w:r>
      <w:r w:rsidRPr="008117A3">
        <w:rPr>
          <w:rFonts w:ascii="Sylfaen" w:hAnsi="Sylfaen" w:cs="Sylfaen"/>
          <w:lang w:val="ka-GE"/>
        </w:rPr>
        <w:t>ხოლო</w:t>
      </w:r>
      <w:r w:rsidRPr="008117A3">
        <w:rPr>
          <w:rFonts w:ascii="Sylfaen" w:hAnsi="Sylfaen" w:cs="Arial"/>
          <w:lang w:val="ka-GE"/>
        </w:rPr>
        <w:t xml:space="preserve"> </w:t>
      </w:r>
      <w:r w:rsidRPr="008117A3">
        <w:rPr>
          <w:rFonts w:ascii="Sylfaen" w:hAnsi="Sylfaen" w:cs="Sylfaen"/>
          <w:lang w:val="ka-GE"/>
        </w:rPr>
        <w:t xml:space="preserve">მობილიზებულია </w:t>
      </w:r>
      <w:r w:rsidRPr="008117A3">
        <w:rPr>
          <w:rFonts w:ascii="Sylfaen" w:hAnsi="Sylfaen" w:cs="Arial"/>
          <w:lang w:val="ka-GE"/>
        </w:rPr>
        <w:t xml:space="preserve"> </w:t>
      </w:r>
      <w:r>
        <w:rPr>
          <w:rFonts w:ascii="Sylfaen" w:hAnsi="Sylfaen" w:cs="Arial"/>
          <w:lang w:val="ka-GE"/>
        </w:rPr>
        <w:t xml:space="preserve">      </w:t>
      </w:r>
      <w:r w:rsidRPr="008117A3">
        <w:rPr>
          <w:rFonts w:ascii="Sylfaen" w:hAnsi="Sylfaen" w:cs="Arial"/>
          <w:lang w:val="ka-GE"/>
        </w:rPr>
        <w:t>252 990.</w:t>
      </w:r>
      <w:r w:rsidRPr="008117A3">
        <w:rPr>
          <w:rFonts w:ascii="Sylfaen" w:hAnsi="Sylfaen" w:cs="Arial"/>
          <w:lang w:val="en-US"/>
        </w:rPr>
        <w:t xml:space="preserve">4 </w:t>
      </w:r>
      <w:r w:rsidRPr="008117A3">
        <w:rPr>
          <w:rFonts w:ascii="Sylfaen" w:hAnsi="Sylfaen" w:cs="Sylfaen"/>
          <w:lang w:val="ka-GE"/>
        </w:rPr>
        <w:t>ათასი</w:t>
      </w:r>
      <w:r w:rsidRPr="008117A3">
        <w:rPr>
          <w:rFonts w:ascii="Sylfaen" w:hAnsi="Sylfaen" w:cs="Arial"/>
          <w:lang w:val="ka-GE"/>
        </w:rPr>
        <w:t xml:space="preserve"> </w:t>
      </w:r>
      <w:r w:rsidRPr="008117A3">
        <w:rPr>
          <w:rFonts w:ascii="Sylfaen" w:hAnsi="Sylfaen" w:cs="Sylfaen"/>
          <w:lang w:val="ka-GE"/>
        </w:rPr>
        <w:t>ლარი</w:t>
      </w:r>
      <w:r w:rsidRPr="008117A3">
        <w:rPr>
          <w:rFonts w:ascii="Sylfaen" w:hAnsi="Sylfaen" w:cs="Arial"/>
          <w:lang w:val="ka-GE"/>
        </w:rPr>
        <w:t xml:space="preserve">, </w:t>
      </w:r>
      <w:r w:rsidRPr="008117A3">
        <w:rPr>
          <w:rFonts w:ascii="Sylfaen" w:hAnsi="Sylfaen" w:cs="Sylfaen"/>
          <w:lang w:val="ka-GE"/>
        </w:rPr>
        <w:t>ანუ</w:t>
      </w:r>
      <w:r w:rsidRPr="008117A3">
        <w:rPr>
          <w:rFonts w:ascii="Sylfaen" w:hAnsi="Sylfaen" w:cs="Arial"/>
          <w:lang w:val="ka-GE"/>
        </w:rPr>
        <w:t xml:space="preserve"> </w:t>
      </w:r>
      <w:r w:rsidRPr="008117A3">
        <w:rPr>
          <w:rFonts w:ascii="Sylfaen" w:hAnsi="Sylfaen" w:cs="Sylfaen"/>
          <w:lang w:val="ka-GE"/>
        </w:rPr>
        <w:t>საპროგნოზო</w:t>
      </w:r>
      <w:r w:rsidRPr="008117A3">
        <w:rPr>
          <w:rFonts w:ascii="Sylfaen" w:hAnsi="Sylfaen" w:cs="Arial"/>
          <w:lang w:val="ka-GE"/>
        </w:rPr>
        <w:t xml:space="preserve"> </w:t>
      </w:r>
      <w:r w:rsidRPr="008117A3">
        <w:rPr>
          <w:rFonts w:ascii="Sylfaen" w:hAnsi="Sylfaen" w:cs="Sylfaen"/>
          <w:lang w:val="ka-GE"/>
        </w:rPr>
        <w:t>მაჩვენებლის</w:t>
      </w:r>
      <w:r w:rsidRPr="008117A3">
        <w:rPr>
          <w:rFonts w:ascii="Sylfaen" w:hAnsi="Sylfaen" w:cs="Arial"/>
          <w:lang w:val="ka-GE"/>
        </w:rPr>
        <w:t xml:space="preserve"> </w:t>
      </w:r>
      <w:r w:rsidRPr="008117A3">
        <w:rPr>
          <w:rFonts w:ascii="Sylfaen" w:hAnsi="Sylfaen" w:cs="Arial"/>
          <w:lang w:val="en-US"/>
        </w:rPr>
        <w:t>6</w:t>
      </w:r>
      <w:r w:rsidRPr="008117A3">
        <w:rPr>
          <w:rFonts w:ascii="Sylfaen" w:hAnsi="Sylfaen" w:cs="Arial"/>
          <w:lang w:val="ka-GE"/>
        </w:rPr>
        <w:t>1.1%.</w:t>
      </w:r>
    </w:p>
    <w:p w:rsidR="006D582E" w:rsidRPr="00704927" w:rsidRDefault="006D582E" w:rsidP="006D582E">
      <w:pPr>
        <w:tabs>
          <w:tab w:val="num" w:pos="0"/>
        </w:tabs>
        <w:jc w:val="both"/>
        <w:rPr>
          <w:rFonts w:ascii="Sylfaen" w:hAnsi="Sylfaen" w:cs="Arial"/>
          <w:color w:val="FF0000"/>
          <w:highlight w:val="yellow"/>
          <w:lang w:val="ka-GE"/>
        </w:rPr>
      </w:pPr>
    </w:p>
    <w:p w:rsidR="006D582E" w:rsidRPr="008117A3" w:rsidRDefault="006D582E" w:rsidP="006D582E">
      <w:pPr>
        <w:tabs>
          <w:tab w:val="num" w:pos="0"/>
        </w:tabs>
        <w:jc w:val="both"/>
        <w:rPr>
          <w:rFonts w:ascii="Sylfaen" w:hAnsi="Sylfaen" w:cs="Arial"/>
          <w:lang w:val="ka-GE"/>
        </w:rPr>
      </w:pPr>
      <w:r w:rsidRPr="008117A3">
        <w:rPr>
          <w:rFonts w:ascii="Sylfaen" w:hAnsi="Sylfaen" w:cs="Sylfaen"/>
          <w:b/>
          <w:lang w:val="ka-GE"/>
        </w:rPr>
        <w:tab/>
        <w:t>სხვა</w:t>
      </w:r>
      <w:r w:rsidRPr="008117A3">
        <w:rPr>
          <w:rFonts w:ascii="Sylfaen" w:hAnsi="Sylfaen" w:cs="Arial"/>
          <w:b/>
          <w:lang w:val="ka-GE"/>
        </w:rPr>
        <w:t xml:space="preserve"> </w:t>
      </w:r>
      <w:r w:rsidRPr="008117A3">
        <w:rPr>
          <w:rFonts w:ascii="Sylfaen" w:hAnsi="Sylfaen" w:cs="Arial"/>
          <w:b/>
          <w:lang w:val="en-US"/>
        </w:rPr>
        <w:t xml:space="preserve"> </w:t>
      </w:r>
      <w:r w:rsidRPr="008117A3">
        <w:rPr>
          <w:rFonts w:ascii="Sylfaen" w:hAnsi="Sylfaen" w:cs="Sylfaen"/>
          <w:b/>
          <w:lang w:val="ka-GE"/>
        </w:rPr>
        <w:t>შემოსავლების</w:t>
      </w:r>
      <w:r w:rsidRPr="008117A3">
        <w:rPr>
          <w:rFonts w:ascii="Sylfaen" w:hAnsi="Sylfaen" w:cs="Arial"/>
          <w:lang w:val="ka-GE"/>
        </w:rPr>
        <w:t xml:space="preserve"> წლიური </w:t>
      </w:r>
      <w:r w:rsidRPr="008117A3">
        <w:rPr>
          <w:rFonts w:ascii="Sylfaen" w:hAnsi="Sylfaen" w:cs="Sylfaen"/>
          <w:lang w:val="ka-GE"/>
        </w:rPr>
        <w:t>საპროგნოზო</w:t>
      </w:r>
      <w:r w:rsidRPr="008117A3">
        <w:rPr>
          <w:rFonts w:ascii="Sylfaen" w:hAnsi="Sylfaen" w:cs="Arial"/>
          <w:lang w:val="ka-GE"/>
        </w:rPr>
        <w:t xml:space="preserve"> </w:t>
      </w:r>
      <w:r w:rsidRPr="008117A3">
        <w:rPr>
          <w:rFonts w:ascii="Sylfaen" w:hAnsi="Sylfaen" w:cs="Sylfaen"/>
          <w:lang w:val="ka-GE"/>
        </w:rPr>
        <w:t>მაჩვენებელი</w:t>
      </w:r>
      <w:r w:rsidRPr="008117A3">
        <w:rPr>
          <w:rFonts w:ascii="Sylfaen" w:hAnsi="Sylfaen" w:cs="Arial"/>
          <w:lang w:val="ka-GE"/>
        </w:rPr>
        <w:t xml:space="preserve"> </w:t>
      </w:r>
      <w:r w:rsidRPr="008117A3">
        <w:rPr>
          <w:rFonts w:ascii="Sylfaen" w:hAnsi="Sylfaen" w:cs="Sylfaen"/>
          <w:lang w:val="ka-GE"/>
        </w:rPr>
        <w:t>განისაზღვრა</w:t>
      </w:r>
      <w:r w:rsidRPr="008117A3">
        <w:rPr>
          <w:rFonts w:ascii="Sylfaen" w:hAnsi="Sylfaen" w:cs="Arial"/>
          <w:lang w:val="ka-GE"/>
        </w:rPr>
        <w:t xml:space="preserve"> 410 000.0 ათასი </w:t>
      </w:r>
      <w:r w:rsidRPr="008117A3">
        <w:rPr>
          <w:rFonts w:ascii="Sylfaen" w:hAnsi="Sylfaen" w:cs="Sylfaen"/>
          <w:lang w:val="ka-GE"/>
        </w:rPr>
        <w:t>ლარის</w:t>
      </w:r>
      <w:r w:rsidRPr="008117A3">
        <w:rPr>
          <w:rFonts w:ascii="Sylfaen" w:hAnsi="Sylfaen" w:cs="Arial"/>
          <w:lang w:val="ka-GE"/>
        </w:rPr>
        <w:t xml:space="preserve"> </w:t>
      </w:r>
      <w:r w:rsidRPr="008117A3">
        <w:rPr>
          <w:rFonts w:ascii="Sylfaen" w:hAnsi="Sylfaen" w:cs="Sylfaen"/>
          <w:lang w:val="ka-GE"/>
        </w:rPr>
        <w:t>ოდენობით</w:t>
      </w:r>
      <w:r w:rsidRPr="008117A3">
        <w:rPr>
          <w:rFonts w:ascii="Sylfaen" w:hAnsi="Sylfaen" w:cs="Arial"/>
          <w:lang w:val="ka-GE"/>
        </w:rPr>
        <w:t xml:space="preserve">,  </w:t>
      </w:r>
      <w:r w:rsidRPr="008117A3">
        <w:rPr>
          <w:rFonts w:ascii="Sylfaen" w:hAnsi="Sylfaen" w:cs="Sylfaen"/>
          <w:lang w:val="ka-GE"/>
        </w:rPr>
        <w:t>მობილიზებულ</w:t>
      </w:r>
      <w:r w:rsidRPr="008117A3">
        <w:rPr>
          <w:rFonts w:ascii="Sylfaen" w:hAnsi="Sylfaen" w:cs="Arial"/>
          <w:lang w:val="ka-GE"/>
        </w:rPr>
        <w:t xml:space="preserve"> </w:t>
      </w:r>
      <w:r w:rsidRPr="008117A3">
        <w:rPr>
          <w:rFonts w:ascii="Sylfaen" w:hAnsi="Sylfaen" w:cs="Sylfaen"/>
          <w:lang w:val="ka-GE"/>
        </w:rPr>
        <w:t>იქნა</w:t>
      </w:r>
      <w:r w:rsidRPr="008117A3">
        <w:rPr>
          <w:rFonts w:ascii="Sylfaen" w:hAnsi="Sylfaen" w:cs="Arial"/>
          <w:lang w:val="ka-GE"/>
        </w:rPr>
        <w:t xml:space="preserve"> </w:t>
      </w:r>
      <w:r w:rsidRPr="008117A3">
        <w:rPr>
          <w:rFonts w:ascii="Sylfaen" w:hAnsi="Sylfaen" w:cs="Arial"/>
          <w:lang w:val="en-US"/>
        </w:rPr>
        <w:t>2</w:t>
      </w:r>
      <w:r w:rsidRPr="008117A3">
        <w:rPr>
          <w:rFonts w:ascii="Sylfaen" w:hAnsi="Sylfaen" w:cs="Arial"/>
          <w:lang w:val="ka-GE"/>
        </w:rPr>
        <w:t>5</w:t>
      </w:r>
      <w:r w:rsidRPr="008117A3">
        <w:rPr>
          <w:rFonts w:ascii="Sylfaen" w:hAnsi="Sylfaen" w:cs="Arial"/>
          <w:lang w:val="en-US"/>
        </w:rPr>
        <w:t>0</w:t>
      </w:r>
      <w:r w:rsidRPr="008117A3">
        <w:rPr>
          <w:rFonts w:ascii="Sylfaen" w:hAnsi="Sylfaen" w:cs="Arial"/>
          <w:lang w:val="ka-GE"/>
        </w:rPr>
        <w:t xml:space="preserve"> 071.5</w:t>
      </w:r>
      <w:r w:rsidRPr="008117A3">
        <w:rPr>
          <w:rFonts w:ascii="Sylfaen" w:hAnsi="Sylfaen" w:cs="Arial"/>
          <w:lang w:val="en-US"/>
        </w:rPr>
        <w:t xml:space="preserve"> </w:t>
      </w:r>
      <w:r w:rsidRPr="008117A3">
        <w:rPr>
          <w:rFonts w:ascii="Sylfaen" w:hAnsi="Sylfaen" w:cs="Sylfaen"/>
          <w:lang w:val="ka-GE"/>
        </w:rPr>
        <w:t>ათასი</w:t>
      </w:r>
      <w:r w:rsidRPr="008117A3">
        <w:rPr>
          <w:rFonts w:ascii="Sylfaen" w:hAnsi="Sylfaen" w:cs="Arial"/>
          <w:lang w:val="ka-GE"/>
        </w:rPr>
        <w:t xml:space="preserve"> </w:t>
      </w:r>
      <w:r w:rsidRPr="008117A3">
        <w:rPr>
          <w:rFonts w:ascii="Sylfaen" w:hAnsi="Sylfaen" w:cs="Sylfaen"/>
          <w:lang w:val="ka-GE"/>
        </w:rPr>
        <w:t>ლარი</w:t>
      </w:r>
      <w:r w:rsidRPr="008117A3">
        <w:rPr>
          <w:rFonts w:ascii="Sylfaen" w:hAnsi="Sylfaen" w:cs="Arial"/>
          <w:lang w:val="ka-GE"/>
        </w:rPr>
        <w:t xml:space="preserve">, </w:t>
      </w:r>
      <w:r w:rsidRPr="008117A3">
        <w:rPr>
          <w:rFonts w:ascii="Sylfaen" w:hAnsi="Sylfaen" w:cs="Sylfaen"/>
          <w:lang w:val="ka-GE"/>
        </w:rPr>
        <w:t>ანუ</w:t>
      </w:r>
      <w:r w:rsidRPr="008117A3">
        <w:rPr>
          <w:rFonts w:ascii="Sylfaen" w:hAnsi="Sylfaen" w:cs="Arial"/>
          <w:lang w:val="ka-GE"/>
        </w:rPr>
        <w:t xml:space="preserve"> </w:t>
      </w:r>
      <w:r w:rsidRPr="008117A3">
        <w:rPr>
          <w:rFonts w:ascii="Sylfaen" w:hAnsi="Sylfaen" w:cs="Sylfaen"/>
          <w:lang w:val="ka-GE"/>
        </w:rPr>
        <w:t>საპროგნოზო</w:t>
      </w:r>
      <w:r w:rsidRPr="008117A3">
        <w:rPr>
          <w:rFonts w:ascii="Sylfaen" w:hAnsi="Sylfaen" w:cs="Arial"/>
          <w:lang w:val="ka-GE"/>
        </w:rPr>
        <w:t xml:space="preserve"> </w:t>
      </w:r>
      <w:r w:rsidRPr="008117A3">
        <w:rPr>
          <w:rFonts w:ascii="Sylfaen" w:hAnsi="Sylfaen" w:cs="Sylfaen"/>
          <w:lang w:val="ka-GE"/>
        </w:rPr>
        <w:t>მაჩვენებლის</w:t>
      </w:r>
      <w:r w:rsidRPr="008117A3">
        <w:rPr>
          <w:rFonts w:ascii="Sylfaen" w:hAnsi="Sylfaen" w:cs="Arial"/>
          <w:lang w:val="ka-GE"/>
        </w:rPr>
        <w:t xml:space="preserve"> 61.0%. </w:t>
      </w:r>
    </w:p>
    <w:p w:rsidR="00842C22" w:rsidRPr="00704927" w:rsidRDefault="00842C22" w:rsidP="00176C1E">
      <w:pPr>
        <w:tabs>
          <w:tab w:val="num" w:pos="0"/>
        </w:tabs>
        <w:jc w:val="both"/>
        <w:rPr>
          <w:rFonts w:ascii="Sylfaen" w:hAnsi="Sylfaen" w:cs="Sylfaen"/>
          <w:highlight w:val="yellow"/>
          <w:lang w:val="ka-GE"/>
        </w:rPr>
      </w:pPr>
    </w:p>
    <w:p w:rsidR="00176C1E" w:rsidRPr="006D582E" w:rsidRDefault="00842C22" w:rsidP="00E23AF7">
      <w:pPr>
        <w:pStyle w:val="Heading2"/>
        <w:jc w:val="center"/>
        <w:rPr>
          <w:rFonts w:ascii="Sylfaen" w:hAnsi="Sylfaen" w:cs="Sylfaen"/>
          <w:b/>
          <w:color w:val="auto"/>
          <w:sz w:val="20"/>
          <w:lang w:val="ka-GE"/>
        </w:rPr>
      </w:pPr>
      <w:r w:rsidRPr="006D582E">
        <w:rPr>
          <w:rFonts w:ascii="Sylfaen" w:hAnsi="Sylfaen" w:cs="Sylfaen"/>
          <w:b/>
          <w:color w:val="auto"/>
          <w:sz w:val="20"/>
          <w:lang w:val="ka-GE"/>
        </w:rPr>
        <w:t>201</w:t>
      </w:r>
      <w:r w:rsidR="006D582E" w:rsidRPr="006D582E">
        <w:rPr>
          <w:rFonts w:ascii="Sylfaen" w:hAnsi="Sylfaen" w:cs="Sylfaen"/>
          <w:b/>
          <w:color w:val="auto"/>
          <w:sz w:val="20"/>
          <w:lang w:val="en-US"/>
        </w:rPr>
        <w:t>8</w:t>
      </w:r>
      <w:r w:rsidRPr="006D582E">
        <w:rPr>
          <w:rFonts w:ascii="Sylfaen" w:hAnsi="Sylfaen" w:cs="Sylfaen"/>
          <w:b/>
          <w:color w:val="auto"/>
          <w:sz w:val="20"/>
          <w:lang w:val="ka-GE"/>
        </w:rPr>
        <w:t xml:space="preserve"> წლის სახელმწიფო ბიუჯეტის </w:t>
      </w:r>
      <w:r w:rsidR="00176C1E" w:rsidRPr="006D582E">
        <w:rPr>
          <w:rFonts w:ascii="Sylfaen" w:hAnsi="Sylfaen" w:cs="Sylfaen"/>
          <w:b/>
          <w:color w:val="auto"/>
          <w:sz w:val="20"/>
          <w:lang w:val="ka-GE"/>
        </w:rPr>
        <w:t>სხვა</w:t>
      </w:r>
      <w:r w:rsidR="00176C1E" w:rsidRPr="006D582E">
        <w:rPr>
          <w:rFonts w:cs="Arial"/>
          <w:b/>
          <w:color w:val="auto"/>
          <w:sz w:val="20"/>
          <w:lang w:val="ka-GE"/>
        </w:rPr>
        <w:t xml:space="preserve"> </w:t>
      </w:r>
      <w:r w:rsidR="00176C1E" w:rsidRPr="006D582E">
        <w:rPr>
          <w:rFonts w:ascii="Sylfaen" w:hAnsi="Sylfaen" w:cs="Sylfaen"/>
          <w:b/>
          <w:color w:val="auto"/>
          <w:sz w:val="20"/>
          <w:lang w:val="ka-GE"/>
        </w:rPr>
        <w:t>შემოსავლების</w:t>
      </w:r>
      <w:r w:rsidR="00176C1E" w:rsidRPr="006D582E">
        <w:rPr>
          <w:rFonts w:cs="Arial"/>
          <w:b/>
          <w:color w:val="auto"/>
          <w:sz w:val="20"/>
          <w:lang w:val="ka-GE"/>
        </w:rPr>
        <w:t xml:space="preserve"> </w:t>
      </w:r>
      <w:r w:rsidRPr="006D582E">
        <w:rPr>
          <w:rFonts w:ascii="Sylfaen" w:hAnsi="Sylfaen" w:cs="Sylfaen"/>
          <w:b/>
          <w:color w:val="auto"/>
          <w:sz w:val="20"/>
          <w:lang w:val="ka-GE"/>
        </w:rPr>
        <w:t>შესრულების მაჩვენებლები</w:t>
      </w:r>
    </w:p>
    <w:p w:rsidR="00842C22" w:rsidRPr="006D582E" w:rsidRDefault="00842C22" w:rsidP="00842C22">
      <w:pPr>
        <w:rPr>
          <w:rFonts w:ascii="Sylfaen" w:hAnsi="Sylfaen"/>
          <w:sz w:val="18"/>
          <w:lang w:val="ka-GE"/>
        </w:rPr>
      </w:pPr>
    </w:p>
    <w:p w:rsidR="00930264" w:rsidRPr="006D582E" w:rsidRDefault="00930264" w:rsidP="00D8598A">
      <w:pPr>
        <w:jc w:val="both"/>
        <w:rPr>
          <w:rFonts w:ascii="Sylfaen" w:hAnsi="Sylfaen" w:cs="Sylfaen"/>
        </w:rPr>
      </w:pPr>
      <w:r w:rsidRPr="006D582E">
        <w:rPr>
          <w:rFonts w:ascii="Sylfaen" w:hAnsi="Sylfaen"/>
          <w:sz w:val="18"/>
          <w:lang w:val="ka-GE"/>
        </w:rPr>
        <w:tab/>
      </w:r>
      <w:r w:rsidR="006D582E" w:rsidRPr="006D582E">
        <w:rPr>
          <w:rFonts w:ascii="Sylfaen" w:hAnsi="Sylfaen" w:cs="Sylfaen"/>
        </w:rPr>
        <w:t>201</w:t>
      </w:r>
      <w:r w:rsidR="006D582E" w:rsidRPr="006D582E">
        <w:rPr>
          <w:rFonts w:ascii="Sylfaen" w:hAnsi="Sylfaen" w:cs="Sylfaen"/>
          <w:lang w:val="ka-GE"/>
        </w:rPr>
        <w:t>8</w:t>
      </w:r>
      <w:r w:rsidR="006D582E" w:rsidRPr="006D582E">
        <w:rPr>
          <w:rFonts w:ascii="Sylfaen" w:hAnsi="Sylfaen" w:cs="Sylfaen"/>
        </w:rPr>
        <w:t xml:space="preserve"> წლის სხვა შემოსავლების წლიურ</w:t>
      </w:r>
      <w:r w:rsidR="006D582E" w:rsidRPr="006D582E">
        <w:rPr>
          <w:rFonts w:ascii="Sylfaen" w:hAnsi="Sylfaen" w:cs="Sylfaen"/>
          <w:lang w:val="ka-GE"/>
        </w:rPr>
        <w:t>ი</w:t>
      </w:r>
      <w:r w:rsidR="006D582E" w:rsidRPr="006D582E">
        <w:rPr>
          <w:rFonts w:ascii="Sylfaen" w:hAnsi="Sylfaen" w:cs="Sylfaen"/>
        </w:rPr>
        <w:t xml:space="preserve"> </w:t>
      </w:r>
      <w:r w:rsidR="006D582E" w:rsidRPr="006D582E">
        <w:rPr>
          <w:rFonts w:ascii="Sylfaen" w:hAnsi="Sylfaen" w:cs="Sylfaen"/>
          <w:lang w:val="ka-GE"/>
        </w:rPr>
        <w:t>საპროგნოზო</w:t>
      </w:r>
      <w:r w:rsidR="006D582E" w:rsidRPr="006D582E">
        <w:rPr>
          <w:rFonts w:ascii="Sylfaen" w:hAnsi="Sylfaen" w:cs="Sylfaen"/>
        </w:rPr>
        <w:t xml:space="preserve"> მაჩვენებელ</w:t>
      </w:r>
      <w:r w:rsidR="006D582E" w:rsidRPr="006D582E">
        <w:rPr>
          <w:rFonts w:ascii="Sylfaen" w:hAnsi="Sylfaen" w:cs="Sylfaen"/>
          <w:lang w:val="ka-GE"/>
        </w:rPr>
        <w:t>ი</w:t>
      </w:r>
      <w:r w:rsidR="006D582E" w:rsidRPr="006D582E">
        <w:rPr>
          <w:rFonts w:ascii="Sylfaen" w:hAnsi="Sylfaen" w:cs="Sylfaen"/>
        </w:rPr>
        <w:t xml:space="preserve"> </w:t>
      </w:r>
      <w:r w:rsidR="006D582E" w:rsidRPr="006D582E">
        <w:rPr>
          <w:rFonts w:ascii="Sylfaen" w:hAnsi="Sylfaen" w:cs="Sylfaen"/>
          <w:lang w:val="ka-GE"/>
        </w:rPr>
        <w:t>განისაზღვრა</w:t>
      </w:r>
      <w:r w:rsidR="006D582E" w:rsidRPr="006D582E">
        <w:rPr>
          <w:rFonts w:ascii="Sylfaen" w:hAnsi="Sylfaen" w:cs="Sylfaen"/>
        </w:rPr>
        <w:t xml:space="preserve"> </w:t>
      </w:r>
      <w:r w:rsidR="006D582E" w:rsidRPr="006D582E">
        <w:rPr>
          <w:rFonts w:ascii="Sylfaen" w:hAnsi="Sylfaen" w:cs="Sylfaen"/>
          <w:lang w:val="ka-GE"/>
        </w:rPr>
        <w:t>410</w:t>
      </w:r>
      <w:r w:rsidR="006D582E" w:rsidRPr="006D582E">
        <w:rPr>
          <w:rFonts w:ascii="Sylfaen" w:hAnsi="Sylfaen" w:cs="Sylfaen"/>
        </w:rPr>
        <w:t xml:space="preserve"> 000.0 ათასი ლარი, ხოლო </w:t>
      </w:r>
      <w:r w:rsidR="006D582E" w:rsidRPr="006D582E">
        <w:rPr>
          <w:rFonts w:ascii="Sylfaen" w:hAnsi="Sylfaen" w:cs="Sylfaen"/>
          <w:lang w:val="ka-GE"/>
        </w:rPr>
        <w:t>მობილიზებულია</w:t>
      </w:r>
      <w:r w:rsidR="006D582E" w:rsidRPr="006D582E">
        <w:rPr>
          <w:rFonts w:ascii="Sylfaen" w:hAnsi="Sylfaen" w:cs="Sylfaen"/>
        </w:rPr>
        <w:t xml:space="preserve"> </w:t>
      </w:r>
      <w:r w:rsidR="006D582E" w:rsidRPr="006D582E">
        <w:rPr>
          <w:rFonts w:ascii="Sylfaen" w:hAnsi="Sylfaen" w:cs="Sylfaen"/>
          <w:lang w:val="ka-GE"/>
        </w:rPr>
        <w:t>250</w:t>
      </w:r>
      <w:r w:rsidR="006D582E" w:rsidRPr="006D582E">
        <w:rPr>
          <w:rFonts w:ascii="Sylfaen" w:hAnsi="Sylfaen" w:cs="Sylfaen"/>
        </w:rPr>
        <w:t xml:space="preserve"> </w:t>
      </w:r>
      <w:r w:rsidR="006D582E" w:rsidRPr="006D582E">
        <w:rPr>
          <w:rFonts w:ascii="Sylfaen" w:hAnsi="Sylfaen" w:cs="Sylfaen"/>
          <w:lang w:val="ka-GE"/>
        </w:rPr>
        <w:t>071</w:t>
      </w:r>
      <w:r w:rsidR="006D582E" w:rsidRPr="006D582E">
        <w:rPr>
          <w:rFonts w:ascii="Sylfaen" w:hAnsi="Sylfaen" w:cs="Sylfaen"/>
        </w:rPr>
        <w:t>.</w:t>
      </w:r>
      <w:r w:rsidR="006D582E" w:rsidRPr="006D582E">
        <w:rPr>
          <w:rFonts w:ascii="Sylfaen" w:hAnsi="Sylfaen" w:cs="Sylfaen"/>
          <w:lang w:val="ka-GE"/>
        </w:rPr>
        <w:t>5</w:t>
      </w:r>
      <w:r w:rsidR="006D582E" w:rsidRPr="006D582E">
        <w:rPr>
          <w:rFonts w:ascii="Sylfaen" w:hAnsi="Sylfaen" w:cs="Sylfaen"/>
        </w:rPr>
        <w:t xml:space="preserve"> ათასი ლარი, რაც წლიური მაჩვენებლის </w:t>
      </w:r>
      <w:r w:rsidR="006D582E" w:rsidRPr="006D582E">
        <w:rPr>
          <w:rFonts w:ascii="Sylfaen" w:hAnsi="Sylfaen" w:cs="Sylfaen"/>
          <w:lang w:val="ka-GE"/>
        </w:rPr>
        <w:t>61</w:t>
      </w:r>
      <w:r w:rsidR="006D582E" w:rsidRPr="006D582E">
        <w:rPr>
          <w:rFonts w:ascii="Sylfaen" w:hAnsi="Sylfaen" w:cs="Sylfaen"/>
        </w:rPr>
        <w:t>.</w:t>
      </w:r>
      <w:r w:rsidR="006D582E" w:rsidRPr="006D582E">
        <w:rPr>
          <w:rFonts w:ascii="Sylfaen" w:hAnsi="Sylfaen" w:cs="Sylfaen"/>
          <w:lang w:val="ka-GE"/>
        </w:rPr>
        <w:t>0</w:t>
      </w:r>
      <w:r w:rsidR="006D582E" w:rsidRPr="006D582E">
        <w:rPr>
          <w:rFonts w:ascii="Sylfaen" w:hAnsi="Sylfaen" w:cs="Sylfaen"/>
        </w:rPr>
        <w:t>%-ს შეადგენს.</w:t>
      </w:r>
    </w:p>
    <w:p w:rsidR="00EF3EE8" w:rsidRPr="006D582E" w:rsidRDefault="00EF3EE8" w:rsidP="00842C22">
      <w:pPr>
        <w:rPr>
          <w:rFonts w:ascii="Sylfaen" w:hAnsi="Sylfaen" w:cs="Sylfaen"/>
        </w:rPr>
      </w:pPr>
    </w:p>
    <w:p w:rsidR="00842C22" w:rsidRPr="006D582E" w:rsidRDefault="00842C22" w:rsidP="006D582E">
      <w:pPr>
        <w:tabs>
          <w:tab w:val="num" w:pos="0"/>
        </w:tabs>
        <w:ind w:right="-97"/>
        <w:jc w:val="right"/>
        <w:rPr>
          <w:rFonts w:ascii="Sylfaen" w:hAnsi="Sylfaen" w:cs="Arial"/>
          <w:i/>
          <w:sz w:val="18"/>
          <w:lang w:val="ka-GE"/>
        </w:rPr>
      </w:pPr>
      <w:r w:rsidRPr="006D582E">
        <w:rPr>
          <w:rFonts w:ascii="Sylfaen" w:hAnsi="Sylfaen" w:cs="Arial"/>
          <w:i/>
          <w:sz w:val="18"/>
          <w:lang w:val="ka-GE"/>
        </w:rPr>
        <w:t>ათასი ლარი</w:t>
      </w:r>
    </w:p>
    <w:tbl>
      <w:tblPr>
        <w:tblW w:w="10705" w:type="dxa"/>
        <w:tblInd w:w="19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920"/>
        <w:gridCol w:w="1555"/>
        <w:gridCol w:w="1440"/>
        <w:gridCol w:w="1350"/>
        <w:gridCol w:w="1440"/>
      </w:tblGrid>
      <w:tr w:rsidR="006D582E" w:rsidRPr="006D582E" w:rsidTr="00A0125E">
        <w:trPr>
          <w:trHeight w:val="530"/>
          <w:tblHeader/>
        </w:trPr>
        <w:tc>
          <w:tcPr>
            <w:tcW w:w="4920" w:type="dxa"/>
            <w:shd w:val="clear" w:color="auto" w:fill="auto"/>
            <w:vAlign w:val="center"/>
            <w:hideMark/>
          </w:tcPr>
          <w:p w:rsidR="006D582E" w:rsidRPr="006D582E" w:rsidRDefault="006D582E" w:rsidP="001B3BD9">
            <w:pPr>
              <w:jc w:val="center"/>
              <w:rPr>
                <w:rFonts w:ascii="Sylfaen" w:hAnsi="Sylfaen" w:cs="Arial"/>
                <w:b/>
                <w:bCs/>
                <w:color w:val="000000"/>
                <w:sz w:val="18"/>
                <w:szCs w:val="18"/>
                <w:lang w:val="en-US"/>
              </w:rPr>
            </w:pPr>
            <w:r w:rsidRPr="006D582E">
              <w:rPr>
                <w:rFonts w:ascii="Sylfaen" w:hAnsi="Sylfaen" w:cs="Arial"/>
                <w:b/>
                <w:bCs/>
                <w:color w:val="000000"/>
                <w:sz w:val="18"/>
                <w:szCs w:val="18"/>
                <w:lang w:val="en-US"/>
              </w:rPr>
              <w:t>დასახელება</w:t>
            </w:r>
          </w:p>
        </w:tc>
        <w:tc>
          <w:tcPr>
            <w:tcW w:w="1555" w:type="dxa"/>
            <w:shd w:val="clear" w:color="auto" w:fill="auto"/>
            <w:vAlign w:val="center"/>
            <w:hideMark/>
          </w:tcPr>
          <w:p w:rsidR="006D582E" w:rsidRPr="006D582E" w:rsidRDefault="006D582E" w:rsidP="001B3BD9">
            <w:pPr>
              <w:jc w:val="center"/>
              <w:rPr>
                <w:rFonts w:ascii="Sylfaen" w:hAnsi="Sylfaen" w:cs="Arial"/>
                <w:b/>
                <w:bCs/>
                <w:color w:val="000000"/>
                <w:sz w:val="18"/>
                <w:szCs w:val="18"/>
                <w:lang w:val="ka-GE"/>
              </w:rPr>
            </w:pPr>
            <w:r w:rsidRPr="006D582E">
              <w:rPr>
                <w:rFonts w:ascii="Sylfaen" w:hAnsi="Sylfaen" w:cs="Arial"/>
                <w:b/>
                <w:bCs/>
                <w:color w:val="000000"/>
                <w:sz w:val="18"/>
                <w:szCs w:val="18"/>
                <w:lang w:val="ka-GE"/>
              </w:rPr>
              <w:t>წლიური გეგმა</w:t>
            </w:r>
          </w:p>
        </w:tc>
        <w:tc>
          <w:tcPr>
            <w:tcW w:w="1440" w:type="dxa"/>
            <w:shd w:val="clear" w:color="auto" w:fill="auto"/>
            <w:vAlign w:val="center"/>
            <w:hideMark/>
          </w:tcPr>
          <w:p w:rsidR="006D582E" w:rsidRPr="006D582E" w:rsidRDefault="006D582E" w:rsidP="001B3BD9">
            <w:pPr>
              <w:jc w:val="center"/>
              <w:rPr>
                <w:rFonts w:ascii="Sylfaen" w:hAnsi="Sylfaen" w:cs="Arial"/>
                <w:b/>
                <w:bCs/>
                <w:sz w:val="18"/>
                <w:szCs w:val="18"/>
                <w:lang w:val="en-US"/>
              </w:rPr>
            </w:pPr>
            <w:r w:rsidRPr="006D582E">
              <w:rPr>
                <w:rFonts w:ascii="Sylfaen" w:hAnsi="Sylfaen" w:cs="Arial"/>
                <w:b/>
                <w:bCs/>
                <w:sz w:val="18"/>
                <w:szCs w:val="18"/>
                <w:lang w:val="en-US"/>
              </w:rPr>
              <w:t>6 თვე ფაქტი</w:t>
            </w:r>
          </w:p>
        </w:tc>
        <w:tc>
          <w:tcPr>
            <w:tcW w:w="1350" w:type="dxa"/>
            <w:shd w:val="clear" w:color="auto" w:fill="auto"/>
            <w:vAlign w:val="center"/>
            <w:hideMark/>
          </w:tcPr>
          <w:p w:rsidR="006D582E" w:rsidRPr="006D582E" w:rsidRDefault="006D582E" w:rsidP="001B3BD9">
            <w:pPr>
              <w:jc w:val="center"/>
              <w:rPr>
                <w:rFonts w:ascii="Sylfaen" w:hAnsi="Sylfaen" w:cs="Arial"/>
                <w:b/>
                <w:bCs/>
                <w:sz w:val="18"/>
                <w:szCs w:val="18"/>
                <w:lang w:val="en-US"/>
              </w:rPr>
            </w:pPr>
            <w:r w:rsidRPr="006D582E">
              <w:rPr>
                <w:rFonts w:ascii="Sylfaen" w:hAnsi="Sylfaen" w:cs="Arial"/>
                <w:b/>
                <w:bCs/>
                <w:sz w:val="18"/>
                <w:szCs w:val="18"/>
                <w:lang w:val="en-US"/>
              </w:rPr>
              <w:t xml:space="preserve"> +/- </w:t>
            </w:r>
          </w:p>
        </w:tc>
        <w:tc>
          <w:tcPr>
            <w:tcW w:w="1440" w:type="dxa"/>
            <w:shd w:val="clear" w:color="auto" w:fill="auto"/>
            <w:vAlign w:val="center"/>
            <w:hideMark/>
          </w:tcPr>
          <w:p w:rsidR="006D582E" w:rsidRPr="006D582E" w:rsidRDefault="006D582E" w:rsidP="001B3BD9">
            <w:pPr>
              <w:jc w:val="center"/>
              <w:rPr>
                <w:rFonts w:ascii="Sylfaen" w:hAnsi="Sylfaen" w:cs="Arial"/>
                <w:b/>
                <w:bCs/>
                <w:sz w:val="18"/>
                <w:szCs w:val="18"/>
                <w:lang w:val="en-US"/>
              </w:rPr>
            </w:pPr>
            <w:r w:rsidRPr="006D582E">
              <w:rPr>
                <w:rFonts w:ascii="Sylfaen" w:hAnsi="Sylfaen" w:cs="Arial"/>
                <w:b/>
                <w:bCs/>
                <w:sz w:val="18"/>
                <w:szCs w:val="18"/>
                <w:lang w:val="en-US"/>
              </w:rPr>
              <w:t>%</w:t>
            </w:r>
          </w:p>
        </w:tc>
      </w:tr>
      <w:tr w:rsidR="006D582E" w:rsidRPr="006D582E" w:rsidTr="006D582E">
        <w:trPr>
          <w:trHeight w:val="305"/>
        </w:trPr>
        <w:tc>
          <w:tcPr>
            <w:tcW w:w="4920" w:type="dxa"/>
            <w:shd w:val="clear" w:color="auto" w:fill="auto"/>
            <w:noWrap/>
            <w:hideMark/>
          </w:tcPr>
          <w:p w:rsidR="006D582E" w:rsidRPr="006D582E" w:rsidRDefault="006D582E" w:rsidP="001B3BD9">
            <w:pPr>
              <w:rPr>
                <w:rFonts w:ascii="Sylfaen" w:hAnsi="Sylfaen" w:cs="Arial"/>
                <w:b/>
                <w:bCs/>
                <w:sz w:val="18"/>
                <w:szCs w:val="18"/>
                <w:lang w:val="en-US"/>
              </w:rPr>
            </w:pPr>
            <w:r w:rsidRPr="006D582E">
              <w:rPr>
                <w:rFonts w:ascii="Sylfaen" w:hAnsi="Sylfaen" w:cs="Arial"/>
                <w:b/>
                <w:bCs/>
                <w:sz w:val="18"/>
                <w:szCs w:val="18"/>
                <w:lang w:val="en-US"/>
              </w:rPr>
              <w:t>სხვა შემოსავლები</w:t>
            </w:r>
          </w:p>
        </w:tc>
        <w:tc>
          <w:tcPr>
            <w:tcW w:w="1555" w:type="dxa"/>
            <w:shd w:val="clear" w:color="auto" w:fill="auto"/>
            <w:noWrap/>
            <w:vAlign w:val="bottom"/>
            <w:hideMark/>
          </w:tcPr>
          <w:p w:rsidR="006D582E" w:rsidRPr="006D582E" w:rsidRDefault="006D582E" w:rsidP="001B3BD9">
            <w:pPr>
              <w:jc w:val="right"/>
              <w:rPr>
                <w:rFonts w:ascii="Sylfaen" w:hAnsi="Sylfaen" w:cs="Arial"/>
                <w:b/>
                <w:bCs/>
                <w:sz w:val="18"/>
                <w:szCs w:val="18"/>
                <w:lang w:val="en-US"/>
              </w:rPr>
            </w:pPr>
            <w:r w:rsidRPr="006D582E">
              <w:rPr>
                <w:rFonts w:ascii="Sylfaen" w:hAnsi="Sylfaen" w:cs="Arial"/>
                <w:b/>
                <w:bCs/>
                <w:sz w:val="18"/>
                <w:szCs w:val="18"/>
                <w:lang w:val="en-US"/>
              </w:rPr>
              <w:t>410,000.0</w:t>
            </w:r>
          </w:p>
        </w:tc>
        <w:tc>
          <w:tcPr>
            <w:tcW w:w="1440" w:type="dxa"/>
            <w:shd w:val="clear" w:color="auto" w:fill="auto"/>
            <w:noWrap/>
            <w:vAlign w:val="bottom"/>
            <w:hideMark/>
          </w:tcPr>
          <w:p w:rsidR="006D582E" w:rsidRPr="006D582E" w:rsidRDefault="006D582E" w:rsidP="001B3BD9">
            <w:pPr>
              <w:jc w:val="right"/>
              <w:rPr>
                <w:rFonts w:ascii="Sylfaen" w:hAnsi="Sylfaen" w:cs="Arial"/>
                <w:b/>
                <w:bCs/>
                <w:sz w:val="18"/>
                <w:szCs w:val="18"/>
                <w:lang w:val="en-US"/>
              </w:rPr>
            </w:pPr>
            <w:r w:rsidRPr="006D582E">
              <w:rPr>
                <w:rFonts w:ascii="Sylfaen" w:hAnsi="Sylfaen" w:cs="Arial"/>
                <w:b/>
                <w:bCs/>
                <w:sz w:val="18"/>
                <w:szCs w:val="18"/>
                <w:lang w:val="en-US"/>
              </w:rPr>
              <w:t>250,071.5</w:t>
            </w:r>
          </w:p>
        </w:tc>
        <w:tc>
          <w:tcPr>
            <w:tcW w:w="1350" w:type="dxa"/>
            <w:shd w:val="clear" w:color="auto" w:fill="auto"/>
            <w:noWrap/>
            <w:vAlign w:val="bottom"/>
            <w:hideMark/>
          </w:tcPr>
          <w:p w:rsidR="006D582E" w:rsidRPr="006D582E" w:rsidRDefault="006D582E" w:rsidP="001B3BD9">
            <w:pPr>
              <w:jc w:val="right"/>
              <w:rPr>
                <w:rFonts w:ascii="Sylfaen" w:hAnsi="Sylfaen" w:cs="Arial"/>
                <w:b/>
                <w:bCs/>
                <w:sz w:val="18"/>
                <w:szCs w:val="18"/>
                <w:lang w:val="en-US"/>
              </w:rPr>
            </w:pPr>
            <w:r w:rsidRPr="006D582E">
              <w:rPr>
                <w:rFonts w:ascii="Sylfaen" w:hAnsi="Sylfaen" w:cs="Arial"/>
                <w:b/>
                <w:bCs/>
                <w:sz w:val="18"/>
                <w:szCs w:val="18"/>
                <w:lang w:val="en-US"/>
              </w:rPr>
              <w:t>-159,928.5</w:t>
            </w:r>
          </w:p>
        </w:tc>
        <w:tc>
          <w:tcPr>
            <w:tcW w:w="1440" w:type="dxa"/>
            <w:shd w:val="clear" w:color="auto" w:fill="auto"/>
            <w:noWrap/>
            <w:vAlign w:val="bottom"/>
            <w:hideMark/>
          </w:tcPr>
          <w:p w:rsidR="006D582E" w:rsidRPr="006D582E" w:rsidRDefault="006D582E" w:rsidP="001B3BD9">
            <w:pPr>
              <w:jc w:val="right"/>
              <w:rPr>
                <w:rFonts w:ascii="Sylfaen" w:hAnsi="Sylfaen" w:cs="Arial"/>
                <w:b/>
                <w:bCs/>
                <w:sz w:val="18"/>
                <w:szCs w:val="18"/>
                <w:lang w:val="en-US"/>
              </w:rPr>
            </w:pPr>
            <w:r w:rsidRPr="006D582E">
              <w:rPr>
                <w:rFonts w:ascii="Sylfaen" w:hAnsi="Sylfaen" w:cs="Arial"/>
                <w:b/>
                <w:bCs/>
                <w:sz w:val="18"/>
                <w:szCs w:val="18"/>
                <w:lang w:val="en-US"/>
              </w:rPr>
              <w:t>61.0</w:t>
            </w:r>
          </w:p>
        </w:tc>
      </w:tr>
      <w:tr w:rsidR="006D582E" w:rsidRPr="006D582E" w:rsidTr="006D582E">
        <w:trPr>
          <w:trHeight w:val="269"/>
        </w:trPr>
        <w:tc>
          <w:tcPr>
            <w:tcW w:w="4920" w:type="dxa"/>
            <w:shd w:val="clear" w:color="auto" w:fill="auto"/>
            <w:hideMark/>
          </w:tcPr>
          <w:p w:rsidR="006D582E" w:rsidRPr="006D582E" w:rsidRDefault="006D582E" w:rsidP="001B3BD9">
            <w:pPr>
              <w:ind w:firstLineChars="100" w:firstLine="181"/>
              <w:rPr>
                <w:rFonts w:ascii="Sylfaen" w:hAnsi="Sylfaen" w:cs="Arial"/>
                <w:b/>
                <w:bCs/>
                <w:sz w:val="18"/>
                <w:szCs w:val="18"/>
                <w:lang w:val="en-US"/>
              </w:rPr>
            </w:pPr>
            <w:r w:rsidRPr="006D582E">
              <w:rPr>
                <w:rFonts w:ascii="Sylfaen" w:hAnsi="Sylfaen" w:cs="Arial"/>
                <w:b/>
                <w:bCs/>
                <w:sz w:val="18"/>
                <w:szCs w:val="18"/>
                <w:lang w:val="en-US"/>
              </w:rPr>
              <w:t>შემოსავლები საკუთრებიდან</w:t>
            </w:r>
          </w:p>
        </w:tc>
        <w:tc>
          <w:tcPr>
            <w:tcW w:w="1555" w:type="dxa"/>
            <w:shd w:val="clear" w:color="auto" w:fill="auto"/>
            <w:noWrap/>
            <w:vAlign w:val="bottom"/>
            <w:hideMark/>
          </w:tcPr>
          <w:p w:rsidR="006D582E" w:rsidRPr="006D582E" w:rsidRDefault="006D582E" w:rsidP="001B3BD9">
            <w:pPr>
              <w:jc w:val="right"/>
              <w:rPr>
                <w:rFonts w:ascii="Sylfaen" w:hAnsi="Sylfaen" w:cs="Arial"/>
                <w:b/>
                <w:bCs/>
                <w:sz w:val="18"/>
                <w:szCs w:val="18"/>
                <w:lang w:val="en-US"/>
              </w:rPr>
            </w:pPr>
            <w:r w:rsidRPr="006D582E">
              <w:rPr>
                <w:rFonts w:ascii="Sylfaen" w:hAnsi="Sylfaen" w:cs="Arial"/>
                <w:b/>
                <w:bCs/>
                <w:sz w:val="18"/>
                <w:szCs w:val="18"/>
                <w:lang w:val="en-US"/>
              </w:rPr>
              <w:t>151,000.0</w:t>
            </w:r>
          </w:p>
        </w:tc>
        <w:tc>
          <w:tcPr>
            <w:tcW w:w="1440" w:type="dxa"/>
            <w:shd w:val="clear" w:color="auto" w:fill="auto"/>
            <w:noWrap/>
            <w:vAlign w:val="bottom"/>
            <w:hideMark/>
          </w:tcPr>
          <w:p w:rsidR="006D582E" w:rsidRPr="006D582E" w:rsidRDefault="006D582E" w:rsidP="001B3BD9">
            <w:pPr>
              <w:jc w:val="right"/>
              <w:rPr>
                <w:rFonts w:ascii="Sylfaen" w:hAnsi="Sylfaen" w:cs="Arial"/>
                <w:b/>
                <w:bCs/>
                <w:sz w:val="18"/>
                <w:szCs w:val="18"/>
                <w:lang w:val="en-US"/>
              </w:rPr>
            </w:pPr>
            <w:r w:rsidRPr="006D582E">
              <w:rPr>
                <w:rFonts w:ascii="Sylfaen" w:hAnsi="Sylfaen" w:cs="Arial"/>
                <w:b/>
                <w:bCs/>
                <w:sz w:val="18"/>
                <w:szCs w:val="18"/>
                <w:lang w:val="en-US"/>
              </w:rPr>
              <w:t>126,544.2</w:t>
            </w:r>
          </w:p>
        </w:tc>
        <w:tc>
          <w:tcPr>
            <w:tcW w:w="1350" w:type="dxa"/>
            <w:shd w:val="clear" w:color="auto" w:fill="auto"/>
            <w:noWrap/>
            <w:vAlign w:val="bottom"/>
            <w:hideMark/>
          </w:tcPr>
          <w:p w:rsidR="006D582E" w:rsidRPr="006D582E" w:rsidRDefault="006D582E" w:rsidP="001B3BD9">
            <w:pPr>
              <w:jc w:val="right"/>
              <w:rPr>
                <w:rFonts w:ascii="Sylfaen" w:hAnsi="Sylfaen" w:cs="Arial"/>
                <w:b/>
                <w:bCs/>
                <w:sz w:val="18"/>
                <w:szCs w:val="18"/>
                <w:lang w:val="en-US"/>
              </w:rPr>
            </w:pPr>
            <w:r w:rsidRPr="006D582E">
              <w:rPr>
                <w:rFonts w:ascii="Sylfaen" w:hAnsi="Sylfaen" w:cs="Arial"/>
                <w:b/>
                <w:bCs/>
                <w:sz w:val="18"/>
                <w:szCs w:val="18"/>
                <w:lang w:val="en-US"/>
              </w:rPr>
              <w:t>-24,455.8</w:t>
            </w:r>
          </w:p>
        </w:tc>
        <w:tc>
          <w:tcPr>
            <w:tcW w:w="1440" w:type="dxa"/>
            <w:shd w:val="clear" w:color="auto" w:fill="auto"/>
            <w:noWrap/>
            <w:vAlign w:val="bottom"/>
            <w:hideMark/>
          </w:tcPr>
          <w:p w:rsidR="006D582E" w:rsidRPr="006D582E" w:rsidRDefault="006D582E" w:rsidP="001B3BD9">
            <w:pPr>
              <w:jc w:val="right"/>
              <w:rPr>
                <w:rFonts w:ascii="Sylfaen" w:hAnsi="Sylfaen" w:cs="Arial"/>
                <w:b/>
                <w:bCs/>
                <w:sz w:val="18"/>
                <w:szCs w:val="18"/>
                <w:lang w:val="en-US"/>
              </w:rPr>
            </w:pPr>
            <w:r w:rsidRPr="006D582E">
              <w:rPr>
                <w:rFonts w:ascii="Sylfaen" w:hAnsi="Sylfaen" w:cs="Arial"/>
                <w:b/>
                <w:bCs/>
                <w:sz w:val="18"/>
                <w:szCs w:val="18"/>
                <w:lang w:val="en-US"/>
              </w:rPr>
              <w:t>83.8</w:t>
            </w:r>
          </w:p>
        </w:tc>
      </w:tr>
      <w:tr w:rsidR="006D582E" w:rsidRPr="006D582E" w:rsidTr="006D582E">
        <w:trPr>
          <w:trHeight w:val="251"/>
        </w:trPr>
        <w:tc>
          <w:tcPr>
            <w:tcW w:w="4920" w:type="dxa"/>
            <w:shd w:val="clear" w:color="auto" w:fill="auto"/>
            <w:hideMark/>
          </w:tcPr>
          <w:p w:rsidR="006D582E" w:rsidRPr="006D582E" w:rsidRDefault="006D582E" w:rsidP="001B3BD9">
            <w:pPr>
              <w:ind w:firstLineChars="300" w:firstLine="540"/>
              <w:rPr>
                <w:rFonts w:ascii="Sylfaen" w:hAnsi="Sylfaen" w:cs="Arial"/>
                <w:sz w:val="18"/>
                <w:szCs w:val="18"/>
                <w:lang w:val="en-US"/>
              </w:rPr>
            </w:pPr>
            <w:r w:rsidRPr="006D582E">
              <w:rPr>
                <w:rFonts w:ascii="Sylfaen" w:hAnsi="Sylfaen" w:cs="Arial"/>
                <w:sz w:val="18"/>
                <w:szCs w:val="18"/>
                <w:lang w:val="en-US"/>
              </w:rPr>
              <w:t>პროცენტები</w:t>
            </w:r>
          </w:p>
        </w:tc>
        <w:tc>
          <w:tcPr>
            <w:tcW w:w="1555" w:type="dxa"/>
            <w:shd w:val="clear" w:color="auto" w:fill="auto"/>
            <w:noWrap/>
            <w:vAlign w:val="bottom"/>
            <w:hideMark/>
          </w:tcPr>
          <w:p w:rsidR="006D582E" w:rsidRPr="006D582E" w:rsidRDefault="006D582E" w:rsidP="001B3BD9">
            <w:pPr>
              <w:jc w:val="right"/>
              <w:rPr>
                <w:rFonts w:ascii="Sylfaen" w:hAnsi="Sylfaen" w:cs="Arial"/>
                <w:sz w:val="18"/>
                <w:szCs w:val="18"/>
                <w:lang w:val="en-US"/>
              </w:rPr>
            </w:pPr>
            <w:r w:rsidRPr="006D582E">
              <w:rPr>
                <w:rFonts w:ascii="Sylfaen" w:hAnsi="Sylfaen" w:cs="Arial"/>
                <w:sz w:val="18"/>
                <w:szCs w:val="18"/>
                <w:lang w:val="en-US"/>
              </w:rPr>
              <w:t>73,000.0</w:t>
            </w:r>
          </w:p>
        </w:tc>
        <w:tc>
          <w:tcPr>
            <w:tcW w:w="1440" w:type="dxa"/>
            <w:shd w:val="clear" w:color="auto" w:fill="auto"/>
            <w:noWrap/>
            <w:vAlign w:val="bottom"/>
            <w:hideMark/>
          </w:tcPr>
          <w:p w:rsidR="006D582E" w:rsidRPr="006D582E" w:rsidRDefault="006D582E" w:rsidP="001B3BD9">
            <w:pPr>
              <w:jc w:val="right"/>
              <w:rPr>
                <w:rFonts w:ascii="Sylfaen" w:hAnsi="Sylfaen" w:cs="Arial"/>
                <w:color w:val="000000"/>
                <w:sz w:val="18"/>
                <w:szCs w:val="18"/>
                <w:lang w:val="en-US"/>
              </w:rPr>
            </w:pPr>
            <w:r w:rsidRPr="006D582E">
              <w:rPr>
                <w:rFonts w:ascii="Sylfaen" w:hAnsi="Sylfaen" w:cs="Arial"/>
                <w:color w:val="000000"/>
                <w:sz w:val="18"/>
                <w:szCs w:val="18"/>
                <w:lang w:val="en-US"/>
              </w:rPr>
              <w:t>46,508.8</w:t>
            </w:r>
          </w:p>
        </w:tc>
        <w:tc>
          <w:tcPr>
            <w:tcW w:w="1350" w:type="dxa"/>
            <w:shd w:val="clear" w:color="auto" w:fill="auto"/>
            <w:noWrap/>
            <w:vAlign w:val="bottom"/>
            <w:hideMark/>
          </w:tcPr>
          <w:p w:rsidR="006D582E" w:rsidRPr="006D582E" w:rsidRDefault="006D582E" w:rsidP="001B3BD9">
            <w:pPr>
              <w:jc w:val="right"/>
              <w:rPr>
                <w:rFonts w:ascii="Sylfaen" w:hAnsi="Sylfaen" w:cs="Arial"/>
                <w:color w:val="000000"/>
                <w:sz w:val="18"/>
                <w:szCs w:val="18"/>
                <w:lang w:val="en-US"/>
              </w:rPr>
            </w:pPr>
            <w:r w:rsidRPr="006D582E">
              <w:rPr>
                <w:rFonts w:ascii="Sylfaen" w:hAnsi="Sylfaen" w:cs="Arial"/>
                <w:color w:val="000000"/>
                <w:sz w:val="18"/>
                <w:szCs w:val="18"/>
                <w:lang w:val="en-US"/>
              </w:rPr>
              <w:t>-26,491.2</w:t>
            </w:r>
          </w:p>
        </w:tc>
        <w:tc>
          <w:tcPr>
            <w:tcW w:w="1440" w:type="dxa"/>
            <w:shd w:val="clear" w:color="auto" w:fill="auto"/>
            <w:noWrap/>
            <w:vAlign w:val="bottom"/>
            <w:hideMark/>
          </w:tcPr>
          <w:p w:rsidR="006D582E" w:rsidRPr="006D582E" w:rsidRDefault="006D582E" w:rsidP="001B3BD9">
            <w:pPr>
              <w:jc w:val="right"/>
              <w:rPr>
                <w:rFonts w:ascii="Sylfaen" w:hAnsi="Sylfaen" w:cs="Arial"/>
                <w:color w:val="000000"/>
                <w:sz w:val="18"/>
                <w:szCs w:val="18"/>
                <w:lang w:val="en-US"/>
              </w:rPr>
            </w:pPr>
            <w:r w:rsidRPr="006D582E">
              <w:rPr>
                <w:rFonts w:ascii="Sylfaen" w:hAnsi="Sylfaen" w:cs="Arial"/>
                <w:color w:val="000000"/>
                <w:sz w:val="18"/>
                <w:szCs w:val="18"/>
                <w:lang w:val="en-US"/>
              </w:rPr>
              <w:t>63.7</w:t>
            </w:r>
          </w:p>
        </w:tc>
      </w:tr>
      <w:tr w:rsidR="006D582E" w:rsidRPr="006D582E" w:rsidTr="006D582E">
        <w:trPr>
          <w:trHeight w:val="215"/>
        </w:trPr>
        <w:tc>
          <w:tcPr>
            <w:tcW w:w="4920" w:type="dxa"/>
            <w:shd w:val="clear" w:color="auto" w:fill="auto"/>
            <w:hideMark/>
          </w:tcPr>
          <w:p w:rsidR="006D582E" w:rsidRPr="006D582E" w:rsidRDefault="006D582E" w:rsidP="001B3BD9">
            <w:pPr>
              <w:ind w:firstLineChars="300" w:firstLine="540"/>
              <w:rPr>
                <w:rFonts w:ascii="Sylfaen" w:hAnsi="Sylfaen" w:cs="Arial"/>
                <w:sz w:val="18"/>
                <w:szCs w:val="18"/>
                <w:lang w:val="en-US"/>
              </w:rPr>
            </w:pPr>
            <w:r w:rsidRPr="006D582E">
              <w:rPr>
                <w:rFonts w:ascii="Sylfaen" w:hAnsi="Sylfaen" w:cs="Arial"/>
                <w:sz w:val="18"/>
                <w:szCs w:val="18"/>
                <w:lang w:val="en-US"/>
              </w:rPr>
              <w:t>დივიდენდები</w:t>
            </w:r>
          </w:p>
        </w:tc>
        <w:tc>
          <w:tcPr>
            <w:tcW w:w="1555" w:type="dxa"/>
            <w:shd w:val="clear" w:color="auto" w:fill="auto"/>
            <w:noWrap/>
            <w:vAlign w:val="bottom"/>
            <w:hideMark/>
          </w:tcPr>
          <w:p w:rsidR="006D582E" w:rsidRPr="006D582E" w:rsidRDefault="006D582E" w:rsidP="001B3BD9">
            <w:pPr>
              <w:jc w:val="right"/>
              <w:rPr>
                <w:rFonts w:ascii="Sylfaen" w:hAnsi="Sylfaen" w:cs="Arial"/>
                <w:sz w:val="18"/>
                <w:szCs w:val="18"/>
                <w:lang w:val="en-US"/>
              </w:rPr>
            </w:pPr>
            <w:r w:rsidRPr="006D582E">
              <w:rPr>
                <w:rFonts w:ascii="Sylfaen" w:hAnsi="Sylfaen" w:cs="Arial"/>
                <w:sz w:val="18"/>
                <w:szCs w:val="18"/>
                <w:lang w:val="en-US"/>
              </w:rPr>
              <w:t>61,000.0</w:t>
            </w:r>
          </w:p>
        </w:tc>
        <w:tc>
          <w:tcPr>
            <w:tcW w:w="1440" w:type="dxa"/>
            <w:shd w:val="clear" w:color="auto" w:fill="auto"/>
            <w:noWrap/>
            <w:vAlign w:val="bottom"/>
            <w:hideMark/>
          </w:tcPr>
          <w:p w:rsidR="006D582E" w:rsidRPr="006D582E" w:rsidRDefault="006D582E" w:rsidP="001B3BD9">
            <w:pPr>
              <w:jc w:val="right"/>
              <w:rPr>
                <w:rFonts w:ascii="Sylfaen" w:hAnsi="Sylfaen" w:cs="Arial"/>
                <w:sz w:val="18"/>
                <w:szCs w:val="18"/>
                <w:lang w:val="en-US"/>
              </w:rPr>
            </w:pPr>
            <w:r w:rsidRPr="006D582E">
              <w:rPr>
                <w:rFonts w:ascii="Sylfaen" w:hAnsi="Sylfaen" w:cs="Arial"/>
                <w:sz w:val="18"/>
                <w:szCs w:val="18"/>
                <w:lang w:val="en-US"/>
              </w:rPr>
              <w:t>70,208.9</w:t>
            </w:r>
          </w:p>
        </w:tc>
        <w:tc>
          <w:tcPr>
            <w:tcW w:w="1350" w:type="dxa"/>
            <w:shd w:val="clear" w:color="auto" w:fill="auto"/>
            <w:noWrap/>
            <w:vAlign w:val="bottom"/>
            <w:hideMark/>
          </w:tcPr>
          <w:p w:rsidR="006D582E" w:rsidRPr="006D582E" w:rsidRDefault="006D582E" w:rsidP="001B3BD9">
            <w:pPr>
              <w:jc w:val="right"/>
              <w:rPr>
                <w:rFonts w:ascii="Sylfaen" w:hAnsi="Sylfaen" w:cs="Arial"/>
                <w:sz w:val="18"/>
                <w:szCs w:val="18"/>
                <w:lang w:val="en-US"/>
              </w:rPr>
            </w:pPr>
            <w:r w:rsidRPr="006D582E">
              <w:rPr>
                <w:rFonts w:ascii="Sylfaen" w:hAnsi="Sylfaen" w:cs="Arial"/>
                <w:sz w:val="18"/>
                <w:szCs w:val="18"/>
                <w:lang w:val="en-US"/>
              </w:rPr>
              <w:t>9,208.9</w:t>
            </w:r>
          </w:p>
        </w:tc>
        <w:tc>
          <w:tcPr>
            <w:tcW w:w="1440" w:type="dxa"/>
            <w:shd w:val="clear" w:color="auto" w:fill="auto"/>
            <w:noWrap/>
            <w:vAlign w:val="bottom"/>
            <w:hideMark/>
          </w:tcPr>
          <w:p w:rsidR="006D582E" w:rsidRPr="006D582E" w:rsidRDefault="006D582E" w:rsidP="001B3BD9">
            <w:pPr>
              <w:jc w:val="right"/>
              <w:rPr>
                <w:rFonts w:ascii="Sylfaen" w:hAnsi="Sylfaen" w:cs="Arial"/>
                <w:sz w:val="18"/>
                <w:szCs w:val="18"/>
                <w:lang w:val="en-US"/>
              </w:rPr>
            </w:pPr>
            <w:r w:rsidRPr="006D582E">
              <w:rPr>
                <w:rFonts w:ascii="Sylfaen" w:hAnsi="Sylfaen" w:cs="Arial"/>
                <w:sz w:val="18"/>
                <w:szCs w:val="18"/>
                <w:lang w:val="en-US"/>
              </w:rPr>
              <w:t>115.1</w:t>
            </w:r>
          </w:p>
        </w:tc>
      </w:tr>
      <w:tr w:rsidR="006D582E" w:rsidRPr="006D582E" w:rsidTr="006D582E">
        <w:trPr>
          <w:trHeight w:val="233"/>
        </w:trPr>
        <w:tc>
          <w:tcPr>
            <w:tcW w:w="4920" w:type="dxa"/>
            <w:shd w:val="clear" w:color="auto" w:fill="auto"/>
            <w:hideMark/>
          </w:tcPr>
          <w:p w:rsidR="006D582E" w:rsidRPr="006D582E" w:rsidRDefault="006D582E" w:rsidP="001B3BD9">
            <w:pPr>
              <w:ind w:firstLineChars="300" w:firstLine="540"/>
              <w:rPr>
                <w:rFonts w:ascii="Sylfaen" w:hAnsi="Sylfaen" w:cs="Arial"/>
                <w:sz w:val="18"/>
                <w:szCs w:val="18"/>
                <w:lang w:val="en-US"/>
              </w:rPr>
            </w:pPr>
            <w:r w:rsidRPr="006D582E">
              <w:rPr>
                <w:rFonts w:ascii="Sylfaen" w:hAnsi="Sylfaen" w:cs="Arial"/>
                <w:sz w:val="18"/>
                <w:szCs w:val="18"/>
                <w:lang w:val="en-US"/>
              </w:rPr>
              <w:t>რენტა</w:t>
            </w:r>
          </w:p>
        </w:tc>
        <w:tc>
          <w:tcPr>
            <w:tcW w:w="1555" w:type="dxa"/>
            <w:shd w:val="clear" w:color="auto" w:fill="auto"/>
            <w:noWrap/>
            <w:vAlign w:val="bottom"/>
            <w:hideMark/>
          </w:tcPr>
          <w:p w:rsidR="006D582E" w:rsidRPr="006D582E" w:rsidRDefault="006D582E" w:rsidP="001B3BD9">
            <w:pPr>
              <w:jc w:val="right"/>
              <w:rPr>
                <w:rFonts w:ascii="Sylfaen" w:hAnsi="Sylfaen" w:cs="Arial"/>
                <w:sz w:val="18"/>
                <w:szCs w:val="18"/>
                <w:lang w:val="en-US"/>
              </w:rPr>
            </w:pPr>
            <w:r w:rsidRPr="006D582E">
              <w:rPr>
                <w:rFonts w:ascii="Sylfaen" w:hAnsi="Sylfaen" w:cs="Arial"/>
                <w:sz w:val="18"/>
                <w:szCs w:val="18"/>
                <w:lang w:val="en-US"/>
              </w:rPr>
              <w:t>17,000.0</w:t>
            </w:r>
          </w:p>
        </w:tc>
        <w:tc>
          <w:tcPr>
            <w:tcW w:w="1440" w:type="dxa"/>
            <w:shd w:val="clear" w:color="auto" w:fill="auto"/>
            <w:noWrap/>
            <w:vAlign w:val="bottom"/>
            <w:hideMark/>
          </w:tcPr>
          <w:p w:rsidR="006D582E" w:rsidRPr="006D582E" w:rsidRDefault="006D582E" w:rsidP="001B3BD9">
            <w:pPr>
              <w:jc w:val="right"/>
              <w:rPr>
                <w:rFonts w:ascii="Sylfaen" w:hAnsi="Sylfaen" w:cs="Arial"/>
                <w:sz w:val="18"/>
                <w:szCs w:val="18"/>
                <w:lang w:val="en-US"/>
              </w:rPr>
            </w:pPr>
            <w:r w:rsidRPr="006D582E">
              <w:rPr>
                <w:rFonts w:ascii="Sylfaen" w:hAnsi="Sylfaen" w:cs="Arial"/>
                <w:sz w:val="18"/>
                <w:szCs w:val="18"/>
                <w:lang w:val="en-US"/>
              </w:rPr>
              <w:t>9,826.4</w:t>
            </w:r>
          </w:p>
        </w:tc>
        <w:tc>
          <w:tcPr>
            <w:tcW w:w="1350" w:type="dxa"/>
            <w:shd w:val="clear" w:color="auto" w:fill="auto"/>
            <w:noWrap/>
            <w:vAlign w:val="bottom"/>
            <w:hideMark/>
          </w:tcPr>
          <w:p w:rsidR="006D582E" w:rsidRPr="006D582E" w:rsidRDefault="006D582E" w:rsidP="001B3BD9">
            <w:pPr>
              <w:jc w:val="right"/>
              <w:rPr>
                <w:rFonts w:ascii="Sylfaen" w:hAnsi="Sylfaen" w:cs="Arial"/>
                <w:sz w:val="18"/>
                <w:szCs w:val="18"/>
                <w:lang w:val="en-US"/>
              </w:rPr>
            </w:pPr>
            <w:r w:rsidRPr="006D582E">
              <w:rPr>
                <w:rFonts w:ascii="Sylfaen" w:hAnsi="Sylfaen" w:cs="Arial"/>
                <w:sz w:val="18"/>
                <w:szCs w:val="18"/>
                <w:lang w:val="en-US"/>
              </w:rPr>
              <w:t>-7,173.6</w:t>
            </w:r>
          </w:p>
        </w:tc>
        <w:tc>
          <w:tcPr>
            <w:tcW w:w="1440" w:type="dxa"/>
            <w:shd w:val="clear" w:color="auto" w:fill="auto"/>
            <w:noWrap/>
            <w:vAlign w:val="bottom"/>
            <w:hideMark/>
          </w:tcPr>
          <w:p w:rsidR="006D582E" w:rsidRPr="006D582E" w:rsidRDefault="006D582E" w:rsidP="001B3BD9">
            <w:pPr>
              <w:jc w:val="right"/>
              <w:rPr>
                <w:rFonts w:ascii="Sylfaen" w:hAnsi="Sylfaen" w:cs="Arial"/>
                <w:sz w:val="18"/>
                <w:szCs w:val="18"/>
                <w:lang w:val="en-US"/>
              </w:rPr>
            </w:pPr>
            <w:r w:rsidRPr="006D582E">
              <w:rPr>
                <w:rFonts w:ascii="Sylfaen" w:hAnsi="Sylfaen" w:cs="Arial"/>
                <w:sz w:val="18"/>
                <w:szCs w:val="18"/>
                <w:lang w:val="en-US"/>
              </w:rPr>
              <w:t>57.8</w:t>
            </w:r>
          </w:p>
        </w:tc>
      </w:tr>
      <w:tr w:rsidR="006D582E" w:rsidRPr="006D582E" w:rsidTr="006D582E">
        <w:trPr>
          <w:trHeight w:val="300"/>
        </w:trPr>
        <w:tc>
          <w:tcPr>
            <w:tcW w:w="4920" w:type="dxa"/>
            <w:shd w:val="clear" w:color="auto" w:fill="auto"/>
            <w:hideMark/>
          </w:tcPr>
          <w:p w:rsidR="006D582E" w:rsidRPr="006D582E" w:rsidRDefault="006D582E" w:rsidP="001B3BD9">
            <w:pPr>
              <w:ind w:firstLineChars="100" w:firstLine="181"/>
              <w:rPr>
                <w:rFonts w:ascii="Sylfaen" w:hAnsi="Sylfaen" w:cs="Arial"/>
                <w:b/>
                <w:bCs/>
                <w:sz w:val="18"/>
                <w:szCs w:val="18"/>
                <w:lang w:val="en-US"/>
              </w:rPr>
            </w:pPr>
            <w:r w:rsidRPr="006D582E">
              <w:rPr>
                <w:rFonts w:ascii="Sylfaen" w:hAnsi="Sylfaen" w:cs="Arial"/>
                <w:b/>
                <w:bCs/>
                <w:sz w:val="18"/>
                <w:szCs w:val="18"/>
                <w:lang w:val="en-US"/>
              </w:rPr>
              <w:t>საქონლისა და მომსახურების რეალიზაცია</w:t>
            </w:r>
          </w:p>
        </w:tc>
        <w:tc>
          <w:tcPr>
            <w:tcW w:w="1555" w:type="dxa"/>
            <w:shd w:val="clear" w:color="auto" w:fill="auto"/>
            <w:noWrap/>
            <w:vAlign w:val="bottom"/>
            <w:hideMark/>
          </w:tcPr>
          <w:p w:rsidR="006D582E" w:rsidRPr="006D582E" w:rsidRDefault="006D582E" w:rsidP="001B3BD9">
            <w:pPr>
              <w:jc w:val="right"/>
              <w:rPr>
                <w:rFonts w:ascii="Sylfaen" w:hAnsi="Sylfaen" w:cs="Arial"/>
                <w:b/>
                <w:bCs/>
                <w:sz w:val="18"/>
                <w:szCs w:val="18"/>
                <w:lang w:val="en-US"/>
              </w:rPr>
            </w:pPr>
            <w:r w:rsidRPr="006D582E">
              <w:rPr>
                <w:rFonts w:ascii="Sylfaen" w:hAnsi="Sylfaen" w:cs="Arial"/>
                <w:b/>
                <w:bCs/>
                <w:sz w:val="18"/>
                <w:szCs w:val="18"/>
                <w:lang w:val="en-US"/>
              </w:rPr>
              <w:t>80,700.0</w:t>
            </w:r>
          </w:p>
        </w:tc>
        <w:tc>
          <w:tcPr>
            <w:tcW w:w="1440" w:type="dxa"/>
            <w:shd w:val="clear" w:color="auto" w:fill="auto"/>
            <w:noWrap/>
            <w:vAlign w:val="bottom"/>
            <w:hideMark/>
          </w:tcPr>
          <w:p w:rsidR="006D582E" w:rsidRPr="006D582E" w:rsidRDefault="006D582E" w:rsidP="001B3BD9">
            <w:pPr>
              <w:jc w:val="right"/>
              <w:rPr>
                <w:rFonts w:ascii="Sylfaen" w:hAnsi="Sylfaen" w:cs="Arial"/>
                <w:b/>
                <w:bCs/>
                <w:sz w:val="18"/>
                <w:szCs w:val="18"/>
                <w:lang w:val="en-US"/>
              </w:rPr>
            </w:pPr>
            <w:r w:rsidRPr="006D582E">
              <w:rPr>
                <w:rFonts w:ascii="Sylfaen" w:hAnsi="Sylfaen" w:cs="Arial"/>
                <w:b/>
                <w:bCs/>
                <w:sz w:val="18"/>
                <w:szCs w:val="18"/>
                <w:lang w:val="en-US"/>
              </w:rPr>
              <w:t>40,189.1</w:t>
            </w:r>
          </w:p>
        </w:tc>
        <w:tc>
          <w:tcPr>
            <w:tcW w:w="1350" w:type="dxa"/>
            <w:shd w:val="clear" w:color="auto" w:fill="auto"/>
            <w:noWrap/>
            <w:vAlign w:val="bottom"/>
            <w:hideMark/>
          </w:tcPr>
          <w:p w:rsidR="006D582E" w:rsidRPr="006D582E" w:rsidRDefault="006D582E" w:rsidP="001B3BD9">
            <w:pPr>
              <w:jc w:val="right"/>
              <w:rPr>
                <w:rFonts w:ascii="Sylfaen" w:hAnsi="Sylfaen" w:cs="Arial"/>
                <w:b/>
                <w:bCs/>
                <w:sz w:val="18"/>
                <w:szCs w:val="18"/>
                <w:lang w:val="en-US"/>
              </w:rPr>
            </w:pPr>
            <w:r w:rsidRPr="006D582E">
              <w:rPr>
                <w:rFonts w:ascii="Sylfaen" w:hAnsi="Sylfaen" w:cs="Arial"/>
                <w:b/>
                <w:bCs/>
                <w:sz w:val="18"/>
                <w:szCs w:val="18"/>
                <w:lang w:val="en-US"/>
              </w:rPr>
              <w:t>-40,510.9</w:t>
            </w:r>
          </w:p>
        </w:tc>
        <w:tc>
          <w:tcPr>
            <w:tcW w:w="1440" w:type="dxa"/>
            <w:shd w:val="clear" w:color="auto" w:fill="auto"/>
            <w:noWrap/>
            <w:vAlign w:val="bottom"/>
            <w:hideMark/>
          </w:tcPr>
          <w:p w:rsidR="006D582E" w:rsidRPr="006D582E" w:rsidRDefault="006D582E" w:rsidP="001B3BD9">
            <w:pPr>
              <w:jc w:val="right"/>
              <w:rPr>
                <w:rFonts w:ascii="Sylfaen" w:hAnsi="Sylfaen" w:cs="Arial"/>
                <w:b/>
                <w:bCs/>
                <w:sz w:val="18"/>
                <w:szCs w:val="18"/>
                <w:lang w:val="en-US"/>
              </w:rPr>
            </w:pPr>
            <w:r w:rsidRPr="006D582E">
              <w:rPr>
                <w:rFonts w:ascii="Sylfaen" w:hAnsi="Sylfaen" w:cs="Arial"/>
                <w:b/>
                <w:bCs/>
                <w:sz w:val="18"/>
                <w:szCs w:val="18"/>
                <w:lang w:val="en-US"/>
              </w:rPr>
              <w:t>49.8</w:t>
            </w:r>
          </w:p>
        </w:tc>
      </w:tr>
      <w:tr w:rsidR="006D582E" w:rsidRPr="006D582E" w:rsidTr="006D582E">
        <w:trPr>
          <w:trHeight w:val="521"/>
        </w:trPr>
        <w:tc>
          <w:tcPr>
            <w:tcW w:w="4920" w:type="dxa"/>
            <w:shd w:val="clear" w:color="auto" w:fill="auto"/>
            <w:hideMark/>
          </w:tcPr>
          <w:p w:rsidR="006D582E" w:rsidRPr="006D582E" w:rsidRDefault="006D582E" w:rsidP="001B3BD9">
            <w:pPr>
              <w:ind w:firstLineChars="200" w:firstLine="361"/>
              <w:rPr>
                <w:rFonts w:ascii="Sylfaen" w:hAnsi="Sylfaen" w:cs="Arial"/>
                <w:b/>
                <w:bCs/>
                <w:sz w:val="18"/>
                <w:szCs w:val="18"/>
                <w:lang w:val="en-US"/>
              </w:rPr>
            </w:pPr>
            <w:r w:rsidRPr="006D582E">
              <w:rPr>
                <w:rFonts w:ascii="Sylfaen" w:hAnsi="Sylfaen" w:cs="Arial"/>
                <w:b/>
                <w:bCs/>
                <w:sz w:val="18"/>
                <w:szCs w:val="18"/>
                <w:lang w:val="en-US"/>
              </w:rPr>
              <w:t>ადმინისტრაციული მოსაკრებლები და გადასახადები</w:t>
            </w:r>
          </w:p>
        </w:tc>
        <w:tc>
          <w:tcPr>
            <w:tcW w:w="1555" w:type="dxa"/>
            <w:shd w:val="clear" w:color="auto" w:fill="auto"/>
            <w:noWrap/>
            <w:vAlign w:val="bottom"/>
            <w:hideMark/>
          </w:tcPr>
          <w:p w:rsidR="006D582E" w:rsidRPr="006D582E" w:rsidRDefault="006D582E" w:rsidP="001B3BD9">
            <w:pPr>
              <w:jc w:val="right"/>
              <w:rPr>
                <w:rFonts w:ascii="Sylfaen" w:hAnsi="Sylfaen" w:cs="Arial"/>
                <w:b/>
                <w:bCs/>
                <w:sz w:val="18"/>
                <w:szCs w:val="18"/>
                <w:lang w:val="en-US"/>
              </w:rPr>
            </w:pPr>
            <w:r w:rsidRPr="006D582E">
              <w:rPr>
                <w:rFonts w:ascii="Sylfaen" w:hAnsi="Sylfaen" w:cs="Arial"/>
                <w:b/>
                <w:bCs/>
                <w:sz w:val="18"/>
                <w:szCs w:val="18"/>
                <w:lang w:val="en-US"/>
              </w:rPr>
              <w:t>77,100.0</w:t>
            </w:r>
          </w:p>
        </w:tc>
        <w:tc>
          <w:tcPr>
            <w:tcW w:w="1440" w:type="dxa"/>
            <w:shd w:val="clear" w:color="auto" w:fill="auto"/>
            <w:noWrap/>
            <w:vAlign w:val="bottom"/>
            <w:hideMark/>
          </w:tcPr>
          <w:p w:rsidR="006D582E" w:rsidRPr="006D582E" w:rsidRDefault="006D582E" w:rsidP="001B3BD9">
            <w:pPr>
              <w:jc w:val="right"/>
              <w:rPr>
                <w:rFonts w:ascii="Sylfaen" w:hAnsi="Sylfaen" w:cs="Arial"/>
                <w:b/>
                <w:bCs/>
                <w:sz w:val="18"/>
                <w:szCs w:val="18"/>
                <w:lang w:val="en-US"/>
              </w:rPr>
            </w:pPr>
            <w:r w:rsidRPr="006D582E">
              <w:rPr>
                <w:rFonts w:ascii="Sylfaen" w:hAnsi="Sylfaen" w:cs="Arial"/>
                <w:b/>
                <w:bCs/>
                <w:sz w:val="18"/>
                <w:szCs w:val="18"/>
                <w:lang w:val="en-US"/>
              </w:rPr>
              <w:t>38,786.8</w:t>
            </w:r>
          </w:p>
        </w:tc>
        <w:tc>
          <w:tcPr>
            <w:tcW w:w="1350" w:type="dxa"/>
            <w:shd w:val="clear" w:color="auto" w:fill="auto"/>
            <w:noWrap/>
            <w:vAlign w:val="bottom"/>
            <w:hideMark/>
          </w:tcPr>
          <w:p w:rsidR="006D582E" w:rsidRPr="006D582E" w:rsidRDefault="006D582E" w:rsidP="001B3BD9">
            <w:pPr>
              <w:jc w:val="right"/>
              <w:rPr>
                <w:rFonts w:ascii="Sylfaen" w:hAnsi="Sylfaen" w:cs="Arial"/>
                <w:b/>
                <w:bCs/>
                <w:sz w:val="18"/>
                <w:szCs w:val="18"/>
                <w:lang w:val="en-US"/>
              </w:rPr>
            </w:pPr>
            <w:r w:rsidRPr="006D582E">
              <w:rPr>
                <w:rFonts w:ascii="Sylfaen" w:hAnsi="Sylfaen" w:cs="Arial"/>
                <w:b/>
                <w:bCs/>
                <w:sz w:val="18"/>
                <w:szCs w:val="18"/>
                <w:lang w:val="en-US"/>
              </w:rPr>
              <w:t>-38,313.2</w:t>
            </w:r>
          </w:p>
        </w:tc>
        <w:tc>
          <w:tcPr>
            <w:tcW w:w="1440" w:type="dxa"/>
            <w:shd w:val="clear" w:color="auto" w:fill="auto"/>
            <w:noWrap/>
            <w:vAlign w:val="bottom"/>
            <w:hideMark/>
          </w:tcPr>
          <w:p w:rsidR="006D582E" w:rsidRPr="006D582E" w:rsidRDefault="006D582E" w:rsidP="001B3BD9">
            <w:pPr>
              <w:jc w:val="right"/>
              <w:rPr>
                <w:rFonts w:ascii="Sylfaen" w:hAnsi="Sylfaen" w:cs="Arial"/>
                <w:b/>
                <w:bCs/>
                <w:sz w:val="18"/>
                <w:szCs w:val="18"/>
                <w:lang w:val="en-US"/>
              </w:rPr>
            </w:pPr>
            <w:r w:rsidRPr="006D582E">
              <w:rPr>
                <w:rFonts w:ascii="Sylfaen" w:hAnsi="Sylfaen" w:cs="Arial"/>
                <w:b/>
                <w:bCs/>
                <w:sz w:val="18"/>
                <w:szCs w:val="18"/>
                <w:lang w:val="en-US"/>
              </w:rPr>
              <w:t>50.3</w:t>
            </w:r>
          </w:p>
        </w:tc>
      </w:tr>
      <w:tr w:rsidR="006D582E" w:rsidRPr="006D582E" w:rsidTr="006D582E">
        <w:trPr>
          <w:trHeight w:val="287"/>
        </w:trPr>
        <w:tc>
          <w:tcPr>
            <w:tcW w:w="4920" w:type="dxa"/>
            <w:shd w:val="clear" w:color="auto" w:fill="auto"/>
            <w:hideMark/>
          </w:tcPr>
          <w:p w:rsidR="006D582E" w:rsidRPr="006D582E" w:rsidRDefault="006D582E" w:rsidP="001B3BD9">
            <w:pPr>
              <w:ind w:firstLineChars="300" w:firstLine="540"/>
              <w:rPr>
                <w:rFonts w:ascii="Sylfaen" w:hAnsi="Sylfaen" w:cs="Arial"/>
                <w:sz w:val="18"/>
                <w:szCs w:val="18"/>
                <w:lang w:val="en-US"/>
              </w:rPr>
            </w:pPr>
            <w:r w:rsidRPr="006D582E">
              <w:rPr>
                <w:rFonts w:ascii="Sylfaen" w:hAnsi="Sylfaen" w:cs="Arial"/>
                <w:sz w:val="18"/>
                <w:szCs w:val="18"/>
                <w:lang w:val="en-US"/>
              </w:rPr>
              <w:t>სალიცენზიო მოსარებლები</w:t>
            </w:r>
          </w:p>
        </w:tc>
        <w:tc>
          <w:tcPr>
            <w:tcW w:w="1555" w:type="dxa"/>
            <w:shd w:val="clear" w:color="auto" w:fill="auto"/>
            <w:noWrap/>
            <w:vAlign w:val="bottom"/>
            <w:hideMark/>
          </w:tcPr>
          <w:p w:rsidR="006D582E" w:rsidRPr="006D582E" w:rsidRDefault="006D582E" w:rsidP="001B3BD9">
            <w:pPr>
              <w:jc w:val="right"/>
              <w:rPr>
                <w:rFonts w:ascii="Sylfaen" w:hAnsi="Sylfaen" w:cs="Arial"/>
                <w:sz w:val="18"/>
                <w:szCs w:val="18"/>
                <w:lang w:val="en-US"/>
              </w:rPr>
            </w:pPr>
            <w:r w:rsidRPr="006D582E">
              <w:rPr>
                <w:rFonts w:ascii="Sylfaen" w:hAnsi="Sylfaen" w:cs="Arial"/>
                <w:sz w:val="18"/>
                <w:szCs w:val="18"/>
                <w:lang w:val="en-US"/>
              </w:rPr>
              <w:t>600.0</w:t>
            </w:r>
          </w:p>
        </w:tc>
        <w:tc>
          <w:tcPr>
            <w:tcW w:w="1440" w:type="dxa"/>
            <w:shd w:val="clear" w:color="auto" w:fill="auto"/>
            <w:noWrap/>
            <w:vAlign w:val="bottom"/>
            <w:hideMark/>
          </w:tcPr>
          <w:p w:rsidR="006D582E" w:rsidRPr="006D582E" w:rsidRDefault="006D582E" w:rsidP="001B3BD9">
            <w:pPr>
              <w:jc w:val="right"/>
              <w:rPr>
                <w:rFonts w:ascii="Sylfaen" w:hAnsi="Sylfaen" w:cs="Arial"/>
                <w:color w:val="000000"/>
                <w:sz w:val="18"/>
                <w:szCs w:val="18"/>
                <w:lang w:val="en-US"/>
              </w:rPr>
            </w:pPr>
            <w:r w:rsidRPr="006D582E">
              <w:rPr>
                <w:rFonts w:ascii="Sylfaen" w:hAnsi="Sylfaen" w:cs="Arial"/>
                <w:color w:val="000000"/>
                <w:sz w:val="18"/>
                <w:szCs w:val="18"/>
                <w:lang w:val="en-US"/>
              </w:rPr>
              <w:t>320.0</w:t>
            </w:r>
          </w:p>
        </w:tc>
        <w:tc>
          <w:tcPr>
            <w:tcW w:w="1350" w:type="dxa"/>
            <w:shd w:val="clear" w:color="auto" w:fill="auto"/>
            <w:noWrap/>
            <w:vAlign w:val="bottom"/>
            <w:hideMark/>
          </w:tcPr>
          <w:p w:rsidR="006D582E" w:rsidRPr="006D582E" w:rsidRDefault="006D582E" w:rsidP="001B3BD9">
            <w:pPr>
              <w:jc w:val="right"/>
              <w:rPr>
                <w:rFonts w:ascii="Sylfaen" w:hAnsi="Sylfaen" w:cs="Arial"/>
                <w:color w:val="000000"/>
                <w:sz w:val="18"/>
                <w:szCs w:val="18"/>
                <w:lang w:val="en-US"/>
              </w:rPr>
            </w:pPr>
            <w:r w:rsidRPr="006D582E">
              <w:rPr>
                <w:rFonts w:ascii="Sylfaen" w:hAnsi="Sylfaen" w:cs="Arial"/>
                <w:color w:val="000000"/>
                <w:sz w:val="18"/>
                <w:szCs w:val="18"/>
                <w:lang w:val="en-US"/>
              </w:rPr>
              <w:t>-280.0</w:t>
            </w:r>
          </w:p>
        </w:tc>
        <w:tc>
          <w:tcPr>
            <w:tcW w:w="1440" w:type="dxa"/>
            <w:shd w:val="clear" w:color="auto" w:fill="auto"/>
            <w:noWrap/>
            <w:vAlign w:val="bottom"/>
            <w:hideMark/>
          </w:tcPr>
          <w:p w:rsidR="006D582E" w:rsidRPr="006D582E" w:rsidRDefault="006D582E" w:rsidP="001B3BD9">
            <w:pPr>
              <w:jc w:val="right"/>
              <w:rPr>
                <w:rFonts w:ascii="Sylfaen" w:hAnsi="Sylfaen" w:cs="Arial"/>
                <w:color w:val="000000"/>
                <w:sz w:val="18"/>
                <w:szCs w:val="18"/>
                <w:lang w:val="en-US"/>
              </w:rPr>
            </w:pPr>
            <w:r w:rsidRPr="006D582E">
              <w:rPr>
                <w:rFonts w:ascii="Sylfaen" w:hAnsi="Sylfaen" w:cs="Arial"/>
                <w:color w:val="000000"/>
                <w:sz w:val="18"/>
                <w:szCs w:val="18"/>
                <w:lang w:val="en-US"/>
              </w:rPr>
              <w:t>53.3</w:t>
            </w:r>
          </w:p>
        </w:tc>
      </w:tr>
      <w:tr w:rsidR="006D582E" w:rsidRPr="006D582E" w:rsidTr="006D582E">
        <w:trPr>
          <w:trHeight w:val="269"/>
        </w:trPr>
        <w:tc>
          <w:tcPr>
            <w:tcW w:w="4920" w:type="dxa"/>
            <w:shd w:val="clear" w:color="auto" w:fill="auto"/>
            <w:hideMark/>
          </w:tcPr>
          <w:p w:rsidR="006D582E" w:rsidRPr="006D582E" w:rsidRDefault="006D582E" w:rsidP="001B3BD9">
            <w:pPr>
              <w:ind w:firstLineChars="300" w:firstLine="540"/>
              <w:rPr>
                <w:rFonts w:ascii="Sylfaen" w:hAnsi="Sylfaen" w:cs="Arial"/>
                <w:sz w:val="18"/>
                <w:szCs w:val="18"/>
                <w:lang w:val="en-US"/>
              </w:rPr>
            </w:pPr>
            <w:r w:rsidRPr="006D582E">
              <w:rPr>
                <w:rFonts w:ascii="Sylfaen" w:hAnsi="Sylfaen" w:cs="Arial"/>
                <w:sz w:val="18"/>
                <w:szCs w:val="18"/>
                <w:lang w:val="en-US"/>
              </w:rPr>
              <w:t>სანებართვო მოსარებლები</w:t>
            </w:r>
          </w:p>
        </w:tc>
        <w:tc>
          <w:tcPr>
            <w:tcW w:w="1555" w:type="dxa"/>
            <w:shd w:val="clear" w:color="auto" w:fill="auto"/>
            <w:noWrap/>
            <w:vAlign w:val="bottom"/>
            <w:hideMark/>
          </w:tcPr>
          <w:p w:rsidR="006D582E" w:rsidRPr="006D582E" w:rsidRDefault="006D582E" w:rsidP="001B3BD9">
            <w:pPr>
              <w:jc w:val="right"/>
              <w:rPr>
                <w:rFonts w:ascii="Sylfaen" w:hAnsi="Sylfaen" w:cs="Arial"/>
                <w:sz w:val="18"/>
                <w:szCs w:val="18"/>
                <w:lang w:val="en-US"/>
              </w:rPr>
            </w:pPr>
            <w:r w:rsidRPr="006D582E">
              <w:rPr>
                <w:rFonts w:ascii="Sylfaen" w:hAnsi="Sylfaen" w:cs="Arial"/>
                <w:sz w:val="18"/>
                <w:szCs w:val="18"/>
                <w:lang w:val="en-US"/>
              </w:rPr>
              <w:t>54,000.0</w:t>
            </w:r>
          </w:p>
        </w:tc>
        <w:tc>
          <w:tcPr>
            <w:tcW w:w="1440" w:type="dxa"/>
            <w:shd w:val="clear" w:color="auto" w:fill="auto"/>
            <w:noWrap/>
            <w:vAlign w:val="bottom"/>
            <w:hideMark/>
          </w:tcPr>
          <w:p w:rsidR="006D582E" w:rsidRPr="006D582E" w:rsidRDefault="006D582E" w:rsidP="001B3BD9">
            <w:pPr>
              <w:jc w:val="right"/>
              <w:rPr>
                <w:rFonts w:ascii="Sylfaen" w:hAnsi="Sylfaen" w:cs="Arial"/>
                <w:color w:val="000000"/>
                <w:sz w:val="18"/>
                <w:szCs w:val="18"/>
                <w:lang w:val="en-US"/>
              </w:rPr>
            </w:pPr>
            <w:r w:rsidRPr="006D582E">
              <w:rPr>
                <w:rFonts w:ascii="Sylfaen" w:hAnsi="Sylfaen" w:cs="Arial"/>
                <w:color w:val="000000"/>
                <w:sz w:val="18"/>
                <w:szCs w:val="18"/>
                <w:lang w:val="en-US"/>
              </w:rPr>
              <w:t>26,691.3</w:t>
            </w:r>
          </w:p>
        </w:tc>
        <w:tc>
          <w:tcPr>
            <w:tcW w:w="1350" w:type="dxa"/>
            <w:shd w:val="clear" w:color="auto" w:fill="auto"/>
            <w:noWrap/>
            <w:vAlign w:val="bottom"/>
            <w:hideMark/>
          </w:tcPr>
          <w:p w:rsidR="006D582E" w:rsidRPr="006D582E" w:rsidRDefault="006D582E" w:rsidP="001B3BD9">
            <w:pPr>
              <w:jc w:val="right"/>
              <w:rPr>
                <w:rFonts w:ascii="Sylfaen" w:hAnsi="Sylfaen" w:cs="Arial"/>
                <w:color w:val="000000"/>
                <w:sz w:val="18"/>
                <w:szCs w:val="18"/>
                <w:lang w:val="en-US"/>
              </w:rPr>
            </w:pPr>
            <w:r w:rsidRPr="006D582E">
              <w:rPr>
                <w:rFonts w:ascii="Sylfaen" w:hAnsi="Sylfaen" w:cs="Arial"/>
                <w:color w:val="000000"/>
                <w:sz w:val="18"/>
                <w:szCs w:val="18"/>
                <w:lang w:val="en-US"/>
              </w:rPr>
              <w:t>-27,308.7</w:t>
            </w:r>
          </w:p>
        </w:tc>
        <w:tc>
          <w:tcPr>
            <w:tcW w:w="1440" w:type="dxa"/>
            <w:shd w:val="clear" w:color="auto" w:fill="auto"/>
            <w:noWrap/>
            <w:vAlign w:val="bottom"/>
            <w:hideMark/>
          </w:tcPr>
          <w:p w:rsidR="006D582E" w:rsidRPr="006D582E" w:rsidRDefault="006D582E" w:rsidP="001B3BD9">
            <w:pPr>
              <w:jc w:val="right"/>
              <w:rPr>
                <w:rFonts w:ascii="Sylfaen" w:hAnsi="Sylfaen" w:cs="Arial"/>
                <w:color w:val="000000"/>
                <w:sz w:val="18"/>
                <w:szCs w:val="18"/>
                <w:lang w:val="en-US"/>
              </w:rPr>
            </w:pPr>
            <w:r w:rsidRPr="006D582E">
              <w:rPr>
                <w:rFonts w:ascii="Sylfaen" w:hAnsi="Sylfaen" w:cs="Arial"/>
                <w:color w:val="000000"/>
                <w:sz w:val="18"/>
                <w:szCs w:val="18"/>
                <w:lang w:val="en-US"/>
              </w:rPr>
              <w:t>49.4</w:t>
            </w:r>
          </w:p>
        </w:tc>
      </w:tr>
      <w:tr w:rsidR="006D582E" w:rsidRPr="006D582E" w:rsidTr="006D582E">
        <w:trPr>
          <w:trHeight w:val="242"/>
        </w:trPr>
        <w:tc>
          <w:tcPr>
            <w:tcW w:w="4920" w:type="dxa"/>
            <w:shd w:val="clear" w:color="auto" w:fill="auto"/>
            <w:hideMark/>
          </w:tcPr>
          <w:p w:rsidR="006D582E" w:rsidRPr="006D582E" w:rsidRDefault="006D582E" w:rsidP="001B3BD9">
            <w:pPr>
              <w:ind w:firstLineChars="300" w:firstLine="540"/>
              <w:rPr>
                <w:rFonts w:ascii="Sylfaen" w:hAnsi="Sylfaen" w:cs="Arial"/>
                <w:sz w:val="18"/>
                <w:szCs w:val="18"/>
                <w:lang w:val="en-US"/>
              </w:rPr>
            </w:pPr>
            <w:r w:rsidRPr="006D582E">
              <w:rPr>
                <w:rFonts w:ascii="Sylfaen" w:hAnsi="Sylfaen" w:cs="Arial"/>
                <w:sz w:val="18"/>
                <w:szCs w:val="18"/>
                <w:lang w:val="en-US"/>
              </w:rPr>
              <w:lastRenderedPageBreak/>
              <w:t>სარეგისტრაციო მასაკრებლები</w:t>
            </w:r>
          </w:p>
        </w:tc>
        <w:tc>
          <w:tcPr>
            <w:tcW w:w="1555" w:type="dxa"/>
            <w:shd w:val="clear" w:color="auto" w:fill="auto"/>
            <w:noWrap/>
            <w:vAlign w:val="bottom"/>
            <w:hideMark/>
          </w:tcPr>
          <w:p w:rsidR="006D582E" w:rsidRPr="006D582E" w:rsidRDefault="006D582E" w:rsidP="001B3BD9">
            <w:pPr>
              <w:jc w:val="right"/>
              <w:rPr>
                <w:rFonts w:ascii="Sylfaen" w:hAnsi="Sylfaen" w:cs="Arial"/>
                <w:sz w:val="18"/>
                <w:szCs w:val="18"/>
                <w:lang w:val="en-US"/>
              </w:rPr>
            </w:pPr>
            <w:r w:rsidRPr="006D582E">
              <w:rPr>
                <w:rFonts w:ascii="Sylfaen" w:hAnsi="Sylfaen" w:cs="Arial"/>
                <w:sz w:val="18"/>
                <w:szCs w:val="18"/>
                <w:lang w:val="en-US"/>
              </w:rPr>
              <w:t>1,800.0</w:t>
            </w:r>
          </w:p>
        </w:tc>
        <w:tc>
          <w:tcPr>
            <w:tcW w:w="1440" w:type="dxa"/>
            <w:shd w:val="clear" w:color="auto" w:fill="auto"/>
            <w:noWrap/>
            <w:vAlign w:val="bottom"/>
            <w:hideMark/>
          </w:tcPr>
          <w:p w:rsidR="006D582E" w:rsidRPr="006D582E" w:rsidRDefault="006D582E" w:rsidP="001B3BD9">
            <w:pPr>
              <w:jc w:val="right"/>
              <w:rPr>
                <w:rFonts w:ascii="Sylfaen" w:hAnsi="Sylfaen" w:cs="Arial"/>
                <w:color w:val="000000"/>
                <w:sz w:val="18"/>
                <w:szCs w:val="18"/>
                <w:lang w:val="en-US"/>
              </w:rPr>
            </w:pPr>
            <w:r w:rsidRPr="006D582E">
              <w:rPr>
                <w:rFonts w:ascii="Sylfaen" w:hAnsi="Sylfaen" w:cs="Arial"/>
                <w:color w:val="000000"/>
                <w:sz w:val="18"/>
                <w:szCs w:val="18"/>
                <w:lang w:val="en-US"/>
              </w:rPr>
              <w:t>979.8</w:t>
            </w:r>
          </w:p>
        </w:tc>
        <w:tc>
          <w:tcPr>
            <w:tcW w:w="1350" w:type="dxa"/>
            <w:shd w:val="clear" w:color="auto" w:fill="auto"/>
            <w:noWrap/>
            <w:vAlign w:val="bottom"/>
            <w:hideMark/>
          </w:tcPr>
          <w:p w:rsidR="006D582E" w:rsidRPr="006D582E" w:rsidRDefault="006D582E" w:rsidP="001B3BD9">
            <w:pPr>
              <w:jc w:val="right"/>
              <w:rPr>
                <w:rFonts w:ascii="Sylfaen" w:hAnsi="Sylfaen" w:cs="Arial"/>
                <w:color w:val="000000"/>
                <w:sz w:val="18"/>
                <w:szCs w:val="18"/>
                <w:lang w:val="en-US"/>
              </w:rPr>
            </w:pPr>
            <w:r w:rsidRPr="006D582E">
              <w:rPr>
                <w:rFonts w:ascii="Sylfaen" w:hAnsi="Sylfaen" w:cs="Arial"/>
                <w:color w:val="000000"/>
                <w:sz w:val="18"/>
                <w:szCs w:val="18"/>
                <w:lang w:val="en-US"/>
              </w:rPr>
              <w:t>-820.2</w:t>
            </w:r>
          </w:p>
        </w:tc>
        <w:tc>
          <w:tcPr>
            <w:tcW w:w="1440" w:type="dxa"/>
            <w:shd w:val="clear" w:color="auto" w:fill="auto"/>
            <w:noWrap/>
            <w:vAlign w:val="bottom"/>
            <w:hideMark/>
          </w:tcPr>
          <w:p w:rsidR="006D582E" w:rsidRPr="006D582E" w:rsidRDefault="006D582E" w:rsidP="001B3BD9">
            <w:pPr>
              <w:jc w:val="right"/>
              <w:rPr>
                <w:rFonts w:ascii="Sylfaen" w:hAnsi="Sylfaen" w:cs="Arial"/>
                <w:color w:val="000000"/>
                <w:sz w:val="18"/>
                <w:szCs w:val="18"/>
                <w:lang w:val="en-US"/>
              </w:rPr>
            </w:pPr>
            <w:r w:rsidRPr="006D582E">
              <w:rPr>
                <w:rFonts w:ascii="Sylfaen" w:hAnsi="Sylfaen" w:cs="Arial"/>
                <w:color w:val="000000"/>
                <w:sz w:val="18"/>
                <w:szCs w:val="18"/>
                <w:lang w:val="en-US"/>
              </w:rPr>
              <w:t>54.4</w:t>
            </w:r>
          </w:p>
        </w:tc>
      </w:tr>
      <w:tr w:rsidR="006D582E" w:rsidRPr="006D582E" w:rsidTr="006D582E">
        <w:trPr>
          <w:trHeight w:val="269"/>
        </w:trPr>
        <w:tc>
          <w:tcPr>
            <w:tcW w:w="4920" w:type="dxa"/>
            <w:shd w:val="clear" w:color="auto" w:fill="auto"/>
            <w:hideMark/>
          </w:tcPr>
          <w:p w:rsidR="006D582E" w:rsidRPr="006D582E" w:rsidRDefault="006D582E" w:rsidP="001B3BD9">
            <w:pPr>
              <w:ind w:firstLineChars="300" w:firstLine="540"/>
              <w:rPr>
                <w:rFonts w:ascii="Sylfaen" w:hAnsi="Sylfaen" w:cs="Arial"/>
                <w:sz w:val="18"/>
                <w:szCs w:val="18"/>
                <w:lang w:val="en-US"/>
              </w:rPr>
            </w:pPr>
            <w:r w:rsidRPr="006D582E">
              <w:rPr>
                <w:rFonts w:ascii="Sylfaen" w:hAnsi="Sylfaen" w:cs="Arial"/>
                <w:sz w:val="18"/>
                <w:szCs w:val="18"/>
                <w:lang w:val="en-US"/>
              </w:rPr>
              <w:t>სახელმწიფო ბაჟი</w:t>
            </w:r>
          </w:p>
        </w:tc>
        <w:tc>
          <w:tcPr>
            <w:tcW w:w="1555" w:type="dxa"/>
            <w:shd w:val="clear" w:color="auto" w:fill="auto"/>
            <w:noWrap/>
            <w:vAlign w:val="bottom"/>
            <w:hideMark/>
          </w:tcPr>
          <w:p w:rsidR="006D582E" w:rsidRPr="006D582E" w:rsidRDefault="006D582E" w:rsidP="001B3BD9">
            <w:pPr>
              <w:jc w:val="right"/>
              <w:rPr>
                <w:rFonts w:ascii="Sylfaen" w:hAnsi="Sylfaen" w:cs="Arial"/>
                <w:sz w:val="18"/>
                <w:szCs w:val="18"/>
                <w:lang w:val="en-US"/>
              </w:rPr>
            </w:pPr>
            <w:r w:rsidRPr="006D582E">
              <w:rPr>
                <w:rFonts w:ascii="Sylfaen" w:hAnsi="Sylfaen" w:cs="Arial"/>
                <w:sz w:val="18"/>
                <w:szCs w:val="18"/>
                <w:lang w:val="en-US"/>
              </w:rPr>
              <w:t>18,000.0</w:t>
            </w:r>
          </w:p>
        </w:tc>
        <w:tc>
          <w:tcPr>
            <w:tcW w:w="1440" w:type="dxa"/>
            <w:shd w:val="clear" w:color="auto" w:fill="auto"/>
            <w:noWrap/>
            <w:vAlign w:val="bottom"/>
            <w:hideMark/>
          </w:tcPr>
          <w:p w:rsidR="006D582E" w:rsidRPr="006D582E" w:rsidRDefault="006D582E" w:rsidP="001B3BD9">
            <w:pPr>
              <w:jc w:val="right"/>
              <w:rPr>
                <w:rFonts w:ascii="Sylfaen" w:hAnsi="Sylfaen" w:cs="Arial"/>
                <w:color w:val="000000"/>
                <w:sz w:val="18"/>
                <w:szCs w:val="18"/>
                <w:lang w:val="en-US"/>
              </w:rPr>
            </w:pPr>
            <w:r w:rsidRPr="006D582E">
              <w:rPr>
                <w:rFonts w:ascii="Sylfaen" w:hAnsi="Sylfaen" w:cs="Arial"/>
                <w:color w:val="000000"/>
                <w:sz w:val="18"/>
                <w:szCs w:val="18"/>
                <w:lang w:val="en-US"/>
              </w:rPr>
              <w:t>8,838.0</w:t>
            </w:r>
          </w:p>
        </w:tc>
        <w:tc>
          <w:tcPr>
            <w:tcW w:w="1350" w:type="dxa"/>
            <w:shd w:val="clear" w:color="auto" w:fill="auto"/>
            <w:noWrap/>
            <w:vAlign w:val="bottom"/>
            <w:hideMark/>
          </w:tcPr>
          <w:p w:rsidR="006D582E" w:rsidRPr="006D582E" w:rsidRDefault="006D582E" w:rsidP="001B3BD9">
            <w:pPr>
              <w:jc w:val="right"/>
              <w:rPr>
                <w:rFonts w:ascii="Sylfaen" w:hAnsi="Sylfaen" w:cs="Arial"/>
                <w:color w:val="000000"/>
                <w:sz w:val="18"/>
                <w:szCs w:val="18"/>
                <w:lang w:val="en-US"/>
              </w:rPr>
            </w:pPr>
            <w:r w:rsidRPr="006D582E">
              <w:rPr>
                <w:rFonts w:ascii="Sylfaen" w:hAnsi="Sylfaen" w:cs="Arial"/>
                <w:color w:val="000000"/>
                <w:sz w:val="18"/>
                <w:szCs w:val="18"/>
                <w:lang w:val="en-US"/>
              </w:rPr>
              <w:t>-9,162.0</w:t>
            </w:r>
          </w:p>
        </w:tc>
        <w:tc>
          <w:tcPr>
            <w:tcW w:w="1440" w:type="dxa"/>
            <w:shd w:val="clear" w:color="auto" w:fill="auto"/>
            <w:noWrap/>
            <w:vAlign w:val="bottom"/>
            <w:hideMark/>
          </w:tcPr>
          <w:p w:rsidR="006D582E" w:rsidRPr="006D582E" w:rsidRDefault="006D582E" w:rsidP="001B3BD9">
            <w:pPr>
              <w:jc w:val="right"/>
              <w:rPr>
                <w:rFonts w:ascii="Sylfaen" w:hAnsi="Sylfaen" w:cs="Arial"/>
                <w:color w:val="000000"/>
                <w:sz w:val="18"/>
                <w:szCs w:val="18"/>
                <w:lang w:val="en-US"/>
              </w:rPr>
            </w:pPr>
            <w:r w:rsidRPr="006D582E">
              <w:rPr>
                <w:rFonts w:ascii="Sylfaen" w:hAnsi="Sylfaen" w:cs="Arial"/>
                <w:color w:val="000000"/>
                <w:sz w:val="18"/>
                <w:szCs w:val="18"/>
                <w:lang w:val="en-US"/>
              </w:rPr>
              <w:t>49.1</w:t>
            </w:r>
          </w:p>
        </w:tc>
      </w:tr>
      <w:tr w:rsidR="006D582E" w:rsidRPr="006D582E" w:rsidTr="006D582E">
        <w:trPr>
          <w:trHeight w:val="287"/>
        </w:trPr>
        <w:tc>
          <w:tcPr>
            <w:tcW w:w="4920" w:type="dxa"/>
            <w:shd w:val="clear" w:color="auto" w:fill="auto"/>
            <w:hideMark/>
          </w:tcPr>
          <w:p w:rsidR="006D582E" w:rsidRPr="006D582E" w:rsidRDefault="006D582E" w:rsidP="001B3BD9">
            <w:pPr>
              <w:ind w:firstLineChars="300" w:firstLine="540"/>
              <w:rPr>
                <w:rFonts w:ascii="Sylfaen" w:hAnsi="Sylfaen" w:cs="Arial"/>
                <w:sz w:val="18"/>
                <w:szCs w:val="18"/>
                <w:lang w:val="en-US"/>
              </w:rPr>
            </w:pPr>
            <w:r w:rsidRPr="006D582E">
              <w:rPr>
                <w:rFonts w:ascii="Sylfaen" w:hAnsi="Sylfaen" w:cs="Arial"/>
                <w:sz w:val="18"/>
                <w:szCs w:val="18"/>
                <w:lang w:val="en-US"/>
              </w:rPr>
              <w:t>საკონსულო მოსაკრებელი</w:t>
            </w:r>
          </w:p>
        </w:tc>
        <w:tc>
          <w:tcPr>
            <w:tcW w:w="1555" w:type="dxa"/>
            <w:shd w:val="clear" w:color="auto" w:fill="auto"/>
            <w:noWrap/>
            <w:vAlign w:val="bottom"/>
            <w:hideMark/>
          </w:tcPr>
          <w:p w:rsidR="006D582E" w:rsidRPr="006D582E" w:rsidRDefault="006D582E" w:rsidP="001B3BD9">
            <w:pPr>
              <w:jc w:val="right"/>
              <w:rPr>
                <w:rFonts w:ascii="Sylfaen" w:hAnsi="Sylfaen" w:cs="Arial"/>
                <w:sz w:val="18"/>
                <w:szCs w:val="18"/>
                <w:lang w:val="en-US"/>
              </w:rPr>
            </w:pPr>
            <w:r w:rsidRPr="006D582E">
              <w:rPr>
                <w:rFonts w:ascii="Sylfaen" w:hAnsi="Sylfaen" w:cs="Arial"/>
                <w:sz w:val="18"/>
                <w:szCs w:val="18"/>
                <w:lang w:val="en-US"/>
              </w:rPr>
              <w:t>1,400.0</w:t>
            </w:r>
          </w:p>
        </w:tc>
        <w:tc>
          <w:tcPr>
            <w:tcW w:w="1440" w:type="dxa"/>
            <w:shd w:val="clear" w:color="auto" w:fill="auto"/>
            <w:noWrap/>
            <w:vAlign w:val="bottom"/>
            <w:hideMark/>
          </w:tcPr>
          <w:p w:rsidR="006D582E" w:rsidRPr="006D582E" w:rsidRDefault="006D582E" w:rsidP="001B3BD9">
            <w:pPr>
              <w:jc w:val="right"/>
              <w:rPr>
                <w:rFonts w:ascii="Sylfaen" w:hAnsi="Sylfaen" w:cs="Arial"/>
                <w:color w:val="000000"/>
                <w:sz w:val="18"/>
                <w:szCs w:val="18"/>
                <w:lang w:val="en-US"/>
              </w:rPr>
            </w:pPr>
            <w:r w:rsidRPr="006D582E">
              <w:rPr>
                <w:rFonts w:ascii="Sylfaen" w:hAnsi="Sylfaen" w:cs="Arial"/>
                <w:color w:val="000000"/>
                <w:sz w:val="18"/>
                <w:szCs w:val="18"/>
                <w:lang w:val="en-US"/>
              </w:rPr>
              <w:t>1,139.4</w:t>
            </w:r>
          </w:p>
        </w:tc>
        <w:tc>
          <w:tcPr>
            <w:tcW w:w="1350" w:type="dxa"/>
            <w:shd w:val="clear" w:color="auto" w:fill="auto"/>
            <w:noWrap/>
            <w:vAlign w:val="bottom"/>
            <w:hideMark/>
          </w:tcPr>
          <w:p w:rsidR="006D582E" w:rsidRPr="006D582E" w:rsidRDefault="006D582E" w:rsidP="001B3BD9">
            <w:pPr>
              <w:jc w:val="right"/>
              <w:rPr>
                <w:rFonts w:ascii="Sylfaen" w:hAnsi="Sylfaen" w:cs="Arial"/>
                <w:color w:val="000000"/>
                <w:sz w:val="18"/>
                <w:szCs w:val="18"/>
                <w:lang w:val="en-US"/>
              </w:rPr>
            </w:pPr>
            <w:r w:rsidRPr="006D582E">
              <w:rPr>
                <w:rFonts w:ascii="Sylfaen" w:hAnsi="Sylfaen" w:cs="Arial"/>
                <w:color w:val="000000"/>
                <w:sz w:val="18"/>
                <w:szCs w:val="18"/>
                <w:lang w:val="en-US"/>
              </w:rPr>
              <w:t>-260.6</w:t>
            </w:r>
          </w:p>
        </w:tc>
        <w:tc>
          <w:tcPr>
            <w:tcW w:w="1440" w:type="dxa"/>
            <w:shd w:val="clear" w:color="auto" w:fill="auto"/>
            <w:noWrap/>
            <w:vAlign w:val="bottom"/>
            <w:hideMark/>
          </w:tcPr>
          <w:p w:rsidR="006D582E" w:rsidRPr="006D582E" w:rsidRDefault="006D582E" w:rsidP="001B3BD9">
            <w:pPr>
              <w:jc w:val="right"/>
              <w:rPr>
                <w:rFonts w:ascii="Sylfaen" w:hAnsi="Sylfaen" w:cs="Arial"/>
                <w:color w:val="000000"/>
                <w:sz w:val="18"/>
                <w:szCs w:val="18"/>
                <w:lang w:val="en-US"/>
              </w:rPr>
            </w:pPr>
            <w:r w:rsidRPr="006D582E">
              <w:rPr>
                <w:rFonts w:ascii="Sylfaen" w:hAnsi="Sylfaen" w:cs="Arial"/>
                <w:color w:val="000000"/>
                <w:sz w:val="18"/>
                <w:szCs w:val="18"/>
                <w:lang w:val="en-US"/>
              </w:rPr>
              <w:t>81.4</w:t>
            </w:r>
          </w:p>
        </w:tc>
      </w:tr>
      <w:tr w:rsidR="006D582E" w:rsidRPr="006D582E" w:rsidTr="006D582E">
        <w:trPr>
          <w:trHeight w:val="449"/>
        </w:trPr>
        <w:tc>
          <w:tcPr>
            <w:tcW w:w="4920" w:type="dxa"/>
            <w:shd w:val="clear" w:color="auto" w:fill="auto"/>
            <w:hideMark/>
          </w:tcPr>
          <w:p w:rsidR="006D582E" w:rsidRPr="006D582E" w:rsidRDefault="006D582E" w:rsidP="001B3BD9">
            <w:pPr>
              <w:ind w:firstLineChars="300" w:firstLine="540"/>
              <w:rPr>
                <w:rFonts w:ascii="Sylfaen" w:hAnsi="Sylfaen" w:cs="Arial"/>
                <w:sz w:val="18"/>
                <w:szCs w:val="18"/>
                <w:lang w:val="en-US"/>
              </w:rPr>
            </w:pPr>
            <w:r w:rsidRPr="006D582E">
              <w:rPr>
                <w:rFonts w:ascii="Sylfaen" w:hAnsi="Sylfaen" w:cs="Arial"/>
                <w:sz w:val="18"/>
                <w:szCs w:val="18"/>
                <w:lang w:val="en-US"/>
              </w:rPr>
              <w:t>სამხედრო სავალდებულო სამსახურის გადავადების მოსაკრებელი</w:t>
            </w:r>
          </w:p>
        </w:tc>
        <w:tc>
          <w:tcPr>
            <w:tcW w:w="1555" w:type="dxa"/>
            <w:shd w:val="clear" w:color="auto" w:fill="auto"/>
            <w:noWrap/>
            <w:vAlign w:val="bottom"/>
            <w:hideMark/>
          </w:tcPr>
          <w:p w:rsidR="006D582E" w:rsidRPr="006D582E" w:rsidRDefault="006D582E" w:rsidP="001B3BD9">
            <w:pPr>
              <w:jc w:val="right"/>
              <w:rPr>
                <w:rFonts w:ascii="Sylfaen" w:hAnsi="Sylfaen" w:cs="Arial"/>
                <w:sz w:val="18"/>
                <w:szCs w:val="18"/>
                <w:lang w:val="en-US"/>
              </w:rPr>
            </w:pPr>
            <w:r w:rsidRPr="006D582E">
              <w:rPr>
                <w:rFonts w:ascii="Sylfaen" w:hAnsi="Sylfaen" w:cs="Arial"/>
                <w:sz w:val="18"/>
                <w:szCs w:val="18"/>
                <w:lang w:val="en-US"/>
              </w:rPr>
              <w:t>900.0</w:t>
            </w:r>
          </w:p>
        </w:tc>
        <w:tc>
          <w:tcPr>
            <w:tcW w:w="1440" w:type="dxa"/>
            <w:shd w:val="clear" w:color="auto" w:fill="auto"/>
            <w:noWrap/>
            <w:vAlign w:val="bottom"/>
            <w:hideMark/>
          </w:tcPr>
          <w:p w:rsidR="006D582E" w:rsidRPr="006D582E" w:rsidRDefault="006D582E" w:rsidP="001B3BD9">
            <w:pPr>
              <w:jc w:val="right"/>
              <w:rPr>
                <w:rFonts w:ascii="Sylfaen" w:hAnsi="Sylfaen" w:cs="Arial"/>
                <w:color w:val="000000"/>
                <w:sz w:val="18"/>
                <w:szCs w:val="18"/>
                <w:lang w:val="en-US"/>
              </w:rPr>
            </w:pPr>
            <w:r w:rsidRPr="006D582E">
              <w:rPr>
                <w:rFonts w:ascii="Sylfaen" w:hAnsi="Sylfaen" w:cs="Arial"/>
                <w:color w:val="000000"/>
                <w:sz w:val="18"/>
                <w:szCs w:val="18"/>
                <w:lang w:val="en-US"/>
              </w:rPr>
              <w:t>591.</w:t>
            </w:r>
            <w:r w:rsidRPr="006D582E">
              <w:rPr>
                <w:rFonts w:ascii="Sylfaen" w:hAnsi="Sylfaen" w:cs="Arial"/>
                <w:color w:val="000000"/>
                <w:sz w:val="18"/>
                <w:szCs w:val="18"/>
                <w:lang w:val="ka-GE"/>
              </w:rPr>
              <w:t>9</w:t>
            </w:r>
          </w:p>
        </w:tc>
        <w:tc>
          <w:tcPr>
            <w:tcW w:w="1350" w:type="dxa"/>
            <w:shd w:val="clear" w:color="auto" w:fill="auto"/>
            <w:noWrap/>
            <w:vAlign w:val="bottom"/>
            <w:hideMark/>
          </w:tcPr>
          <w:p w:rsidR="006D582E" w:rsidRPr="006D582E" w:rsidRDefault="006D582E" w:rsidP="001B3BD9">
            <w:pPr>
              <w:jc w:val="right"/>
              <w:rPr>
                <w:rFonts w:ascii="Sylfaen" w:hAnsi="Sylfaen" w:cs="Arial"/>
                <w:color w:val="000000"/>
                <w:sz w:val="18"/>
                <w:szCs w:val="18"/>
                <w:lang w:val="en-US"/>
              </w:rPr>
            </w:pPr>
            <w:r w:rsidRPr="006D582E">
              <w:rPr>
                <w:rFonts w:ascii="Sylfaen" w:hAnsi="Sylfaen" w:cs="Arial"/>
                <w:color w:val="000000"/>
                <w:sz w:val="18"/>
                <w:szCs w:val="18"/>
                <w:lang w:val="en-US"/>
              </w:rPr>
              <w:t>-308.14</w:t>
            </w:r>
          </w:p>
        </w:tc>
        <w:tc>
          <w:tcPr>
            <w:tcW w:w="1440" w:type="dxa"/>
            <w:shd w:val="clear" w:color="auto" w:fill="auto"/>
            <w:noWrap/>
            <w:vAlign w:val="bottom"/>
            <w:hideMark/>
          </w:tcPr>
          <w:p w:rsidR="006D582E" w:rsidRPr="006D582E" w:rsidRDefault="006D582E" w:rsidP="001B3BD9">
            <w:pPr>
              <w:jc w:val="right"/>
              <w:rPr>
                <w:rFonts w:ascii="Sylfaen" w:hAnsi="Sylfaen" w:cs="Arial"/>
                <w:color w:val="000000"/>
                <w:sz w:val="18"/>
                <w:szCs w:val="18"/>
                <w:lang w:val="ka-GE"/>
              </w:rPr>
            </w:pPr>
            <w:r w:rsidRPr="006D582E">
              <w:rPr>
                <w:rFonts w:ascii="Sylfaen" w:hAnsi="Sylfaen" w:cs="Arial"/>
                <w:color w:val="000000"/>
                <w:sz w:val="18"/>
                <w:szCs w:val="18"/>
                <w:lang w:val="en-US"/>
              </w:rPr>
              <w:t>65.</w:t>
            </w:r>
            <w:r w:rsidRPr="006D582E">
              <w:rPr>
                <w:rFonts w:ascii="Sylfaen" w:hAnsi="Sylfaen" w:cs="Arial"/>
                <w:color w:val="000000"/>
                <w:sz w:val="18"/>
                <w:szCs w:val="18"/>
                <w:lang w:val="ka-GE"/>
              </w:rPr>
              <w:t>8</w:t>
            </w:r>
          </w:p>
        </w:tc>
      </w:tr>
      <w:tr w:rsidR="006D582E" w:rsidRPr="006D582E" w:rsidTr="006D582E">
        <w:trPr>
          <w:trHeight w:val="314"/>
        </w:trPr>
        <w:tc>
          <w:tcPr>
            <w:tcW w:w="4920" w:type="dxa"/>
            <w:shd w:val="clear" w:color="auto" w:fill="auto"/>
            <w:hideMark/>
          </w:tcPr>
          <w:p w:rsidR="006D582E" w:rsidRPr="006D582E" w:rsidRDefault="006D582E" w:rsidP="001B3BD9">
            <w:pPr>
              <w:ind w:firstLineChars="300" w:firstLine="540"/>
              <w:rPr>
                <w:rFonts w:ascii="Sylfaen" w:hAnsi="Sylfaen" w:cs="Arial"/>
                <w:sz w:val="18"/>
                <w:szCs w:val="18"/>
                <w:lang w:val="en-US"/>
              </w:rPr>
            </w:pPr>
            <w:r w:rsidRPr="006D582E">
              <w:rPr>
                <w:rFonts w:ascii="Sylfaen" w:hAnsi="Sylfaen" w:cs="Arial"/>
                <w:sz w:val="18"/>
                <w:szCs w:val="18"/>
                <w:lang w:val="en-US"/>
              </w:rPr>
              <w:t>სხვა არაკლასიფიცირებული მოსაკრებელი</w:t>
            </w:r>
          </w:p>
        </w:tc>
        <w:tc>
          <w:tcPr>
            <w:tcW w:w="1555" w:type="dxa"/>
            <w:shd w:val="clear" w:color="auto" w:fill="auto"/>
            <w:noWrap/>
            <w:vAlign w:val="bottom"/>
            <w:hideMark/>
          </w:tcPr>
          <w:p w:rsidR="006D582E" w:rsidRPr="006D582E" w:rsidRDefault="006D582E" w:rsidP="001B3BD9">
            <w:pPr>
              <w:jc w:val="right"/>
              <w:rPr>
                <w:rFonts w:ascii="Sylfaen" w:hAnsi="Sylfaen" w:cs="Arial"/>
                <w:sz w:val="18"/>
                <w:szCs w:val="18"/>
                <w:lang w:val="en-US"/>
              </w:rPr>
            </w:pPr>
            <w:r w:rsidRPr="006D582E">
              <w:rPr>
                <w:rFonts w:ascii="Sylfaen" w:hAnsi="Sylfaen" w:cs="Arial"/>
                <w:sz w:val="18"/>
                <w:szCs w:val="18"/>
                <w:lang w:val="en-US"/>
              </w:rPr>
              <w:t>400.0</w:t>
            </w:r>
          </w:p>
        </w:tc>
        <w:tc>
          <w:tcPr>
            <w:tcW w:w="1440" w:type="dxa"/>
            <w:shd w:val="clear" w:color="auto" w:fill="auto"/>
            <w:noWrap/>
            <w:vAlign w:val="bottom"/>
            <w:hideMark/>
          </w:tcPr>
          <w:p w:rsidR="006D582E" w:rsidRPr="006D582E" w:rsidRDefault="006D582E" w:rsidP="001B3BD9">
            <w:pPr>
              <w:jc w:val="right"/>
              <w:rPr>
                <w:rFonts w:ascii="Sylfaen" w:hAnsi="Sylfaen" w:cs="Arial"/>
                <w:color w:val="000000"/>
                <w:sz w:val="18"/>
                <w:szCs w:val="18"/>
                <w:lang w:val="en-US"/>
              </w:rPr>
            </w:pPr>
            <w:r w:rsidRPr="006D582E">
              <w:rPr>
                <w:rFonts w:ascii="Sylfaen" w:hAnsi="Sylfaen" w:cs="Arial"/>
                <w:color w:val="000000"/>
                <w:sz w:val="18"/>
                <w:szCs w:val="18"/>
                <w:lang w:val="en-US"/>
              </w:rPr>
              <w:t>226.4</w:t>
            </w:r>
          </w:p>
        </w:tc>
        <w:tc>
          <w:tcPr>
            <w:tcW w:w="1350" w:type="dxa"/>
            <w:shd w:val="clear" w:color="auto" w:fill="auto"/>
            <w:noWrap/>
            <w:vAlign w:val="bottom"/>
            <w:hideMark/>
          </w:tcPr>
          <w:p w:rsidR="006D582E" w:rsidRPr="006D582E" w:rsidRDefault="006D582E" w:rsidP="001B3BD9">
            <w:pPr>
              <w:jc w:val="right"/>
              <w:rPr>
                <w:rFonts w:ascii="Sylfaen" w:hAnsi="Sylfaen" w:cs="Arial"/>
                <w:color w:val="000000"/>
                <w:sz w:val="18"/>
                <w:szCs w:val="18"/>
                <w:lang w:val="en-US"/>
              </w:rPr>
            </w:pPr>
            <w:r w:rsidRPr="006D582E">
              <w:rPr>
                <w:rFonts w:ascii="Sylfaen" w:hAnsi="Sylfaen" w:cs="Arial"/>
                <w:color w:val="000000"/>
                <w:sz w:val="18"/>
                <w:szCs w:val="18"/>
                <w:lang w:val="en-US"/>
              </w:rPr>
              <w:t>-173.6</w:t>
            </w:r>
          </w:p>
        </w:tc>
        <w:tc>
          <w:tcPr>
            <w:tcW w:w="1440" w:type="dxa"/>
            <w:shd w:val="clear" w:color="auto" w:fill="auto"/>
            <w:noWrap/>
            <w:vAlign w:val="bottom"/>
            <w:hideMark/>
          </w:tcPr>
          <w:p w:rsidR="006D582E" w:rsidRPr="006D582E" w:rsidRDefault="006D582E" w:rsidP="001B3BD9">
            <w:pPr>
              <w:jc w:val="right"/>
              <w:rPr>
                <w:rFonts w:ascii="Sylfaen" w:hAnsi="Sylfaen" w:cs="Arial"/>
                <w:color w:val="000000"/>
                <w:sz w:val="18"/>
                <w:szCs w:val="18"/>
                <w:lang w:val="en-US"/>
              </w:rPr>
            </w:pPr>
            <w:r w:rsidRPr="006D582E">
              <w:rPr>
                <w:rFonts w:ascii="Sylfaen" w:hAnsi="Sylfaen" w:cs="Arial"/>
                <w:color w:val="000000"/>
                <w:sz w:val="18"/>
                <w:szCs w:val="18"/>
                <w:lang w:val="en-US"/>
              </w:rPr>
              <w:t>56.6</w:t>
            </w:r>
          </w:p>
        </w:tc>
      </w:tr>
      <w:tr w:rsidR="006D582E" w:rsidRPr="006D582E" w:rsidTr="006D582E">
        <w:trPr>
          <w:trHeight w:val="476"/>
        </w:trPr>
        <w:tc>
          <w:tcPr>
            <w:tcW w:w="4920" w:type="dxa"/>
            <w:shd w:val="clear" w:color="auto" w:fill="auto"/>
            <w:hideMark/>
          </w:tcPr>
          <w:p w:rsidR="006D582E" w:rsidRPr="006D582E" w:rsidRDefault="006D582E" w:rsidP="001B3BD9">
            <w:pPr>
              <w:ind w:firstLineChars="200" w:firstLine="361"/>
              <w:rPr>
                <w:rFonts w:ascii="Sylfaen" w:hAnsi="Sylfaen" w:cs="Arial"/>
                <w:b/>
                <w:bCs/>
                <w:sz w:val="18"/>
                <w:szCs w:val="18"/>
                <w:lang w:val="en-US"/>
              </w:rPr>
            </w:pPr>
            <w:r w:rsidRPr="006D582E">
              <w:rPr>
                <w:rFonts w:ascii="Sylfaen" w:hAnsi="Sylfaen" w:cs="Arial"/>
                <w:b/>
                <w:bCs/>
                <w:sz w:val="18"/>
                <w:szCs w:val="18"/>
                <w:lang w:val="en-US"/>
              </w:rPr>
              <w:t>არასაბაზრო წესით გაყი</w:t>
            </w:r>
            <w:r w:rsidRPr="006D582E">
              <w:rPr>
                <w:rFonts w:ascii="Sylfaen" w:hAnsi="Sylfaen" w:cs="Arial"/>
                <w:b/>
                <w:bCs/>
                <w:sz w:val="18"/>
                <w:szCs w:val="18"/>
                <w:lang w:val="ka-GE"/>
              </w:rPr>
              <w:t>დ</w:t>
            </w:r>
            <w:r w:rsidRPr="006D582E">
              <w:rPr>
                <w:rFonts w:ascii="Sylfaen" w:hAnsi="Sylfaen" w:cs="Arial"/>
                <w:b/>
                <w:bCs/>
                <w:sz w:val="18"/>
                <w:szCs w:val="18"/>
                <w:lang w:val="en-US"/>
              </w:rPr>
              <w:t>ული საქონელი და მომსახურება</w:t>
            </w:r>
          </w:p>
        </w:tc>
        <w:tc>
          <w:tcPr>
            <w:tcW w:w="1555" w:type="dxa"/>
            <w:shd w:val="clear" w:color="auto" w:fill="auto"/>
            <w:noWrap/>
            <w:vAlign w:val="bottom"/>
            <w:hideMark/>
          </w:tcPr>
          <w:p w:rsidR="006D582E" w:rsidRPr="006D582E" w:rsidRDefault="006D582E" w:rsidP="001B3BD9">
            <w:pPr>
              <w:jc w:val="right"/>
              <w:rPr>
                <w:rFonts w:ascii="Sylfaen" w:hAnsi="Sylfaen" w:cs="Arial"/>
                <w:b/>
                <w:bCs/>
                <w:sz w:val="18"/>
                <w:szCs w:val="18"/>
                <w:lang w:val="en-US"/>
              </w:rPr>
            </w:pPr>
            <w:r w:rsidRPr="006D582E">
              <w:rPr>
                <w:rFonts w:ascii="Sylfaen" w:hAnsi="Sylfaen" w:cs="Arial"/>
                <w:b/>
                <w:bCs/>
                <w:sz w:val="18"/>
                <w:szCs w:val="18"/>
                <w:lang w:val="en-US"/>
              </w:rPr>
              <w:t>3,600.0</w:t>
            </w:r>
          </w:p>
        </w:tc>
        <w:tc>
          <w:tcPr>
            <w:tcW w:w="1440" w:type="dxa"/>
            <w:shd w:val="clear" w:color="auto" w:fill="auto"/>
            <w:noWrap/>
            <w:vAlign w:val="bottom"/>
            <w:hideMark/>
          </w:tcPr>
          <w:p w:rsidR="006D582E" w:rsidRPr="006D582E" w:rsidRDefault="006D582E" w:rsidP="001B3BD9">
            <w:pPr>
              <w:jc w:val="right"/>
              <w:rPr>
                <w:rFonts w:ascii="Sylfaen" w:hAnsi="Sylfaen" w:cs="Arial"/>
                <w:b/>
                <w:bCs/>
                <w:sz w:val="18"/>
                <w:szCs w:val="18"/>
                <w:lang w:val="en-US"/>
              </w:rPr>
            </w:pPr>
            <w:r w:rsidRPr="006D582E">
              <w:rPr>
                <w:rFonts w:ascii="Sylfaen" w:hAnsi="Sylfaen" w:cs="Arial"/>
                <w:b/>
                <w:bCs/>
                <w:sz w:val="18"/>
                <w:szCs w:val="18"/>
                <w:lang w:val="en-US"/>
              </w:rPr>
              <w:t>1,402.3</w:t>
            </w:r>
          </w:p>
        </w:tc>
        <w:tc>
          <w:tcPr>
            <w:tcW w:w="1350" w:type="dxa"/>
            <w:shd w:val="clear" w:color="auto" w:fill="auto"/>
            <w:noWrap/>
            <w:vAlign w:val="bottom"/>
            <w:hideMark/>
          </w:tcPr>
          <w:p w:rsidR="006D582E" w:rsidRPr="006D582E" w:rsidRDefault="006D582E" w:rsidP="001B3BD9">
            <w:pPr>
              <w:jc w:val="right"/>
              <w:rPr>
                <w:rFonts w:ascii="Sylfaen" w:hAnsi="Sylfaen" w:cs="Arial"/>
                <w:b/>
                <w:bCs/>
                <w:sz w:val="18"/>
                <w:szCs w:val="18"/>
                <w:lang w:val="en-US"/>
              </w:rPr>
            </w:pPr>
            <w:r w:rsidRPr="006D582E">
              <w:rPr>
                <w:rFonts w:ascii="Sylfaen" w:hAnsi="Sylfaen" w:cs="Arial"/>
                <w:b/>
                <w:bCs/>
                <w:sz w:val="18"/>
                <w:szCs w:val="18"/>
                <w:lang w:val="en-US"/>
              </w:rPr>
              <w:t>-2,197.7</w:t>
            </w:r>
          </w:p>
        </w:tc>
        <w:tc>
          <w:tcPr>
            <w:tcW w:w="1440" w:type="dxa"/>
            <w:shd w:val="clear" w:color="auto" w:fill="auto"/>
            <w:noWrap/>
            <w:vAlign w:val="bottom"/>
            <w:hideMark/>
          </w:tcPr>
          <w:p w:rsidR="006D582E" w:rsidRPr="006D582E" w:rsidRDefault="006D582E" w:rsidP="001B3BD9">
            <w:pPr>
              <w:jc w:val="right"/>
              <w:rPr>
                <w:rFonts w:ascii="Sylfaen" w:hAnsi="Sylfaen" w:cs="Arial"/>
                <w:b/>
                <w:bCs/>
                <w:sz w:val="18"/>
                <w:szCs w:val="18"/>
                <w:lang w:val="en-US"/>
              </w:rPr>
            </w:pPr>
            <w:r w:rsidRPr="006D582E">
              <w:rPr>
                <w:rFonts w:ascii="Sylfaen" w:hAnsi="Sylfaen" w:cs="Arial"/>
                <w:b/>
                <w:bCs/>
                <w:sz w:val="18"/>
                <w:szCs w:val="18"/>
                <w:lang w:val="en-US"/>
              </w:rPr>
              <w:t>39.0</w:t>
            </w:r>
          </w:p>
        </w:tc>
      </w:tr>
      <w:tr w:rsidR="006D582E" w:rsidRPr="006D582E" w:rsidTr="006D582E">
        <w:trPr>
          <w:trHeight w:val="296"/>
        </w:trPr>
        <w:tc>
          <w:tcPr>
            <w:tcW w:w="4920" w:type="dxa"/>
            <w:shd w:val="clear" w:color="auto" w:fill="auto"/>
            <w:hideMark/>
          </w:tcPr>
          <w:p w:rsidR="006D582E" w:rsidRPr="006D582E" w:rsidRDefault="006D582E" w:rsidP="001B3BD9">
            <w:pPr>
              <w:ind w:firstLineChars="300" w:firstLine="540"/>
              <w:rPr>
                <w:rFonts w:ascii="Sylfaen" w:hAnsi="Sylfaen" w:cs="Arial"/>
                <w:sz w:val="18"/>
                <w:szCs w:val="18"/>
                <w:lang w:val="en-US"/>
              </w:rPr>
            </w:pPr>
            <w:r w:rsidRPr="006D582E">
              <w:rPr>
                <w:rFonts w:ascii="Sylfaen" w:hAnsi="Sylfaen" w:cs="Arial"/>
                <w:sz w:val="18"/>
                <w:szCs w:val="18"/>
                <w:lang w:val="en-US"/>
              </w:rPr>
              <w:t>შემოსავლები საქონლის რეალიზაციიდან</w:t>
            </w:r>
          </w:p>
        </w:tc>
        <w:tc>
          <w:tcPr>
            <w:tcW w:w="1555" w:type="dxa"/>
            <w:shd w:val="clear" w:color="auto" w:fill="auto"/>
            <w:noWrap/>
            <w:vAlign w:val="bottom"/>
            <w:hideMark/>
          </w:tcPr>
          <w:p w:rsidR="006D582E" w:rsidRPr="006D582E" w:rsidRDefault="006D582E" w:rsidP="001B3BD9">
            <w:pPr>
              <w:jc w:val="right"/>
              <w:rPr>
                <w:rFonts w:ascii="Sylfaen" w:hAnsi="Sylfaen" w:cs="Arial"/>
                <w:sz w:val="18"/>
                <w:szCs w:val="18"/>
                <w:lang w:val="en-US"/>
              </w:rPr>
            </w:pPr>
            <w:r w:rsidRPr="006D582E">
              <w:rPr>
                <w:rFonts w:ascii="Sylfaen" w:hAnsi="Sylfaen" w:cs="Arial"/>
                <w:sz w:val="18"/>
                <w:szCs w:val="18"/>
                <w:lang w:val="en-US"/>
              </w:rPr>
              <w:t>100.0</w:t>
            </w:r>
          </w:p>
        </w:tc>
        <w:tc>
          <w:tcPr>
            <w:tcW w:w="1440" w:type="dxa"/>
            <w:shd w:val="clear" w:color="auto" w:fill="auto"/>
            <w:noWrap/>
            <w:vAlign w:val="bottom"/>
            <w:hideMark/>
          </w:tcPr>
          <w:p w:rsidR="006D582E" w:rsidRPr="006D582E" w:rsidRDefault="006D582E" w:rsidP="001B3BD9">
            <w:pPr>
              <w:jc w:val="right"/>
              <w:rPr>
                <w:rFonts w:ascii="Sylfaen" w:hAnsi="Sylfaen" w:cs="Arial"/>
                <w:color w:val="000000"/>
                <w:sz w:val="18"/>
                <w:szCs w:val="18"/>
                <w:lang w:val="en-US"/>
              </w:rPr>
            </w:pPr>
            <w:r w:rsidRPr="006D582E">
              <w:rPr>
                <w:rFonts w:ascii="Sylfaen" w:hAnsi="Sylfaen" w:cs="Arial"/>
                <w:color w:val="000000"/>
                <w:sz w:val="18"/>
                <w:szCs w:val="18"/>
                <w:lang w:val="en-US"/>
              </w:rPr>
              <w:t>33.6</w:t>
            </w:r>
          </w:p>
        </w:tc>
        <w:tc>
          <w:tcPr>
            <w:tcW w:w="1350" w:type="dxa"/>
            <w:shd w:val="clear" w:color="auto" w:fill="auto"/>
            <w:noWrap/>
            <w:vAlign w:val="bottom"/>
            <w:hideMark/>
          </w:tcPr>
          <w:p w:rsidR="006D582E" w:rsidRPr="006D582E" w:rsidRDefault="006D582E" w:rsidP="001B3BD9">
            <w:pPr>
              <w:jc w:val="right"/>
              <w:rPr>
                <w:rFonts w:ascii="Sylfaen" w:hAnsi="Sylfaen" w:cs="Arial"/>
                <w:color w:val="000000"/>
                <w:sz w:val="18"/>
                <w:szCs w:val="18"/>
                <w:lang w:val="en-US"/>
              </w:rPr>
            </w:pPr>
            <w:r w:rsidRPr="006D582E">
              <w:rPr>
                <w:rFonts w:ascii="Sylfaen" w:hAnsi="Sylfaen" w:cs="Arial"/>
                <w:color w:val="000000"/>
                <w:sz w:val="18"/>
                <w:szCs w:val="18"/>
                <w:lang w:val="en-US"/>
              </w:rPr>
              <w:t>-66.4</w:t>
            </w:r>
          </w:p>
        </w:tc>
        <w:tc>
          <w:tcPr>
            <w:tcW w:w="1440" w:type="dxa"/>
            <w:shd w:val="clear" w:color="auto" w:fill="auto"/>
            <w:noWrap/>
            <w:vAlign w:val="bottom"/>
            <w:hideMark/>
          </w:tcPr>
          <w:p w:rsidR="006D582E" w:rsidRPr="006D582E" w:rsidRDefault="006D582E" w:rsidP="001B3BD9">
            <w:pPr>
              <w:jc w:val="right"/>
              <w:rPr>
                <w:rFonts w:ascii="Sylfaen" w:hAnsi="Sylfaen" w:cs="Arial"/>
                <w:color w:val="000000"/>
                <w:sz w:val="18"/>
                <w:szCs w:val="18"/>
                <w:lang w:val="en-US"/>
              </w:rPr>
            </w:pPr>
            <w:r w:rsidRPr="006D582E">
              <w:rPr>
                <w:rFonts w:ascii="Sylfaen" w:hAnsi="Sylfaen" w:cs="Arial"/>
                <w:color w:val="000000"/>
                <w:sz w:val="18"/>
                <w:szCs w:val="18"/>
                <w:lang w:val="en-US"/>
              </w:rPr>
              <w:t>33.6</w:t>
            </w:r>
          </w:p>
        </w:tc>
      </w:tr>
      <w:tr w:rsidR="006D582E" w:rsidRPr="006D582E" w:rsidTr="006D582E">
        <w:trPr>
          <w:trHeight w:val="260"/>
        </w:trPr>
        <w:tc>
          <w:tcPr>
            <w:tcW w:w="4920" w:type="dxa"/>
            <w:shd w:val="clear" w:color="auto" w:fill="auto"/>
            <w:hideMark/>
          </w:tcPr>
          <w:p w:rsidR="006D582E" w:rsidRPr="006D582E" w:rsidRDefault="006D582E" w:rsidP="001B3BD9">
            <w:pPr>
              <w:ind w:firstLineChars="300" w:firstLine="540"/>
              <w:rPr>
                <w:rFonts w:ascii="Sylfaen" w:hAnsi="Sylfaen" w:cs="Arial"/>
                <w:sz w:val="18"/>
                <w:szCs w:val="18"/>
                <w:lang w:val="en-US"/>
              </w:rPr>
            </w:pPr>
            <w:r w:rsidRPr="006D582E">
              <w:rPr>
                <w:rFonts w:ascii="Sylfaen" w:hAnsi="Sylfaen" w:cs="Arial"/>
                <w:sz w:val="18"/>
                <w:szCs w:val="18"/>
                <w:lang w:val="en-US"/>
              </w:rPr>
              <w:t>შემოსავლები მომსახურების გაწევიდან</w:t>
            </w:r>
          </w:p>
        </w:tc>
        <w:tc>
          <w:tcPr>
            <w:tcW w:w="1555" w:type="dxa"/>
            <w:shd w:val="clear" w:color="auto" w:fill="auto"/>
            <w:noWrap/>
            <w:vAlign w:val="bottom"/>
            <w:hideMark/>
          </w:tcPr>
          <w:p w:rsidR="006D582E" w:rsidRPr="006D582E" w:rsidRDefault="006D582E" w:rsidP="001B3BD9">
            <w:pPr>
              <w:jc w:val="right"/>
              <w:rPr>
                <w:rFonts w:ascii="Sylfaen" w:hAnsi="Sylfaen" w:cs="Arial"/>
                <w:sz w:val="18"/>
                <w:szCs w:val="18"/>
                <w:lang w:val="en-US"/>
              </w:rPr>
            </w:pPr>
            <w:r w:rsidRPr="006D582E">
              <w:rPr>
                <w:rFonts w:ascii="Sylfaen" w:hAnsi="Sylfaen" w:cs="Arial"/>
                <w:sz w:val="18"/>
                <w:szCs w:val="18"/>
                <w:lang w:val="en-US"/>
              </w:rPr>
              <w:t>3,500.0</w:t>
            </w:r>
          </w:p>
        </w:tc>
        <w:tc>
          <w:tcPr>
            <w:tcW w:w="1440" w:type="dxa"/>
            <w:shd w:val="clear" w:color="auto" w:fill="auto"/>
            <w:noWrap/>
            <w:vAlign w:val="bottom"/>
            <w:hideMark/>
          </w:tcPr>
          <w:p w:rsidR="006D582E" w:rsidRPr="006D582E" w:rsidRDefault="006D582E" w:rsidP="001B3BD9">
            <w:pPr>
              <w:jc w:val="right"/>
              <w:rPr>
                <w:rFonts w:ascii="Sylfaen" w:hAnsi="Sylfaen" w:cs="Arial"/>
                <w:color w:val="000000"/>
                <w:sz w:val="18"/>
                <w:szCs w:val="18"/>
                <w:lang w:val="en-US"/>
              </w:rPr>
            </w:pPr>
            <w:r w:rsidRPr="006D582E">
              <w:rPr>
                <w:rFonts w:ascii="Sylfaen" w:hAnsi="Sylfaen" w:cs="Arial"/>
                <w:color w:val="000000"/>
                <w:sz w:val="18"/>
                <w:szCs w:val="18"/>
                <w:lang w:val="en-US"/>
              </w:rPr>
              <w:t>1,366.7</w:t>
            </w:r>
          </w:p>
        </w:tc>
        <w:tc>
          <w:tcPr>
            <w:tcW w:w="1350" w:type="dxa"/>
            <w:shd w:val="clear" w:color="auto" w:fill="auto"/>
            <w:noWrap/>
            <w:vAlign w:val="bottom"/>
            <w:hideMark/>
          </w:tcPr>
          <w:p w:rsidR="006D582E" w:rsidRPr="006D582E" w:rsidRDefault="006D582E" w:rsidP="001B3BD9">
            <w:pPr>
              <w:jc w:val="right"/>
              <w:rPr>
                <w:rFonts w:ascii="Sylfaen" w:hAnsi="Sylfaen" w:cs="Arial"/>
                <w:color w:val="000000"/>
                <w:sz w:val="18"/>
                <w:szCs w:val="18"/>
                <w:lang w:val="en-US"/>
              </w:rPr>
            </w:pPr>
            <w:r w:rsidRPr="006D582E">
              <w:rPr>
                <w:rFonts w:ascii="Sylfaen" w:hAnsi="Sylfaen" w:cs="Arial"/>
                <w:color w:val="000000"/>
                <w:sz w:val="18"/>
                <w:szCs w:val="18"/>
                <w:lang w:val="en-US"/>
              </w:rPr>
              <w:t>-2,133.3</w:t>
            </w:r>
          </w:p>
        </w:tc>
        <w:tc>
          <w:tcPr>
            <w:tcW w:w="1440" w:type="dxa"/>
            <w:shd w:val="clear" w:color="auto" w:fill="auto"/>
            <w:noWrap/>
            <w:vAlign w:val="bottom"/>
            <w:hideMark/>
          </w:tcPr>
          <w:p w:rsidR="006D582E" w:rsidRPr="006D582E" w:rsidRDefault="006D582E" w:rsidP="001B3BD9">
            <w:pPr>
              <w:jc w:val="right"/>
              <w:rPr>
                <w:rFonts w:ascii="Sylfaen" w:hAnsi="Sylfaen" w:cs="Arial"/>
                <w:color w:val="000000"/>
                <w:sz w:val="18"/>
                <w:szCs w:val="18"/>
                <w:lang w:val="en-US"/>
              </w:rPr>
            </w:pPr>
            <w:r w:rsidRPr="006D582E">
              <w:rPr>
                <w:rFonts w:ascii="Sylfaen" w:hAnsi="Sylfaen" w:cs="Arial"/>
                <w:color w:val="000000"/>
                <w:sz w:val="18"/>
                <w:szCs w:val="18"/>
                <w:lang w:val="en-US"/>
              </w:rPr>
              <w:t>39.0</w:t>
            </w:r>
          </w:p>
        </w:tc>
      </w:tr>
      <w:tr w:rsidR="006D582E" w:rsidRPr="006D582E" w:rsidTr="006D582E">
        <w:trPr>
          <w:trHeight w:val="575"/>
        </w:trPr>
        <w:tc>
          <w:tcPr>
            <w:tcW w:w="4920" w:type="dxa"/>
            <w:shd w:val="clear" w:color="auto" w:fill="auto"/>
            <w:hideMark/>
          </w:tcPr>
          <w:p w:rsidR="006D582E" w:rsidRPr="006D582E" w:rsidRDefault="006D582E" w:rsidP="001B3BD9">
            <w:pPr>
              <w:ind w:firstLineChars="300" w:firstLine="540"/>
              <w:rPr>
                <w:rFonts w:ascii="Sylfaen" w:hAnsi="Sylfaen" w:cs="Arial"/>
                <w:sz w:val="18"/>
                <w:szCs w:val="18"/>
                <w:lang w:val="en-US"/>
              </w:rPr>
            </w:pPr>
            <w:r w:rsidRPr="006D582E">
              <w:rPr>
                <w:rFonts w:ascii="Sylfaen" w:hAnsi="Sylfaen" w:cs="Arial"/>
                <w:sz w:val="18"/>
                <w:szCs w:val="18"/>
                <w:lang w:val="en-US"/>
              </w:rPr>
              <w:t>სხვა შემოსავლები არასაბაზრო წესით გაყიდული საქონლიდან და მომსახურებიდან</w:t>
            </w:r>
          </w:p>
        </w:tc>
        <w:tc>
          <w:tcPr>
            <w:tcW w:w="1555" w:type="dxa"/>
            <w:shd w:val="clear" w:color="auto" w:fill="auto"/>
            <w:noWrap/>
            <w:vAlign w:val="bottom"/>
            <w:hideMark/>
          </w:tcPr>
          <w:p w:rsidR="006D582E" w:rsidRPr="006D582E" w:rsidRDefault="006D582E" w:rsidP="001B3BD9">
            <w:pPr>
              <w:rPr>
                <w:rFonts w:ascii="Sylfaen" w:hAnsi="Sylfaen" w:cs="Arial"/>
                <w:sz w:val="18"/>
                <w:szCs w:val="18"/>
                <w:lang w:val="en-US"/>
              </w:rPr>
            </w:pPr>
            <w:r w:rsidRPr="006D582E">
              <w:rPr>
                <w:rFonts w:ascii="Sylfaen" w:hAnsi="Sylfaen" w:cs="Arial"/>
                <w:sz w:val="18"/>
                <w:szCs w:val="18"/>
                <w:lang w:val="en-US"/>
              </w:rPr>
              <w:t> </w:t>
            </w:r>
          </w:p>
        </w:tc>
        <w:tc>
          <w:tcPr>
            <w:tcW w:w="1440" w:type="dxa"/>
            <w:shd w:val="clear" w:color="auto" w:fill="auto"/>
            <w:noWrap/>
            <w:vAlign w:val="bottom"/>
            <w:hideMark/>
          </w:tcPr>
          <w:p w:rsidR="006D582E" w:rsidRPr="006D582E" w:rsidRDefault="006D582E" w:rsidP="001B3BD9">
            <w:pPr>
              <w:jc w:val="right"/>
              <w:rPr>
                <w:rFonts w:ascii="Sylfaen" w:hAnsi="Sylfaen" w:cs="Arial"/>
                <w:color w:val="000000"/>
                <w:sz w:val="18"/>
                <w:szCs w:val="18"/>
                <w:lang w:val="en-US"/>
              </w:rPr>
            </w:pPr>
            <w:r w:rsidRPr="006D582E">
              <w:rPr>
                <w:rFonts w:ascii="Sylfaen" w:hAnsi="Sylfaen" w:cs="Arial"/>
                <w:color w:val="000000"/>
                <w:sz w:val="18"/>
                <w:szCs w:val="18"/>
                <w:lang w:val="en-US"/>
              </w:rPr>
              <w:t>2.0</w:t>
            </w:r>
          </w:p>
        </w:tc>
        <w:tc>
          <w:tcPr>
            <w:tcW w:w="1350" w:type="dxa"/>
            <w:shd w:val="clear" w:color="auto" w:fill="auto"/>
            <w:noWrap/>
            <w:vAlign w:val="bottom"/>
            <w:hideMark/>
          </w:tcPr>
          <w:p w:rsidR="006D582E" w:rsidRPr="006D582E" w:rsidRDefault="006D582E" w:rsidP="001B3BD9">
            <w:pPr>
              <w:jc w:val="right"/>
              <w:rPr>
                <w:rFonts w:ascii="Sylfaen" w:hAnsi="Sylfaen" w:cs="Arial"/>
                <w:color w:val="000000"/>
                <w:sz w:val="18"/>
                <w:szCs w:val="18"/>
                <w:lang w:val="en-US"/>
              </w:rPr>
            </w:pPr>
            <w:r w:rsidRPr="006D582E">
              <w:rPr>
                <w:rFonts w:ascii="Sylfaen" w:hAnsi="Sylfaen" w:cs="Arial"/>
                <w:color w:val="000000"/>
                <w:sz w:val="18"/>
                <w:szCs w:val="18"/>
                <w:lang w:val="en-US"/>
              </w:rPr>
              <w:t>2.0</w:t>
            </w:r>
          </w:p>
        </w:tc>
        <w:tc>
          <w:tcPr>
            <w:tcW w:w="1440" w:type="dxa"/>
            <w:shd w:val="clear" w:color="auto" w:fill="auto"/>
            <w:noWrap/>
            <w:vAlign w:val="bottom"/>
            <w:hideMark/>
          </w:tcPr>
          <w:p w:rsidR="006D582E" w:rsidRPr="006D582E" w:rsidRDefault="006D582E" w:rsidP="001B3BD9">
            <w:pPr>
              <w:rPr>
                <w:rFonts w:ascii="Sylfaen" w:hAnsi="Sylfaen" w:cs="Arial"/>
                <w:color w:val="000000"/>
                <w:sz w:val="18"/>
                <w:szCs w:val="18"/>
                <w:lang w:val="en-US"/>
              </w:rPr>
            </w:pPr>
            <w:r w:rsidRPr="006D582E">
              <w:rPr>
                <w:rFonts w:ascii="Sylfaen" w:hAnsi="Sylfaen" w:cs="Arial"/>
                <w:color w:val="000000"/>
                <w:sz w:val="18"/>
                <w:szCs w:val="18"/>
                <w:lang w:val="en-US"/>
              </w:rPr>
              <w:t> </w:t>
            </w:r>
          </w:p>
        </w:tc>
      </w:tr>
      <w:tr w:rsidR="006D582E" w:rsidRPr="006D582E" w:rsidTr="006D582E">
        <w:trPr>
          <w:trHeight w:val="296"/>
        </w:trPr>
        <w:tc>
          <w:tcPr>
            <w:tcW w:w="4920" w:type="dxa"/>
            <w:shd w:val="clear" w:color="auto" w:fill="auto"/>
            <w:hideMark/>
          </w:tcPr>
          <w:p w:rsidR="006D582E" w:rsidRPr="006D582E" w:rsidRDefault="006D582E" w:rsidP="001B3BD9">
            <w:pPr>
              <w:ind w:firstLineChars="100" w:firstLine="181"/>
              <w:rPr>
                <w:rFonts w:ascii="Sylfaen" w:hAnsi="Sylfaen" w:cs="Arial"/>
                <w:b/>
                <w:bCs/>
                <w:sz w:val="18"/>
                <w:szCs w:val="18"/>
                <w:lang w:val="en-US"/>
              </w:rPr>
            </w:pPr>
            <w:r w:rsidRPr="006D582E">
              <w:rPr>
                <w:rFonts w:ascii="Sylfaen" w:hAnsi="Sylfaen" w:cs="Arial"/>
                <w:b/>
                <w:bCs/>
                <w:sz w:val="18"/>
                <w:szCs w:val="18"/>
                <w:lang w:val="en-US"/>
              </w:rPr>
              <w:t>სანქციები (ჯარიმები და საურავები)</w:t>
            </w:r>
          </w:p>
        </w:tc>
        <w:tc>
          <w:tcPr>
            <w:tcW w:w="1555" w:type="dxa"/>
            <w:shd w:val="clear" w:color="auto" w:fill="auto"/>
            <w:noWrap/>
            <w:vAlign w:val="bottom"/>
            <w:hideMark/>
          </w:tcPr>
          <w:p w:rsidR="006D582E" w:rsidRPr="006D582E" w:rsidRDefault="006D582E" w:rsidP="001B3BD9">
            <w:pPr>
              <w:jc w:val="right"/>
              <w:rPr>
                <w:rFonts w:ascii="Sylfaen" w:hAnsi="Sylfaen" w:cs="Arial"/>
                <w:b/>
                <w:bCs/>
                <w:sz w:val="18"/>
                <w:szCs w:val="18"/>
                <w:lang w:val="en-US"/>
              </w:rPr>
            </w:pPr>
            <w:r w:rsidRPr="006D582E">
              <w:rPr>
                <w:rFonts w:ascii="Sylfaen" w:hAnsi="Sylfaen" w:cs="Arial"/>
                <w:b/>
                <w:bCs/>
                <w:sz w:val="18"/>
                <w:szCs w:val="18"/>
                <w:lang w:val="en-US"/>
              </w:rPr>
              <w:t>60,000.0</w:t>
            </w:r>
          </w:p>
        </w:tc>
        <w:tc>
          <w:tcPr>
            <w:tcW w:w="1440" w:type="dxa"/>
            <w:shd w:val="clear" w:color="auto" w:fill="auto"/>
            <w:noWrap/>
            <w:vAlign w:val="bottom"/>
            <w:hideMark/>
          </w:tcPr>
          <w:p w:rsidR="006D582E" w:rsidRPr="006D582E" w:rsidRDefault="006D582E" w:rsidP="001B3BD9">
            <w:pPr>
              <w:jc w:val="right"/>
              <w:rPr>
                <w:rFonts w:ascii="Sylfaen" w:hAnsi="Sylfaen" w:cs="Arial"/>
                <w:b/>
                <w:bCs/>
                <w:color w:val="000000"/>
                <w:sz w:val="18"/>
                <w:szCs w:val="18"/>
                <w:lang w:val="en-US"/>
              </w:rPr>
            </w:pPr>
            <w:r w:rsidRPr="006D582E">
              <w:rPr>
                <w:rFonts w:ascii="Sylfaen" w:hAnsi="Sylfaen" w:cs="Arial"/>
                <w:b/>
                <w:bCs/>
                <w:color w:val="000000"/>
                <w:sz w:val="18"/>
                <w:szCs w:val="18"/>
                <w:lang w:val="en-US"/>
              </w:rPr>
              <w:t>34,817.8</w:t>
            </w:r>
          </w:p>
        </w:tc>
        <w:tc>
          <w:tcPr>
            <w:tcW w:w="1350" w:type="dxa"/>
            <w:shd w:val="clear" w:color="auto" w:fill="auto"/>
            <w:noWrap/>
            <w:vAlign w:val="bottom"/>
            <w:hideMark/>
          </w:tcPr>
          <w:p w:rsidR="006D582E" w:rsidRPr="006D582E" w:rsidRDefault="006D582E" w:rsidP="001B3BD9">
            <w:pPr>
              <w:jc w:val="right"/>
              <w:rPr>
                <w:rFonts w:ascii="Sylfaen" w:hAnsi="Sylfaen" w:cs="Arial"/>
                <w:b/>
                <w:bCs/>
                <w:color w:val="000000"/>
                <w:sz w:val="18"/>
                <w:szCs w:val="18"/>
                <w:lang w:val="en-US"/>
              </w:rPr>
            </w:pPr>
            <w:r w:rsidRPr="006D582E">
              <w:rPr>
                <w:rFonts w:ascii="Sylfaen" w:hAnsi="Sylfaen" w:cs="Arial"/>
                <w:b/>
                <w:bCs/>
                <w:color w:val="000000"/>
                <w:sz w:val="18"/>
                <w:szCs w:val="18"/>
                <w:lang w:val="en-US"/>
              </w:rPr>
              <w:t>-25,182.2</w:t>
            </w:r>
          </w:p>
        </w:tc>
        <w:tc>
          <w:tcPr>
            <w:tcW w:w="1440" w:type="dxa"/>
            <w:shd w:val="clear" w:color="auto" w:fill="auto"/>
            <w:noWrap/>
            <w:vAlign w:val="bottom"/>
            <w:hideMark/>
          </w:tcPr>
          <w:p w:rsidR="006D582E" w:rsidRPr="006D582E" w:rsidRDefault="006D582E" w:rsidP="001B3BD9">
            <w:pPr>
              <w:jc w:val="right"/>
              <w:rPr>
                <w:rFonts w:ascii="Sylfaen" w:hAnsi="Sylfaen" w:cs="Arial"/>
                <w:b/>
                <w:bCs/>
                <w:color w:val="000000"/>
                <w:sz w:val="18"/>
                <w:szCs w:val="18"/>
                <w:lang w:val="en-US"/>
              </w:rPr>
            </w:pPr>
            <w:r w:rsidRPr="006D582E">
              <w:rPr>
                <w:rFonts w:ascii="Sylfaen" w:hAnsi="Sylfaen" w:cs="Arial"/>
                <w:b/>
                <w:bCs/>
                <w:color w:val="000000"/>
                <w:sz w:val="18"/>
                <w:szCs w:val="18"/>
                <w:lang w:val="en-US"/>
              </w:rPr>
              <w:t>58.0</w:t>
            </w:r>
          </w:p>
        </w:tc>
      </w:tr>
      <w:tr w:rsidR="006D582E" w:rsidRPr="006D582E" w:rsidTr="006D582E">
        <w:trPr>
          <w:trHeight w:val="314"/>
        </w:trPr>
        <w:tc>
          <w:tcPr>
            <w:tcW w:w="4920" w:type="dxa"/>
            <w:shd w:val="clear" w:color="auto" w:fill="auto"/>
            <w:hideMark/>
          </w:tcPr>
          <w:p w:rsidR="006D582E" w:rsidRPr="006D582E" w:rsidRDefault="006D582E" w:rsidP="001B3BD9">
            <w:pPr>
              <w:ind w:firstLineChars="100" w:firstLine="181"/>
              <w:rPr>
                <w:rFonts w:ascii="Sylfaen" w:hAnsi="Sylfaen" w:cs="Arial"/>
                <w:b/>
                <w:bCs/>
                <w:sz w:val="18"/>
                <w:szCs w:val="18"/>
                <w:lang w:val="en-US"/>
              </w:rPr>
            </w:pPr>
            <w:r w:rsidRPr="006D582E">
              <w:rPr>
                <w:rFonts w:ascii="Sylfaen" w:hAnsi="Sylfaen" w:cs="Arial"/>
                <w:b/>
                <w:bCs/>
                <w:sz w:val="18"/>
                <w:szCs w:val="18"/>
                <w:lang w:val="en-US"/>
              </w:rPr>
              <w:t>ნებაყოფლობითი ტრანსფერები, გრანტების გარდა</w:t>
            </w:r>
          </w:p>
        </w:tc>
        <w:tc>
          <w:tcPr>
            <w:tcW w:w="1555" w:type="dxa"/>
            <w:shd w:val="clear" w:color="auto" w:fill="auto"/>
            <w:noWrap/>
            <w:vAlign w:val="bottom"/>
            <w:hideMark/>
          </w:tcPr>
          <w:p w:rsidR="006D582E" w:rsidRPr="006D582E" w:rsidRDefault="006D582E" w:rsidP="001B3BD9">
            <w:pPr>
              <w:jc w:val="right"/>
              <w:rPr>
                <w:rFonts w:ascii="Sylfaen" w:hAnsi="Sylfaen" w:cs="Arial"/>
                <w:b/>
                <w:bCs/>
                <w:sz w:val="18"/>
                <w:szCs w:val="18"/>
                <w:lang w:val="en-US"/>
              </w:rPr>
            </w:pPr>
            <w:r w:rsidRPr="006D582E">
              <w:rPr>
                <w:rFonts w:ascii="Sylfaen" w:hAnsi="Sylfaen" w:cs="Arial"/>
                <w:b/>
                <w:bCs/>
                <w:sz w:val="18"/>
                <w:szCs w:val="18"/>
                <w:lang w:val="en-US"/>
              </w:rPr>
              <w:t>2,400.0</w:t>
            </w:r>
          </w:p>
        </w:tc>
        <w:tc>
          <w:tcPr>
            <w:tcW w:w="1440" w:type="dxa"/>
            <w:shd w:val="clear" w:color="auto" w:fill="auto"/>
            <w:noWrap/>
            <w:vAlign w:val="bottom"/>
            <w:hideMark/>
          </w:tcPr>
          <w:p w:rsidR="006D582E" w:rsidRPr="006D582E" w:rsidRDefault="006D582E" w:rsidP="001B3BD9">
            <w:pPr>
              <w:jc w:val="right"/>
              <w:rPr>
                <w:rFonts w:ascii="Sylfaen" w:hAnsi="Sylfaen" w:cs="Arial"/>
                <w:b/>
                <w:bCs/>
                <w:sz w:val="18"/>
                <w:szCs w:val="18"/>
                <w:lang w:val="en-US"/>
              </w:rPr>
            </w:pPr>
            <w:r w:rsidRPr="006D582E">
              <w:rPr>
                <w:rFonts w:ascii="Sylfaen" w:hAnsi="Sylfaen" w:cs="Arial"/>
                <w:b/>
                <w:bCs/>
                <w:sz w:val="18"/>
                <w:szCs w:val="18"/>
                <w:lang w:val="en-US"/>
              </w:rPr>
              <w:t>4,711.9</w:t>
            </w:r>
          </w:p>
        </w:tc>
        <w:tc>
          <w:tcPr>
            <w:tcW w:w="1350" w:type="dxa"/>
            <w:shd w:val="clear" w:color="auto" w:fill="auto"/>
            <w:noWrap/>
            <w:vAlign w:val="bottom"/>
            <w:hideMark/>
          </w:tcPr>
          <w:p w:rsidR="006D582E" w:rsidRPr="006D582E" w:rsidRDefault="006D582E" w:rsidP="001B3BD9">
            <w:pPr>
              <w:jc w:val="right"/>
              <w:rPr>
                <w:rFonts w:ascii="Sylfaen" w:hAnsi="Sylfaen" w:cs="Arial"/>
                <w:b/>
                <w:bCs/>
                <w:sz w:val="18"/>
                <w:szCs w:val="18"/>
                <w:lang w:val="en-US"/>
              </w:rPr>
            </w:pPr>
            <w:r w:rsidRPr="006D582E">
              <w:rPr>
                <w:rFonts w:ascii="Sylfaen" w:hAnsi="Sylfaen" w:cs="Arial"/>
                <w:b/>
                <w:bCs/>
                <w:sz w:val="18"/>
                <w:szCs w:val="18"/>
                <w:lang w:val="en-US"/>
              </w:rPr>
              <w:t>2,311.9</w:t>
            </w:r>
          </w:p>
        </w:tc>
        <w:tc>
          <w:tcPr>
            <w:tcW w:w="1440" w:type="dxa"/>
            <w:shd w:val="clear" w:color="auto" w:fill="auto"/>
            <w:noWrap/>
            <w:vAlign w:val="bottom"/>
            <w:hideMark/>
          </w:tcPr>
          <w:p w:rsidR="006D582E" w:rsidRPr="006D582E" w:rsidRDefault="006D582E" w:rsidP="001B3BD9">
            <w:pPr>
              <w:jc w:val="right"/>
              <w:rPr>
                <w:rFonts w:ascii="Sylfaen" w:hAnsi="Sylfaen" w:cs="Arial"/>
                <w:b/>
                <w:bCs/>
                <w:sz w:val="18"/>
                <w:szCs w:val="18"/>
                <w:lang w:val="en-US"/>
              </w:rPr>
            </w:pPr>
            <w:r w:rsidRPr="006D582E">
              <w:rPr>
                <w:rFonts w:ascii="Sylfaen" w:hAnsi="Sylfaen" w:cs="Arial"/>
                <w:b/>
                <w:bCs/>
                <w:sz w:val="18"/>
                <w:szCs w:val="18"/>
                <w:lang w:val="en-US"/>
              </w:rPr>
              <w:t>196.3</w:t>
            </w:r>
          </w:p>
        </w:tc>
      </w:tr>
      <w:tr w:rsidR="006D582E" w:rsidRPr="006D582E" w:rsidTr="006D582E">
        <w:trPr>
          <w:trHeight w:val="512"/>
        </w:trPr>
        <w:tc>
          <w:tcPr>
            <w:tcW w:w="4920" w:type="dxa"/>
            <w:shd w:val="clear" w:color="auto" w:fill="auto"/>
            <w:hideMark/>
          </w:tcPr>
          <w:p w:rsidR="006D582E" w:rsidRPr="006D582E" w:rsidRDefault="006D582E" w:rsidP="001B3BD9">
            <w:pPr>
              <w:ind w:firstLineChars="100" w:firstLine="181"/>
              <w:rPr>
                <w:rFonts w:ascii="Sylfaen" w:hAnsi="Sylfaen" w:cs="Arial"/>
                <w:b/>
                <w:bCs/>
                <w:sz w:val="18"/>
                <w:szCs w:val="18"/>
                <w:lang w:val="en-US"/>
              </w:rPr>
            </w:pPr>
            <w:r w:rsidRPr="006D582E">
              <w:rPr>
                <w:rFonts w:ascii="Sylfaen" w:hAnsi="Sylfaen" w:cs="Arial"/>
                <w:b/>
                <w:bCs/>
                <w:sz w:val="18"/>
                <w:szCs w:val="18"/>
                <w:lang w:val="en-US"/>
              </w:rPr>
              <w:t>შერეული და სხვა არაკლასიფიცირებული შემოსავლები</w:t>
            </w:r>
          </w:p>
        </w:tc>
        <w:tc>
          <w:tcPr>
            <w:tcW w:w="1555" w:type="dxa"/>
            <w:shd w:val="clear" w:color="auto" w:fill="auto"/>
            <w:noWrap/>
            <w:vAlign w:val="bottom"/>
            <w:hideMark/>
          </w:tcPr>
          <w:p w:rsidR="006D582E" w:rsidRPr="006D582E" w:rsidRDefault="006D582E" w:rsidP="001B3BD9">
            <w:pPr>
              <w:jc w:val="right"/>
              <w:rPr>
                <w:rFonts w:ascii="Sylfaen" w:hAnsi="Sylfaen" w:cs="Arial"/>
                <w:b/>
                <w:bCs/>
                <w:sz w:val="18"/>
                <w:szCs w:val="18"/>
                <w:lang w:val="en-US"/>
              </w:rPr>
            </w:pPr>
            <w:r w:rsidRPr="006D582E">
              <w:rPr>
                <w:rFonts w:ascii="Sylfaen" w:hAnsi="Sylfaen" w:cs="Arial"/>
                <w:b/>
                <w:bCs/>
                <w:sz w:val="18"/>
                <w:szCs w:val="18"/>
                <w:lang w:val="en-US"/>
              </w:rPr>
              <w:t>115,900.0</w:t>
            </w:r>
          </w:p>
        </w:tc>
        <w:tc>
          <w:tcPr>
            <w:tcW w:w="1440" w:type="dxa"/>
            <w:shd w:val="clear" w:color="auto" w:fill="auto"/>
            <w:noWrap/>
            <w:vAlign w:val="bottom"/>
            <w:hideMark/>
          </w:tcPr>
          <w:p w:rsidR="006D582E" w:rsidRPr="006D582E" w:rsidRDefault="006D582E" w:rsidP="001B3BD9">
            <w:pPr>
              <w:jc w:val="right"/>
              <w:rPr>
                <w:rFonts w:ascii="Sylfaen" w:hAnsi="Sylfaen" w:cs="Arial"/>
                <w:b/>
                <w:bCs/>
                <w:color w:val="000000"/>
                <w:sz w:val="18"/>
                <w:szCs w:val="18"/>
                <w:lang w:val="en-US"/>
              </w:rPr>
            </w:pPr>
            <w:r w:rsidRPr="006D582E">
              <w:rPr>
                <w:rFonts w:ascii="Sylfaen" w:hAnsi="Sylfaen" w:cs="Arial"/>
                <w:b/>
                <w:bCs/>
                <w:color w:val="000000"/>
                <w:sz w:val="18"/>
                <w:szCs w:val="18"/>
                <w:lang w:val="en-US"/>
              </w:rPr>
              <w:t>43,808.6</w:t>
            </w:r>
          </w:p>
        </w:tc>
        <w:tc>
          <w:tcPr>
            <w:tcW w:w="1350" w:type="dxa"/>
            <w:shd w:val="clear" w:color="auto" w:fill="auto"/>
            <w:noWrap/>
            <w:vAlign w:val="bottom"/>
            <w:hideMark/>
          </w:tcPr>
          <w:p w:rsidR="006D582E" w:rsidRPr="006D582E" w:rsidRDefault="006D582E" w:rsidP="001B3BD9">
            <w:pPr>
              <w:jc w:val="right"/>
              <w:rPr>
                <w:rFonts w:ascii="Sylfaen" w:hAnsi="Sylfaen" w:cs="Arial"/>
                <w:b/>
                <w:bCs/>
                <w:color w:val="000000"/>
                <w:sz w:val="18"/>
                <w:szCs w:val="18"/>
                <w:lang w:val="en-US"/>
              </w:rPr>
            </w:pPr>
            <w:r w:rsidRPr="006D582E">
              <w:rPr>
                <w:rFonts w:ascii="Sylfaen" w:hAnsi="Sylfaen" w:cs="Arial"/>
                <w:b/>
                <w:bCs/>
                <w:color w:val="000000"/>
                <w:sz w:val="18"/>
                <w:szCs w:val="18"/>
                <w:lang w:val="en-US"/>
              </w:rPr>
              <w:t>-72,091.4</w:t>
            </w:r>
          </w:p>
        </w:tc>
        <w:tc>
          <w:tcPr>
            <w:tcW w:w="1440" w:type="dxa"/>
            <w:shd w:val="clear" w:color="auto" w:fill="auto"/>
            <w:noWrap/>
            <w:vAlign w:val="bottom"/>
            <w:hideMark/>
          </w:tcPr>
          <w:p w:rsidR="006D582E" w:rsidRPr="006D582E" w:rsidRDefault="006D582E" w:rsidP="001B3BD9">
            <w:pPr>
              <w:jc w:val="right"/>
              <w:rPr>
                <w:rFonts w:ascii="Sylfaen" w:hAnsi="Sylfaen" w:cs="Arial"/>
                <w:b/>
                <w:bCs/>
                <w:color w:val="000000"/>
                <w:sz w:val="18"/>
                <w:szCs w:val="18"/>
                <w:lang w:val="en-US"/>
              </w:rPr>
            </w:pPr>
            <w:r w:rsidRPr="006D582E">
              <w:rPr>
                <w:rFonts w:ascii="Sylfaen" w:hAnsi="Sylfaen" w:cs="Arial"/>
                <w:b/>
                <w:bCs/>
                <w:color w:val="000000"/>
                <w:sz w:val="18"/>
                <w:szCs w:val="18"/>
                <w:lang w:val="en-US"/>
              </w:rPr>
              <w:t>37.8</w:t>
            </w:r>
          </w:p>
        </w:tc>
      </w:tr>
    </w:tbl>
    <w:p w:rsidR="00842C22" w:rsidRDefault="00842C22" w:rsidP="00176C1E">
      <w:pPr>
        <w:tabs>
          <w:tab w:val="num" w:pos="0"/>
        </w:tabs>
        <w:jc w:val="both"/>
        <w:rPr>
          <w:rFonts w:ascii="Sylfaen" w:hAnsi="Sylfaen" w:cs="Arial"/>
          <w:highlight w:val="yellow"/>
          <w:lang w:val="ka-GE"/>
        </w:rPr>
      </w:pPr>
    </w:p>
    <w:p w:rsidR="006D582E" w:rsidRPr="00860145" w:rsidRDefault="006D582E" w:rsidP="006D582E">
      <w:pPr>
        <w:pStyle w:val="ListParagraph"/>
        <w:numPr>
          <w:ilvl w:val="0"/>
          <w:numId w:val="9"/>
        </w:numPr>
        <w:tabs>
          <w:tab w:val="left" w:pos="990"/>
        </w:tabs>
        <w:jc w:val="both"/>
        <w:rPr>
          <w:rFonts w:ascii="Sylfaen" w:hAnsi="Sylfaen" w:cs="Arial"/>
          <w:lang w:val="ka-GE"/>
        </w:rPr>
      </w:pPr>
      <w:r w:rsidRPr="00860145">
        <w:rPr>
          <w:rFonts w:ascii="Sylfaen" w:hAnsi="Sylfaen" w:cs="Sylfaen"/>
          <w:b/>
          <w:lang w:val="ka-GE"/>
        </w:rPr>
        <w:t>საკუთრებიდან</w:t>
      </w:r>
      <w:r w:rsidRPr="00860145">
        <w:rPr>
          <w:rFonts w:ascii="Sylfaen" w:hAnsi="Sylfaen" w:cs="Arial"/>
          <w:b/>
          <w:lang w:val="ka-GE"/>
        </w:rPr>
        <w:t xml:space="preserve"> </w:t>
      </w:r>
      <w:r w:rsidRPr="00860145">
        <w:rPr>
          <w:rFonts w:ascii="Sylfaen" w:hAnsi="Sylfaen" w:cs="Sylfaen"/>
          <w:b/>
          <w:lang w:val="ka-GE"/>
        </w:rPr>
        <w:t>მიღებული</w:t>
      </w:r>
      <w:r w:rsidRPr="00860145">
        <w:rPr>
          <w:rFonts w:ascii="Sylfaen" w:hAnsi="Sylfaen" w:cs="Arial"/>
          <w:b/>
          <w:lang w:val="ka-GE"/>
        </w:rPr>
        <w:t xml:space="preserve"> </w:t>
      </w:r>
      <w:r w:rsidRPr="00860145">
        <w:rPr>
          <w:rFonts w:ascii="Sylfaen" w:hAnsi="Sylfaen" w:cs="Sylfaen"/>
          <w:b/>
          <w:lang w:val="ka-GE"/>
        </w:rPr>
        <w:t>შემოსავლების</w:t>
      </w:r>
      <w:r w:rsidRPr="00860145">
        <w:rPr>
          <w:rFonts w:ascii="Sylfaen" w:hAnsi="Sylfaen" w:cs="Arial"/>
          <w:lang w:val="ka-GE"/>
        </w:rPr>
        <w:t xml:space="preserve"> </w:t>
      </w:r>
      <w:r w:rsidRPr="00860145">
        <w:rPr>
          <w:rFonts w:ascii="Sylfaen" w:hAnsi="Sylfaen" w:cs="Sylfaen"/>
          <w:lang w:val="ka-GE"/>
        </w:rPr>
        <w:t>სახით</w:t>
      </w:r>
      <w:r w:rsidRPr="00860145">
        <w:rPr>
          <w:rFonts w:ascii="Sylfaen" w:hAnsi="Sylfaen" w:cs="Arial"/>
          <w:lang w:val="ka-GE"/>
        </w:rPr>
        <w:t xml:space="preserve"> </w:t>
      </w:r>
      <w:r w:rsidRPr="00860145">
        <w:rPr>
          <w:rFonts w:ascii="Sylfaen" w:hAnsi="Sylfaen" w:cs="Sylfaen"/>
          <w:lang w:val="ka-GE"/>
        </w:rPr>
        <w:t xml:space="preserve">მობილიზებულია </w:t>
      </w:r>
      <w:r w:rsidRPr="00860145">
        <w:rPr>
          <w:rFonts w:ascii="Sylfaen" w:hAnsi="Sylfaen" w:cs="Arial"/>
          <w:lang w:val="en-US"/>
        </w:rPr>
        <w:t>1</w:t>
      </w:r>
      <w:r w:rsidRPr="00860145">
        <w:rPr>
          <w:rFonts w:ascii="Sylfaen" w:hAnsi="Sylfaen" w:cs="Arial"/>
          <w:lang w:val="ka-GE"/>
        </w:rPr>
        <w:t>26 544.2  ა</w:t>
      </w:r>
      <w:r w:rsidRPr="00860145">
        <w:rPr>
          <w:rFonts w:ascii="Sylfaen" w:hAnsi="Sylfaen" w:cs="Sylfaen"/>
          <w:lang w:val="ka-GE"/>
        </w:rPr>
        <w:t>თასი</w:t>
      </w:r>
      <w:r w:rsidRPr="00860145">
        <w:rPr>
          <w:rFonts w:ascii="Sylfaen" w:hAnsi="Sylfaen" w:cs="Arial"/>
          <w:lang w:val="ka-GE"/>
        </w:rPr>
        <w:t xml:space="preserve"> </w:t>
      </w:r>
      <w:r w:rsidRPr="00860145">
        <w:rPr>
          <w:rFonts w:ascii="Sylfaen" w:hAnsi="Sylfaen" w:cs="Sylfaen"/>
          <w:lang w:val="ka-GE"/>
        </w:rPr>
        <w:t>ლარი</w:t>
      </w:r>
      <w:r w:rsidRPr="00860145">
        <w:rPr>
          <w:rFonts w:ascii="Sylfaen" w:hAnsi="Sylfaen" w:cs="Arial"/>
          <w:lang w:val="ka-GE"/>
        </w:rPr>
        <w:t xml:space="preserve">, </w:t>
      </w:r>
      <w:r w:rsidRPr="00860145">
        <w:rPr>
          <w:rFonts w:ascii="Sylfaen" w:hAnsi="Sylfaen" w:cs="Sylfaen"/>
          <w:lang w:val="ka-GE"/>
        </w:rPr>
        <w:t>რაც</w:t>
      </w:r>
      <w:r w:rsidRPr="00860145">
        <w:rPr>
          <w:rFonts w:ascii="Sylfaen" w:hAnsi="Sylfaen" w:cs="Arial"/>
          <w:lang w:val="ka-GE"/>
        </w:rPr>
        <w:t xml:space="preserve"> </w:t>
      </w:r>
      <w:r w:rsidRPr="00860145">
        <w:rPr>
          <w:rFonts w:ascii="Sylfaen" w:hAnsi="Sylfaen" w:cs="Sylfaen"/>
          <w:lang w:val="ka-GE"/>
        </w:rPr>
        <w:t>საპროგნოზო</w:t>
      </w:r>
      <w:r w:rsidRPr="00860145">
        <w:rPr>
          <w:rFonts w:ascii="Sylfaen" w:hAnsi="Sylfaen" w:cs="Arial"/>
          <w:lang w:val="ka-GE"/>
        </w:rPr>
        <w:t xml:space="preserve"> </w:t>
      </w:r>
      <w:r w:rsidRPr="00860145">
        <w:rPr>
          <w:rFonts w:ascii="Sylfaen" w:hAnsi="Sylfaen" w:cs="Sylfaen"/>
          <w:lang w:val="ka-GE"/>
        </w:rPr>
        <w:t>მაჩვენებლის</w:t>
      </w:r>
      <w:r w:rsidRPr="00860145">
        <w:rPr>
          <w:rFonts w:ascii="Sylfaen" w:hAnsi="Sylfaen" w:cs="Arial"/>
          <w:lang w:val="ka-GE"/>
        </w:rPr>
        <w:t xml:space="preserve"> (</w:t>
      </w:r>
      <w:r w:rsidRPr="00860145">
        <w:rPr>
          <w:rFonts w:ascii="Sylfaen" w:hAnsi="Sylfaen" w:cs="Arial"/>
          <w:lang w:val="en-US"/>
        </w:rPr>
        <w:t>1</w:t>
      </w:r>
      <w:r w:rsidRPr="00860145">
        <w:rPr>
          <w:rFonts w:ascii="Sylfaen" w:hAnsi="Sylfaen" w:cs="Arial"/>
          <w:lang w:val="ka-GE"/>
        </w:rPr>
        <w:t xml:space="preserve">51 000.0 ათასი </w:t>
      </w:r>
      <w:r w:rsidRPr="00860145">
        <w:rPr>
          <w:rFonts w:ascii="Sylfaen" w:hAnsi="Sylfaen" w:cs="Sylfaen"/>
          <w:lang w:val="ka-GE"/>
        </w:rPr>
        <w:t>ლარი</w:t>
      </w:r>
      <w:r w:rsidRPr="00860145">
        <w:rPr>
          <w:rFonts w:ascii="Sylfaen" w:hAnsi="Sylfaen" w:cs="Arial"/>
          <w:lang w:val="ka-GE"/>
        </w:rPr>
        <w:t>) 83.8%-</w:t>
      </w:r>
      <w:r w:rsidRPr="00860145">
        <w:rPr>
          <w:rFonts w:ascii="Sylfaen" w:hAnsi="Sylfaen" w:cs="Sylfaen"/>
          <w:lang w:val="ka-GE"/>
        </w:rPr>
        <w:t>ია</w:t>
      </w:r>
      <w:r w:rsidRPr="00860145">
        <w:rPr>
          <w:rFonts w:ascii="Sylfaen" w:hAnsi="Sylfaen" w:cs="Arial"/>
          <w:lang w:val="ka-GE"/>
        </w:rPr>
        <w:t xml:space="preserve">. </w:t>
      </w:r>
      <w:r w:rsidRPr="00860145">
        <w:rPr>
          <w:rFonts w:ascii="Sylfaen" w:hAnsi="Sylfaen" w:cs="Sylfaen"/>
          <w:lang w:val="ka-GE"/>
        </w:rPr>
        <w:t>აქედან</w:t>
      </w:r>
      <w:r w:rsidRPr="00860145">
        <w:rPr>
          <w:rFonts w:ascii="Sylfaen" w:hAnsi="Sylfaen" w:cs="Arial"/>
          <w:lang w:val="ka-GE"/>
        </w:rPr>
        <w:t xml:space="preserve">, </w:t>
      </w:r>
    </w:p>
    <w:p w:rsidR="006D582E" w:rsidRPr="00860145" w:rsidRDefault="006D582E" w:rsidP="006D582E">
      <w:pPr>
        <w:pStyle w:val="ListParagraph"/>
        <w:tabs>
          <w:tab w:val="left" w:pos="990"/>
        </w:tabs>
        <w:ind w:left="990"/>
        <w:jc w:val="both"/>
        <w:rPr>
          <w:rFonts w:ascii="Sylfaen" w:hAnsi="Sylfaen" w:cs="Arial"/>
          <w:lang w:val="ka-GE"/>
        </w:rPr>
      </w:pPr>
      <w:r w:rsidRPr="00860145">
        <w:rPr>
          <w:rFonts w:ascii="Sylfaen" w:hAnsi="Sylfaen" w:cs="Sylfaen"/>
          <w:b/>
          <w:lang w:val="ka-GE"/>
        </w:rPr>
        <w:t>პროცენტები</w:t>
      </w:r>
      <w:r w:rsidRPr="00860145">
        <w:rPr>
          <w:rFonts w:ascii="Sylfaen" w:hAnsi="Sylfaen" w:cs="Arial"/>
          <w:lang w:val="ka-GE"/>
        </w:rPr>
        <w:t xml:space="preserve"> - 46 508.8 </w:t>
      </w:r>
      <w:r w:rsidRPr="00860145">
        <w:rPr>
          <w:rFonts w:ascii="Sylfaen" w:hAnsi="Sylfaen" w:cs="Sylfaen"/>
          <w:lang w:val="ka-GE"/>
        </w:rPr>
        <w:t>ათასი</w:t>
      </w:r>
      <w:r w:rsidRPr="00860145">
        <w:rPr>
          <w:rFonts w:ascii="Sylfaen" w:hAnsi="Sylfaen" w:cs="Arial"/>
          <w:lang w:val="ka-GE"/>
        </w:rPr>
        <w:t xml:space="preserve"> </w:t>
      </w:r>
      <w:r w:rsidRPr="00860145">
        <w:rPr>
          <w:rFonts w:ascii="Sylfaen" w:hAnsi="Sylfaen" w:cs="Sylfaen"/>
          <w:lang w:val="ka-GE"/>
        </w:rPr>
        <w:t>ლარი</w:t>
      </w:r>
      <w:r w:rsidRPr="00860145">
        <w:rPr>
          <w:rFonts w:ascii="Sylfaen" w:hAnsi="Sylfaen" w:cs="Arial"/>
          <w:lang w:val="ka-GE"/>
        </w:rPr>
        <w:t xml:space="preserve">, </w:t>
      </w:r>
      <w:r w:rsidRPr="00860145">
        <w:rPr>
          <w:rFonts w:ascii="Sylfaen" w:hAnsi="Sylfaen" w:cs="Sylfaen"/>
          <w:lang w:val="ka-GE"/>
        </w:rPr>
        <w:t>რაც</w:t>
      </w:r>
      <w:r w:rsidRPr="00860145">
        <w:rPr>
          <w:rFonts w:ascii="Sylfaen" w:hAnsi="Sylfaen" w:cs="Arial"/>
          <w:lang w:val="ka-GE"/>
        </w:rPr>
        <w:t xml:space="preserve"> </w:t>
      </w:r>
      <w:r w:rsidRPr="00860145">
        <w:rPr>
          <w:rFonts w:ascii="Sylfaen" w:hAnsi="Sylfaen" w:cs="Sylfaen"/>
          <w:lang w:val="ka-GE"/>
        </w:rPr>
        <w:t>საპროგნოზო</w:t>
      </w:r>
      <w:r w:rsidRPr="00860145">
        <w:rPr>
          <w:rFonts w:ascii="Sylfaen" w:hAnsi="Sylfaen" w:cs="Arial"/>
          <w:lang w:val="ka-GE"/>
        </w:rPr>
        <w:t xml:space="preserve"> </w:t>
      </w:r>
      <w:r w:rsidRPr="00860145">
        <w:rPr>
          <w:rFonts w:ascii="Sylfaen" w:hAnsi="Sylfaen" w:cs="Sylfaen"/>
          <w:lang w:val="ka-GE"/>
        </w:rPr>
        <w:t>მაჩვენებლის</w:t>
      </w:r>
      <w:r w:rsidRPr="00860145">
        <w:rPr>
          <w:rFonts w:ascii="Sylfaen" w:hAnsi="Sylfaen" w:cs="Arial"/>
          <w:lang w:val="ka-GE"/>
        </w:rPr>
        <w:t xml:space="preserve"> (73 000.0 </w:t>
      </w:r>
      <w:r w:rsidRPr="00860145">
        <w:rPr>
          <w:rFonts w:ascii="Sylfaen" w:hAnsi="Sylfaen" w:cs="Sylfaen"/>
          <w:lang w:val="ka-GE"/>
        </w:rPr>
        <w:t>ათასი</w:t>
      </w:r>
      <w:r w:rsidRPr="00860145">
        <w:rPr>
          <w:rFonts w:ascii="Sylfaen" w:hAnsi="Sylfaen" w:cs="Arial"/>
          <w:lang w:val="ka-GE"/>
        </w:rPr>
        <w:t xml:space="preserve"> </w:t>
      </w:r>
      <w:r w:rsidRPr="00860145">
        <w:rPr>
          <w:rFonts w:ascii="Sylfaen" w:hAnsi="Sylfaen" w:cs="Sylfaen"/>
          <w:lang w:val="ka-GE"/>
        </w:rPr>
        <w:t>ლარი</w:t>
      </w:r>
      <w:r w:rsidRPr="00860145">
        <w:rPr>
          <w:rFonts w:ascii="Sylfaen" w:hAnsi="Sylfaen" w:cs="Arial"/>
          <w:lang w:val="ka-GE"/>
        </w:rPr>
        <w:t xml:space="preserve">) 63.7%-ს შეადგენს. </w:t>
      </w:r>
    </w:p>
    <w:p w:rsidR="006D582E" w:rsidRPr="00860145" w:rsidRDefault="006D582E" w:rsidP="006D582E">
      <w:pPr>
        <w:pStyle w:val="ListParagraph"/>
        <w:tabs>
          <w:tab w:val="left" w:pos="990"/>
        </w:tabs>
        <w:ind w:left="990"/>
        <w:jc w:val="both"/>
        <w:rPr>
          <w:rFonts w:ascii="Sylfaen" w:hAnsi="Sylfaen" w:cs="Sylfaen"/>
          <w:lang w:val="ka-GE"/>
        </w:rPr>
      </w:pPr>
      <w:r w:rsidRPr="00860145">
        <w:rPr>
          <w:rFonts w:ascii="Sylfaen" w:hAnsi="Sylfaen" w:cs="Sylfaen"/>
          <w:b/>
          <w:lang w:val="ka-GE"/>
        </w:rPr>
        <w:t xml:space="preserve">დივიდენდების </w:t>
      </w:r>
      <w:r w:rsidRPr="00860145">
        <w:rPr>
          <w:rFonts w:ascii="Sylfaen" w:hAnsi="Sylfaen" w:cs="Sylfaen"/>
          <w:lang w:val="ka-GE"/>
        </w:rPr>
        <w:t>სახით მობილიზებულია 70</w:t>
      </w:r>
      <w:r w:rsidRPr="00860145">
        <w:rPr>
          <w:rFonts w:ascii="Sylfaen" w:hAnsi="Sylfaen" w:cs="Sylfaen"/>
          <w:lang w:val="en-US"/>
        </w:rPr>
        <w:t xml:space="preserve"> </w:t>
      </w:r>
      <w:r w:rsidRPr="00860145">
        <w:rPr>
          <w:rFonts w:ascii="Sylfaen" w:hAnsi="Sylfaen" w:cs="Sylfaen"/>
          <w:lang w:val="ka-GE"/>
        </w:rPr>
        <w:t>208.9 ათასი ლარი</w:t>
      </w:r>
      <w:r w:rsidRPr="00860145">
        <w:rPr>
          <w:rFonts w:ascii="Sylfaen" w:hAnsi="Sylfaen" w:cs="Sylfaen"/>
          <w:lang w:val="en-US"/>
        </w:rPr>
        <w:t xml:space="preserve">, </w:t>
      </w:r>
      <w:r w:rsidRPr="00860145">
        <w:rPr>
          <w:rFonts w:ascii="Sylfaen" w:hAnsi="Sylfaen" w:cs="Sylfaen"/>
          <w:lang w:val="ka-GE"/>
        </w:rPr>
        <w:t xml:space="preserve">რაც საპროგნოზო მაჩვენებლის (61 000 ათასი ლარი) 115.1% შეადგენს. </w:t>
      </w:r>
    </w:p>
    <w:p w:rsidR="006D582E" w:rsidRPr="00860145" w:rsidRDefault="006D582E" w:rsidP="006D582E">
      <w:pPr>
        <w:pStyle w:val="ListParagraph"/>
        <w:tabs>
          <w:tab w:val="left" w:pos="990"/>
        </w:tabs>
        <w:ind w:left="990"/>
        <w:jc w:val="both"/>
        <w:rPr>
          <w:rFonts w:ascii="Sylfaen" w:hAnsi="Sylfaen" w:cs="Sylfaen"/>
          <w:lang w:val="ka-GE"/>
        </w:rPr>
      </w:pPr>
      <w:r w:rsidRPr="00860145">
        <w:rPr>
          <w:rFonts w:ascii="Sylfaen" w:hAnsi="Sylfaen" w:cs="Sylfaen"/>
          <w:b/>
          <w:lang w:val="ka-GE"/>
        </w:rPr>
        <w:t xml:space="preserve">რენტის </w:t>
      </w:r>
      <w:r w:rsidRPr="00860145">
        <w:rPr>
          <w:rFonts w:ascii="Sylfaen" w:hAnsi="Sylfaen" w:cs="Sylfaen"/>
          <w:lang w:val="ka-GE"/>
        </w:rPr>
        <w:t xml:space="preserve">სახით </w:t>
      </w:r>
      <w:r w:rsidRPr="00860145">
        <w:rPr>
          <w:rFonts w:ascii="Sylfaen" w:hAnsi="Sylfaen" w:cs="Sylfaen"/>
          <w:lang w:val="en-US"/>
        </w:rPr>
        <w:t xml:space="preserve"> </w:t>
      </w:r>
      <w:r w:rsidRPr="00860145">
        <w:rPr>
          <w:rFonts w:ascii="Sylfaen" w:hAnsi="Sylfaen" w:cs="Sylfaen"/>
          <w:lang w:val="ka-GE"/>
        </w:rPr>
        <w:t xml:space="preserve">მობილიზებულია 9 826.4 </w:t>
      </w:r>
      <w:r w:rsidRPr="00860145">
        <w:rPr>
          <w:rFonts w:ascii="Sylfaen" w:hAnsi="Sylfaen" w:cs="Sylfaen"/>
          <w:lang w:val="en-US"/>
        </w:rPr>
        <w:t xml:space="preserve"> </w:t>
      </w:r>
      <w:r w:rsidRPr="00860145">
        <w:rPr>
          <w:rFonts w:ascii="Sylfaen" w:hAnsi="Sylfaen" w:cs="Sylfaen"/>
          <w:lang w:val="ka-GE"/>
        </w:rPr>
        <w:t>ათასი ლარი, რაც საპროგნოზო მაჩვენებლის</w:t>
      </w:r>
      <w:r w:rsidRPr="00860145">
        <w:rPr>
          <w:rFonts w:ascii="Sylfaen" w:hAnsi="Sylfaen" w:cs="Sylfaen"/>
          <w:lang w:val="en-US"/>
        </w:rPr>
        <w:t xml:space="preserve"> </w:t>
      </w:r>
      <w:r w:rsidRPr="00860145">
        <w:rPr>
          <w:rFonts w:ascii="Sylfaen" w:hAnsi="Sylfaen" w:cs="Sylfaen"/>
          <w:lang w:val="ka-GE"/>
        </w:rPr>
        <w:t>(17 000.0 ათასი ლარი) 57.8%-ია.</w:t>
      </w:r>
    </w:p>
    <w:p w:rsidR="006D582E" w:rsidRPr="00704927" w:rsidRDefault="006D582E" w:rsidP="006D582E">
      <w:pPr>
        <w:pStyle w:val="ListParagraph"/>
        <w:tabs>
          <w:tab w:val="left" w:pos="990"/>
        </w:tabs>
        <w:jc w:val="both"/>
        <w:rPr>
          <w:rFonts w:ascii="Sylfaen" w:hAnsi="Sylfaen" w:cs="Sylfaen"/>
          <w:b/>
          <w:highlight w:val="yellow"/>
          <w:lang w:val="ka-GE"/>
        </w:rPr>
      </w:pPr>
    </w:p>
    <w:p w:rsidR="006D582E" w:rsidRPr="00860145" w:rsidRDefault="006D582E" w:rsidP="006D582E">
      <w:pPr>
        <w:pStyle w:val="ListParagraph"/>
        <w:numPr>
          <w:ilvl w:val="0"/>
          <w:numId w:val="9"/>
        </w:numPr>
        <w:tabs>
          <w:tab w:val="left" w:pos="851"/>
        </w:tabs>
        <w:jc w:val="both"/>
        <w:rPr>
          <w:rFonts w:ascii="Sylfaen" w:hAnsi="Sylfaen" w:cs="Sylfaen"/>
          <w:lang w:val="ka-GE"/>
        </w:rPr>
      </w:pPr>
      <w:r w:rsidRPr="00860145">
        <w:rPr>
          <w:rFonts w:ascii="Sylfaen" w:hAnsi="Sylfaen" w:cs="Sylfaen"/>
          <w:b/>
          <w:lang w:val="ka-GE"/>
        </w:rPr>
        <w:t>საქონლისა</w:t>
      </w:r>
      <w:r w:rsidRPr="00860145">
        <w:rPr>
          <w:rFonts w:ascii="Sylfaen" w:hAnsi="Sylfaen" w:cs="Arial"/>
          <w:b/>
          <w:lang w:val="ka-GE"/>
        </w:rPr>
        <w:t xml:space="preserve"> </w:t>
      </w:r>
      <w:r w:rsidRPr="00860145">
        <w:rPr>
          <w:rFonts w:ascii="Sylfaen" w:hAnsi="Sylfaen" w:cs="Sylfaen"/>
          <w:b/>
          <w:lang w:val="ka-GE"/>
        </w:rPr>
        <w:t>და</w:t>
      </w:r>
      <w:r w:rsidRPr="00860145">
        <w:rPr>
          <w:rFonts w:ascii="Sylfaen" w:hAnsi="Sylfaen" w:cs="Arial"/>
          <w:b/>
          <w:lang w:val="ka-GE"/>
        </w:rPr>
        <w:t xml:space="preserve"> </w:t>
      </w:r>
      <w:r w:rsidRPr="00860145">
        <w:rPr>
          <w:rFonts w:ascii="Sylfaen" w:hAnsi="Sylfaen" w:cs="Sylfaen"/>
          <w:b/>
          <w:lang w:val="ka-GE"/>
        </w:rPr>
        <w:t>მომსახურების</w:t>
      </w:r>
      <w:r w:rsidRPr="00860145">
        <w:rPr>
          <w:rFonts w:ascii="Sylfaen" w:hAnsi="Sylfaen" w:cs="Arial"/>
          <w:b/>
          <w:lang w:val="ka-GE"/>
        </w:rPr>
        <w:t xml:space="preserve"> </w:t>
      </w:r>
      <w:r w:rsidRPr="00860145">
        <w:rPr>
          <w:rFonts w:ascii="Sylfaen" w:hAnsi="Sylfaen" w:cs="Sylfaen"/>
          <w:b/>
          <w:lang w:val="ka-GE"/>
        </w:rPr>
        <w:t>რეალიზაციიდან</w:t>
      </w:r>
      <w:r w:rsidRPr="00860145">
        <w:rPr>
          <w:rFonts w:ascii="Sylfaen" w:hAnsi="Sylfaen" w:cs="Sylfaen"/>
          <w:lang w:val="ka-GE"/>
        </w:rPr>
        <w:t xml:space="preserve"> </w:t>
      </w:r>
      <w:r w:rsidRPr="00860145">
        <w:rPr>
          <w:rFonts w:ascii="Sylfaen" w:hAnsi="Sylfaen" w:cs="Sylfaen"/>
          <w:lang w:val="en-US"/>
        </w:rPr>
        <w:t xml:space="preserve"> </w:t>
      </w:r>
      <w:r w:rsidRPr="00860145">
        <w:rPr>
          <w:rFonts w:ascii="Sylfaen" w:hAnsi="Sylfaen" w:cs="Sylfaen"/>
          <w:lang w:val="ka-GE"/>
        </w:rPr>
        <w:t>მობილიზებულია  40 189.1 ათასი   ლარი, რაც საპროგნოზო მაჩვენებლის (80 700.0 ათასი  ლარი) 49.8%-ია. აქედან,</w:t>
      </w:r>
    </w:p>
    <w:p w:rsidR="006D582E" w:rsidRPr="00860145" w:rsidRDefault="006D582E" w:rsidP="006D582E">
      <w:pPr>
        <w:pStyle w:val="ListParagraph"/>
        <w:tabs>
          <w:tab w:val="left" w:pos="990"/>
        </w:tabs>
        <w:jc w:val="both"/>
        <w:rPr>
          <w:rFonts w:ascii="Sylfaen" w:hAnsi="Sylfaen" w:cs="Sylfaen"/>
          <w:b/>
          <w:lang w:val="ka-GE"/>
        </w:rPr>
      </w:pPr>
      <w:r w:rsidRPr="00860145">
        <w:rPr>
          <w:rFonts w:ascii="Sylfaen" w:hAnsi="Sylfaen" w:cs="Sylfaen"/>
          <w:b/>
          <w:lang w:val="ka-GE"/>
        </w:rPr>
        <w:t xml:space="preserve">ადმინისტრაციული მოსაკრებლებისა და გადასახდელების სახით - </w:t>
      </w:r>
      <w:r w:rsidRPr="00860145">
        <w:rPr>
          <w:rFonts w:ascii="Sylfaen" w:hAnsi="Sylfaen" w:cs="Sylfaen"/>
          <w:lang w:val="ka-GE"/>
        </w:rPr>
        <w:t>38 786.8 ათასი ლარი, რაც საპროგნოზო მაჩვენებლის (77 100.0 ათასი ლარი) 50.3%-ია. მათ შორის:</w:t>
      </w:r>
      <w:r w:rsidRPr="00860145">
        <w:rPr>
          <w:rFonts w:ascii="Sylfaen" w:hAnsi="Sylfaen" w:cs="Sylfaen"/>
          <w:b/>
          <w:lang w:val="ka-GE"/>
        </w:rPr>
        <w:t xml:space="preserve"> </w:t>
      </w:r>
    </w:p>
    <w:p w:rsidR="006D582E" w:rsidRPr="00860145" w:rsidRDefault="006D582E" w:rsidP="006D582E">
      <w:pPr>
        <w:pStyle w:val="ListParagraph"/>
        <w:numPr>
          <w:ilvl w:val="0"/>
          <w:numId w:val="10"/>
        </w:numPr>
        <w:tabs>
          <w:tab w:val="left" w:pos="540"/>
        </w:tabs>
        <w:ind w:right="90"/>
        <w:jc w:val="both"/>
        <w:rPr>
          <w:rFonts w:ascii="Sylfaen" w:hAnsi="Sylfaen" w:cs="Arial"/>
          <w:lang w:val="ka-GE"/>
        </w:rPr>
      </w:pPr>
      <w:r w:rsidRPr="00860145">
        <w:rPr>
          <w:rFonts w:ascii="Sylfaen" w:hAnsi="Sylfaen" w:cs="Sylfaen"/>
          <w:lang w:val="ka-GE"/>
        </w:rPr>
        <w:t>სალიცენზიო</w:t>
      </w:r>
      <w:r w:rsidRPr="00860145">
        <w:rPr>
          <w:rFonts w:ascii="Sylfaen" w:hAnsi="Sylfaen" w:cs="Arial"/>
          <w:lang w:val="ka-GE"/>
        </w:rPr>
        <w:t xml:space="preserve"> </w:t>
      </w:r>
      <w:r w:rsidRPr="00860145">
        <w:rPr>
          <w:rFonts w:ascii="Sylfaen" w:hAnsi="Sylfaen" w:cs="Sylfaen"/>
          <w:lang w:val="ka-GE"/>
        </w:rPr>
        <w:t>მოსაკრებელი</w:t>
      </w:r>
      <w:r w:rsidRPr="00860145">
        <w:rPr>
          <w:rFonts w:ascii="Sylfaen" w:hAnsi="Sylfaen" w:cs="Arial"/>
          <w:lang w:val="ka-GE"/>
        </w:rPr>
        <w:t xml:space="preserve"> - 320.0 </w:t>
      </w:r>
      <w:r w:rsidRPr="00860145">
        <w:rPr>
          <w:rFonts w:ascii="Sylfaen" w:hAnsi="Sylfaen" w:cs="Sylfaen"/>
          <w:lang w:val="ka-GE"/>
        </w:rPr>
        <w:t>ათასი</w:t>
      </w:r>
      <w:r w:rsidRPr="00860145">
        <w:rPr>
          <w:rFonts w:ascii="Sylfaen" w:hAnsi="Sylfaen" w:cs="Arial"/>
          <w:lang w:val="ka-GE"/>
        </w:rPr>
        <w:t xml:space="preserve"> </w:t>
      </w:r>
      <w:r w:rsidRPr="00860145">
        <w:rPr>
          <w:rFonts w:ascii="Sylfaen" w:hAnsi="Sylfaen" w:cs="Sylfaen"/>
          <w:lang w:val="ka-GE"/>
        </w:rPr>
        <w:t>ლარი</w:t>
      </w:r>
      <w:r w:rsidRPr="00860145">
        <w:rPr>
          <w:rFonts w:ascii="Sylfaen" w:hAnsi="Sylfaen" w:cs="Arial"/>
          <w:lang w:val="ka-GE"/>
        </w:rPr>
        <w:t xml:space="preserve">, </w:t>
      </w:r>
      <w:r w:rsidRPr="00860145">
        <w:rPr>
          <w:rFonts w:ascii="Sylfaen" w:hAnsi="Sylfaen" w:cs="Sylfaen"/>
          <w:lang w:val="ka-GE"/>
        </w:rPr>
        <w:t>რაც</w:t>
      </w:r>
      <w:r w:rsidRPr="00860145">
        <w:rPr>
          <w:rFonts w:ascii="Sylfaen" w:hAnsi="Sylfaen" w:cs="Arial"/>
          <w:lang w:val="ka-GE"/>
        </w:rPr>
        <w:t xml:space="preserve"> </w:t>
      </w:r>
      <w:r w:rsidRPr="00860145">
        <w:rPr>
          <w:rFonts w:ascii="Sylfaen" w:hAnsi="Sylfaen" w:cs="Sylfaen"/>
          <w:lang w:val="ka-GE"/>
        </w:rPr>
        <w:t>საპროგნოზო</w:t>
      </w:r>
      <w:r w:rsidRPr="00860145">
        <w:rPr>
          <w:rFonts w:ascii="Sylfaen" w:hAnsi="Sylfaen" w:cs="Arial"/>
          <w:lang w:val="ka-GE"/>
        </w:rPr>
        <w:t xml:space="preserve"> </w:t>
      </w:r>
      <w:r w:rsidRPr="00860145">
        <w:rPr>
          <w:rFonts w:ascii="Sylfaen" w:hAnsi="Sylfaen" w:cs="Sylfaen"/>
          <w:lang w:val="ka-GE"/>
        </w:rPr>
        <w:t>მაჩვენებლის</w:t>
      </w:r>
      <w:r w:rsidRPr="00860145">
        <w:rPr>
          <w:rFonts w:ascii="Sylfaen" w:hAnsi="Sylfaen" w:cs="Arial"/>
          <w:lang w:val="ka-GE"/>
        </w:rPr>
        <w:t xml:space="preserve"> (600.0</w:t>
      </w:r>
      <w:r w:rsidRPr="00860145">
        <w:rPr>
          <w:rFonts w:ascii="Sylfaen" w:hAnsi="Sylfaen" w:cs="Arial"/>
          <w:lang w:val="en-US"/>
        </w:rPr>
        <w:t xml:space="preserve"> </w:t>
      </w:r>
      <w:r w:rsidRPr="00860145">
        <w:rPr>
          <w:rFonts w:ascii="Sylfaen" w:hAnsi="Sylfaen" w:cs="Sylfaen"/>
          <w:lang w:val="ka-GE"/>
        </w:rPr>
        <w:t>ათასი</w:t>
      </w:r>
      <w:r w:rsidRPr="00860145">
        <w:rPr>
          <w:rFonts w:ascii="Sylfaen" w:hAnsi="Sylfaen" w:cs="Arial"/>
          <w:lang w:val="ka-GE"/>
        </w:rPr>
        <w:t xml:space="preserve"> </w:t>
      </w:r>
      <w:r w:rsidRPr="00860145">
        <w:rPr>
          <w:rFonts w:ascii="Sylfaen" w:hAnsi="Sylfaen" w:cs="Sylfaen"/>
          <w:lang w:val="ka-GE"/>
        </w:rPr>
        <w:t>ლარი</w:t>
      </w:r>
      <w:r w:rsidRPr="00860145">
        <w:rPr>
          <w:rFonts w:ascii="Sylfaen" w:hAnsi="Sylfaen" w:cs="Arial"/>
          <w:lang w:val="ka-GE"/>
        </w:rPr>
        <w:t>) 53.3%-</w:t>
      </w:r>
      <w:r w:rsidRPr="00860145">
        <w:rPr>
          <w:rFonts w:ascii="Sylfaen" w:hAnsi="Sylfaen" w:cs="Sylfaen"/>
          <w:lang w:val="ka-GE"/>
        </w:rPr>
        <w:t>ია</w:t>
      </w:r>
      <w:r w:rsidRPr="00860145">
        <w:rPr>
          <w:rFonts w:ascii="Sylfaen" w:hAnsi="Sylfaen" w:cs="Arial"/>
          <w:lang w:val="ka-GE"/>
        </w:rPr>
        <w:t>;</w:t>
      </w:r>
    </w:p>
    <w:p w:rsidR="006D582E" w:rsidRPr="00860145" w:rsidRDefault="006D582E" w:rsidP="006D582E">
      <w:pPr>
        <w:pStyle w:val="ListParagraph"/>
        <w:numPr>
          <w:ilvl w:val="0"/>
          <w:numId w:val="10"/>
        </w:numPr>
        <w:tabs>
          <w:tab w:val="left" w:pos="540"/>
          <w:tab w:val="left" w:pos="900"/>
        </w:tabs>
        <w:ind w:right="90"/>
        <w:jc w:val="both"/>
        <w:rPr>
          <w:rFonts w:ascii="Sylfaen" w:hAnsi="Sylfaen" w:cs="Arial"/>
          <w:lang w:val="ka-GE"/>
        </w:rPr>
      </w:pPr>
      <w:r w:rsidRPr="00860145">
        <w:rPr>
          <w:rFonts w:ascii="Sylfaen" w:hAnsi="Sylfaen" w:cs="Sylfaen"/>
          <w:lang w:val="ka-GE"/>
        </w:rPr>
        <w:t>სანებართვო</w:t>
      </w:r>
      <w:r w:rsidRPr="00860145">
        <w:rPr>
          <w:rFonts w:ascii="Sylfaen" w:hAnsi="Sylfaen" w:cs="Arial"/>
          <w:lang w:val="ka-GE"/>
        </w:rPr>
        <w:t xml:space="preserve">  </w:t>
      </w:r>
      <w:r w:rsidRPr="00860145">
        <w:rPr>
          <w:rFonts w:ascii="Sylfaen" w:hAnsi="Sylfaen" w:cs="Sylfaen"/>
          <w:lang w:val="ka-GE"/>
        </w:rPr>
        <w:t>მოსაკრებელი</w:t>
      </w:r>
      <w:r w:rsidRPr="00860145">
        <w:rPr>
          <w:rFonts w:ascii="Sylfaen" w:hAnsi="Sylfaen" w:cs="Arial"/>
          <w:lang w:val="ka-GE"/>
        </w:rPr>
        <w:t xml:space="preserve"> - 26 691.3 </w:t>
      </w:r>
      <w:r w:rsidRPr="00860145">
        <w:rPr>
          <w:rFonts w:ascii="Sylfaen" w:hAnsi="Sylfaen" w:cs="Sylfaen"/>
          <w:lang w:val="ka-GE"/>
        </w:rPr>
        <w:t>ათასი</w:t>
      </w:r>
      <w:r w:rsidRPr="00860145">
        <w:rPr>
          <w:rFonts w:ascii="Sylfaen" w:hAnsi="Sylfaen" w:cs="Arial"/>
          <w:lang w:val="ka-GE"/>
        </w:rPr>
        <w:t xml:space="preserve"> </w:t>
      </w:r>
      <w:r w:rsidRPr="00860145">
        <w:rPr>
          <w:rFonts w:ascii="Sylfaen" w:hAnsi="Sylfaen" w:cs="Sylfaen"/>
          <w:lang w:val="ka-GE"/>
        </w:rPr>
        <w:t>ლარი</w:t>
      </w:r>
      <w:r w:rsidRPr="00860145">
        <w:rPr>
          <w:rFonts w:ascii="Sylfaen" w:hAnsi="Sylfaen" w:cs="Arial"/>
          <w:lang w:val="ka-GE"/>
        </w:rPr>
        <w:t xml:space="preserve">, </w:t>
      </w:r>
      <w:r w:rsidRPr="00860145">
        <w:rPr>
          <w:rFonts w:ascii="Sylfaen" w:hAnsi="Sylfaen" w:cs="Sylfaen"/>
          <w:lang w:val="ka-GE"/>
        </w:rPr>
        <w:t>რაც</w:t>
      </w:r>
      <w:r w:rsidRPr="00860145">
        <w:rPr>
          <w:rFonts w:ascii="Sylfaen" w:hAnsi="Sylfaen" w:cs="Arial"/>
          <w:lang w:val="ka-GE"/>
        </w:rPr>
        <w:t xml:space="preserve"> </w:t>
      </w:r>
      <w:r w:rsidRPr="00860145">
        <w:rPr>
          <w:rFonts w:ascii="Sylfaen" w:hAnsi="Sylfaen" w:cs="Sylfaen"/>
          <w:lang w:val="ka-GE"/>
        </w:rPr>
        <w:t>საპროგნოზო</w:t>
      </w:r>
      <w:r w:rsidRPr="00860145">
        <w:rPr>
          <w:rFonts w:ascii="Sylfaen" w:hAnsi="Sylfaen" w:cs="Arial"/>
          <w:lang w:val="ka-GE"/>
        </w:rPr>
        <w:t xml:space="preserve"> </w:t>
      </w:r>
      <w:r w:rsidRPr="00860145">
        <w:rPr>
          <w:rFonts w:ascii="Sylfaen" w:hAnsi="Sylfaen" w:cs="Sylfaen"/>
          <w:lang w:val="ka-GE"/>
        </w:rPr>
        <w:t>მაჩვენებლის</w:t>
      </w:r>
      <w:r w:rsidRPr="00860145">
        <w:rPr>
          <w:rFonts w:ascii="Sylfaen" w:hAnsi="Sylfaen" w:cs="Arial"/>
          <w:lang w:val="en-US"/>
        </w:rPr>
        <w:t xml:space="preserve"> </w:t>
      </w:r>
      <w:r w:rsidRPr="00860145">
        <w:rPr>
          <w:rFonts w:ascii="Sylfaen" w:hAnsi="Sylfaen" w:cs="Arial"/>
          <w:lang w:val="ka-GE"/>
        </w:rPr>
        <w:t xml:space="preserve">(54 000.0 </w:t>
      </w:r>
      <w:r w:rsidRPr="00860145">
        <w:rPr>
          <w:rFonts w:ascii="Sylfaen" w:hAnsi="Sylfaen" w:cs="Sylfaen"/>
          <w:lang w:val="ka-GE"/>
        </w:rPr>
        <w:t>ათასი</w:t>
      </w:r>
      <w:r w:rsidRPr="00860145">
        <w:rPr>
          <w:rFonts w:ascii="Sylfaen" w:hAnsi="Sylfaen" w:cs="Arial"/>
          <w:lang w:val="ka-GE"/>
        </w:rPr>
        <w:t xml:space="preserve"> </w:t>
      </w:r>
      <w:r w:rsidRPr="00860145">
        <w:rPr>
          <w:rFonts w:ascii="Sylfaen" w:hAnsi="Sylfaen" w:cs="Sylfaen"/>
          <w:lang w:val="ka-GE"/>
        </w:rPr>
        <w:t>ლარი</w:t>
      </w:r>
      <w:r w:rsidRPr="00860145">
        <w:rPr>
          <w:rFonts w:ascii="Sylfaen" w:hAnsi="Sylfaen" w:cs="Arial"/>
          <w:lang w:val="ka-GE"/>
        </w:rPr>
        <w:t>) 49.4%-</w:t>
      </w:r>
      <w:r w:rsidRPr="00860145">
        <w:rPr>
          <w:rFonts w:ascii="Sylfaen" w:hAnsi="Sylfaen" w:cs="Sylfaen"/>
          <w:lang w:val="ka-GE"/>
        </w:rPr>
        <w:t>ია</w:t>
      </w:r>
      <w:r w:rsidRPr="00860145">
        <w:rPr>
          <w:rFonts w:ascii="Sylfaen" w:hAnsi="Sylfaen" w:cs="Arial"/>
          <w:lang w:val="ka-GE"/>
        </w:rPr>
        <w:t>.</w:t>
      </w:r>
    </w:p>
    <w:p w:rsidR="006D582E" w:rsidRPr="00860145" w:rsidRDefault="006D582E" w:rsidP="006D582E">
      <w:pPr>
        <w:pStyle w:val="ListParagraph"/>
        <w:numPr>
          <w:ilvl w:val="0"/>
          <w:numId w:val="10"/>
        </w:numPr>
        <w:tabs>
          <w:tab w:val="left" w:pos="540"/>
          <w:tab w:val="left" w:pos="900"/>
          <w:tab w:val="left" w:pos="1080"/>
        </w:tabs>
        <w:ind w:right="90"/>
        <w:jc w:val="both"/>
        <w:rPr>
          <w:rFonts w:ascii="Sylfaen" w:hAnsi="Sylfaen" w:cs="Sylfaen"/>
          <w:lang w:val="ka-GE"/>
        </w:rPr>
      </w:pPr>
      <w:r w:rsidRPr="00860145">
        <w:rPr>
          <w:rFonts w:ascii="Sylfaen" w:hAnsi="Sylfaen" w:cs="Sylfaen"/>
          <w:lang w:val="ka-GE"/>
        </w:rPr>
        <w:t xml:space="preserve">სარეგისტრაციო მოსაკრებელი - 979.8 ათასი ლარი, რაც საპროგნოზო მაჩვენებლის (1 800.0 ათასი ლარი) </w:t>
      </w:r>
      <w:r>
        <w:rPr>
          <w:rFonts w:ascii="Sylfaen" w:hAnsi="Sylfaen" w:cs="Sylfaen"/>
          <w:lang w:val="ka-GE"/>
        </w:rPr>
        <w:t>54</w:t>
      </w:r>
      <w:r w:rsidRPr="00860145">
        <w:rPr>
          <w:rFonts w:ascii="Sylfaen" w:hAnsi="Sylfaen" w:cs="Sylfaen"/>
          <w:lang w:val="ka-GE"/>
        </w:rPr>
        <w:t>.</w:t>
      </w:r>
      <w:r>
        <w:rPr>
          <w:rFonts w:ascii="Sylfaen" w:hAnsi="Sylfaen" w:cs="Sylfaen"/>
          <w:lang w:val="ka-GE"/>
        </w:rPr>
        <w:t>4</w:t>
      </w:r>
      <w:r w:rsidRPr="00860145">
        <w:rPr>
          <w:rFonts w:ascii="Sylfaen" w:hAnsi="Sylfaen" w:cs="Sylfaen"/>
          <w:lang w:val="ka-GE"/>
        </w:rPr>
        <w:t>%-ია;</w:t>
      </w:r>
    </w:p>
    <w:p w:rsidR="006D582E" w:rsidRPr="00860145" w:rsidRDefault="006D582E" w:rsidP="006D582E">
      <w:pPr>
        <w:pStyle w:val="ListParagraph"/>
        <w:numPr>
          <w:ilvl w:val="0"/>
          <w:numId w:val="10"/>
        </w:numPr>
        <w:tabs>
          <w:tab w:val="left" w:pos="540"/>
          <w:tab w:val="left" w:pos="900"/>
        </w:tabs>
        <w:ind w:right="90"/>
        <w:jc w:val="both"/>
        <w:rPr>
          <w:rFonts w:ascii="Sylfaen" w:hAnsi="Sylfaen" w:cs="Arial"/>
          <w:lang w:val="ka-GE"/>
        </w:rPr>
      </w:pPr>
      <w:r w:rsidRPr="00860145">
        <w:rPr>
          <w:rFonts w:ascii="Sylfaen" w:hAnsi="Sylfaen" w:cs="Sylfaen"/>
          <w:lang w:val="ka-GE"/>
        </w:rPr>
        <w:t>სახელმწიფო</w:t>
      </w:r>
      <w:r w:rsidRPr="00860145">
        <w:rPr>
          <w:rFonts w:ascii="Sylfaen" w:hAnsi="Sylfaen" w:cs="Arial"/>
          <w:lang w:val="ka-GE"/>
        </w:rPr>
        <w:t xml:space="preserve"> </w:t>
      </w:r>
      <w:r w:rsidRPr="00860145">
        <w:rPr>
          <w:rFonts w:ascii="Sylfaen" w:hAnsi="Sylfaen" w:cs="Sylfaen"/>
          <w:lang w:val="ka-GE"/>
        </w:rPr>
        <w:t>ბაჟი</w:t>
      </w:r>
      <w:r w:rsidRPr="00860145">
        <w:rPr>
          <w:rFonts w:ascii="Sylfaen" w:hAnsi="Sylfaen" w:cs="Arial"/>
          <w:lang w:val="ka-GE"/>
        </w:rPr>
        <w:t xml:space="preserve"> -</w:t>
      </w:r>
      <w:r w:rsidRPr="00860145">
        <w:rPr>
          <w:rFonts w:ascii="Sylfaen" w:hAnsi="Sylfaen" w:cs="Arial"/>
          <w:lang w:val="en-US"/>
        </w:rPr>
        <w:t xml:space="preserve"> </w:t>
      </w:r>
      <w:r w:rsidRPr="00860145">
        <w:rPr>
          <w:rFonts w:ascii="Sylfaen" w:hAnsi="Sylfaen" w:cs="Arial"/>
          <w:lang w:val="ka-GE"/>
        </w:rPr>
        <w:t xml:space="preserve">8 838.0 </w:t>
      </w:r>
      <w:r w:rsidRPr="00860145">
        <w:rPr>
          <w:rFonts w:ascii="Sylfaen" w:hAnsi="Sylfaen" w:cs="Sylfaen"/>
          <w:lang w:val="ka-GE"/>
        </w:rPr>
        <w:t>ათასი</w:t>
      </w:r>
      <w:r w:rsidRPr="00860145">
        <w:rPr>
          <w:rFonts w:ascii="Sylfaen" w:hAnsi="Sylfaen" w:cs="Arial"/>
          <w:lang w:val="ka-GE"/>
        </w:rPr>
        <w:t xml:space="preserve"> </w:t>
      </w:r>
      <w:r w:rsidRPr="00860145">
        <w:rPr>
          <w:rFonts w:ascii="Sylfaen" w:hAnsi="Sylfaen" w:cs="Sylfaen"/>
          <w:lang w:val="ka-GE"/>
        </w:rPr>
        <w:t>ლარი</w:t>
      </w:r>
      <w:r w:rsidRPr="00860145">
        <w:rPr>
          <w:rFonts w:ascii="Sylfaen" w:hAnsi="Sylfaen" w:cs="Arial"/>
          <w:lang w:val="ka-GE"/>
        </w:rPr>
        <w:t xml:space="preserve">, </w:t>
      </w:r>
      <w:r w:rsidRPr="00860145">
        <w:rPr>
          <w:rFonts w:ascii="Sylfaen" w:hAnsi="Sylfaen" w:cs="Sylfaen"/>
          <w:lang w:val="ka-GE"/>
        </w:rPr>
        <w:t>რაც</w:t>
      </w:r>
      <w:r w:rsidRPr="00860145">
        <w:rPr>
          <w:rFonts w:ascii="Sylfaen" w:hAnsi="Sylfaen" w:cs="Arial"/>
          <w:lang w:val="ka-GE"/>
        </w:rPr>
        <w:t xml:space="preserve"> </w:t>
      </w:r>
      <w:r w:rsidRPr="00860145">
        <w:rPr>
          <w:rFonts w:ascii="Sylfaen" w:hAnsi="Sylfaen" w:cs="Sylfaen"/>
          <w:lang w:val="ka-GE"/>
        </w:rPr>
        <w:t>საპროგნოზო</w:t>
      </w:r>
      <w:r w:rsidRPr="00860145">
        <w:rPr>
          <w:rFonts w:ascii="Sylfaen" w:hAnsi="Sylfaen" w:cs="Arial"/>
          <w:lang w:val="ka-GE"/>
        </w:rPr>
        <w:t xml:space="preserve"> </w:t>
      </w:r>
      <w:r w:rsidRPr="00860145">
        <w:rPr>
          <w:rFonts w:ascii="Sylfaen" w:hAnsi="Sylfaen" w:cs="Sylfaen"/>
          <w:lang w:val="ka-GE"/>
        </w:rPr>
        <w:t>მაჩვენებლის</w:t>
      </w:r>
      <w:r w:rsidRPr="00860145">
        <w:rPr>
          <w:rFonts w:ascii="Sylfaen" w:hAnsi="Sylfaen" w:cs="Arial"/>
          <w:lang w:val="ka-GE"/>
        </w:rPr>
        <w:t xml:space="preserve"> (18 000.0 </w:t>
      </w:r>
      <w:r w:rsidRPr="00860145">
        <w:rPr>
          <w:rFonts w:ascii="Sylfaen" w:hAnsi="Sylfaen" w:cs="Sylfaen"/>
          <w:lang w:val="ka-GE"/>
        </w:rPr>
        <w:t>ათასი</w:t>
      </w:r>
      <w:r w:rsidRPr="00860145">
        <w:rPr>
          <w:rFonts w:ascii="Sylfaen" w:hAnsi="Sylfaen" w:cs="Arial"/>
          <w:lang w:val="ka-GE"/>
        </w:rPr>
        <w:t xml:space="preserve"> </w:t>
      </w:r>
      <w:r w:rsidRPr="00860145">
        <w:rPr>
          <w:rFonts w:ascii="Sylfaen" w:hAnsi="Sylfaen" w:cs="Sylfaen"/>
          <w:lang w:val="ka-GE"/>
        </w:rPr>
        <w:t>ლარი</w:t>
      </w:r>
      <w:r w:rsidRPr="00860145">
        <w:rPr>
          <w:rFonts w:ascii="Sylfaen" w:hAnsi="Sylfaen" w:cs="Arial"/>
          <w:lang w:val="ka-GE"/>
        </w:rPr>
        <w:t>) 49.1%-</w:t>
      </w:r>
      <w:r w:rsidRPr="00860145">
        <w:rPr>
          <w:rFonts w:ascii="Sylfaen" w:hAnsi="Sylfaen" w:cs="Sylfaen"/>
          <w:lang w:val="ka-GE"/>
        </w:rPr>
        <w:t>ია</w:t>
      </w:r>
      <w:r w:rsidRPr="00860145">
        <w:rPr>
          <w:rFonts w:ascii="Sylfaen" w:hAnsi="Sylfaen" w:cs="Arial"/>
          <w:lang w:val="ka-GE"/>
        </w:rPr>
        <w:t>;</w:t>
      </w:r>
    </w:p>
    <w:p w:rsidR="006D582E" w:rsidRPr="00860145" w:rsidRDefault="006D582E" w:rsidP="006D582E">
      <w:pPr>
        <w:pStyle w:val="ListParagraph"/>
        <w:numPr>
          <w:ilvl w:val="0"/>
          <w:numId w:val="10"/>
        </w:numPr>
        <w:tabs>
          <w:tab w:val="left" w:pos="540"/>
          <w:tab w:val="left" w:pos="720"/>
          <w:tab w:val="left" w:pos="1080"/>
        </w:tabs>
        <w:ind w:right="90"/>
        <w:jc w:val="both"/>
        <w:rPr>
          <w:rFonts w:ascii="Sylfaen" w:hAnsi="Sylfaen" w:cs="Arial"/>
          <w:lang w:val="ka-GE"/>
        </w:rPr>
      </w:pPr>
      <w:r w:rsidRPr="00860145">
        <w:rPr>
          <w:rFonts w:ascii="Sylfaen" w:hAnsi="Sylfaen" w:cs="Sylfaen"/>
          <w:lang w:val="ka-GE"/>
        </w:rPr>
        <w:t xml:space="preserve">    საკონსულო</w:t>
      </w:r>
      <w:r w:rsidRPr="00860145">
        <w:rPr>
          <w:rFonts w:ascii="Sylfaen" w:hAnsi="Sylfaen" w:cs="Arial"/>
          <w:lang w:val="ka-GE"/>
        </w:rPr>
        <w:t xml:space="preserve"> </w:t>
      </w:r>
      <w:r w:rsidRPr="00860145">
        <w:rPr>
          <w:rFonts w:ascii="Sylfaen" w:hAnsi="Sylfaen" w:cs="Sylfaen"/>
          <w:lang w:val="ka-GE"/>
        </w:rPr>
        <w:t>მოსაკრებელი</w:t>
      </w:r>
      <w:r w:rsidRPr="00860145">
        <w:rPr>
          <w:rFonts w:ascii="Sylfaen" w:hAnsi="Sylfaen" w:cs="Arial"/>
          <w:lang w:val="ka-GE"/>
        </w:rPr>
        <w:t xml:space="preserve"> - 1 139.4</w:t>
      </w:r>
      <w:r w:rsidRPr="00860145">
        <w:rPr>
          <w:rFonts w:ascii="Sylfaen" w:hAnsi="Sylfaen" w:cs="Arial"/>
          <w:lang w:val="en-US"/>
        </w:rPr>
        <w:t xml:space="preserve"> </w:t>
      </w:r>
      <w:r w:rsidRPr="00860145">
        <w:rPr>
          <w:rFonts w:ascii="Sylfaen" w:hAnsi="Sylfaen" w:cs="Sylfaen"/>
          <w:lang w:val="ka-GE"/>
        </w:rPr>
        <w:t>ათასი</w:t>
      </w:r>
      <w:r w:rsidRPr="00860145">
        <w:rPr>
          <w:rFonts w:ascii="Sylfaen" w:hAnsi="Sylfaen" w:cs="Arial"/>
          <w:lang w:val="ka-GE"/>
        </w:rPr>
        <w:t xml:space="preserve"> </w:t>
      </w:r>
      <w:r w:rsidRPr="00860145">
        <w:rPr>
          <w:rFonts w:ascii="Sylfaen" w:hAnsi="Sylfaen" w:cs="Sylfaen"/>
          <w:lang w:val="ka-GE"/>
        </w:rPr>
        <w:t>ლარი</w:t>
      </w:r>
      <w:r w:rsidRPr="00860145">
        <w:rPr>
          <w:rFonts w:ascii="Sylfaen" w:hAnsi="Sylfaen" w:cs="Arial"/>
          <w:lang w:val="ka-GE"/>
        </w:rPr>
        <w:t xml:space="preserve">, </w:t>
      </w:r>
      <w:r w:rsidRPr="00860145">
        <w:rPr>
          <w:rFonts w:ascii="Sylfaen" w:hAnsi="Sylfaen" w:cs="Sylfaen"/>
          <w:lang w:val="ka-GE"/>
        </w:rPr>
        <w:t>რაც</w:t>
      </w:r>
      <w:r w:rsidRPr="00860145">
        <w:rPr>
          <w:rFonts w:ascii="Sylfaen" w:hAnsi="Sylfaen" w:cs="Arial"/>
          <w:lang w:val="ka-GE"/>
        </w:rPr>
        <w:t xml:space="preserve"> </w:t>
      </w:r>
      <w:r w:rsidRPr="00860145">
        <w:rPr>
          <w:rFonts w:ascii="Sylfaen" w:hAnsi="Sylfaen" w:cs="Sylfaen"/>
          <w:lang w:val="ka-GE"/>
        </w:rPr>
        <w:t>საპროგნოზო</w:t>
      </w:r>
      <w:r w:rsidRPr="00860145">
        <w:rPr>
          <w:rFonts w:ascii="Sylfaen" w:hAnsi="Sylfaen" w:cs="Arial"/>
          <w:lang w:val="ka-GE"/>
        </w:rPr>
        <w:t xml:space="preserve"> </w:t>
      </w:r>
      <w:r w:rsidRPr="00860145">
        <w:rPr>
          <w:rFonts w:ascii="Sylfaen" w:hAnsi="Sylfaen" w:cs="Sylfaen"/>
          <w:lang w:val="ka-GE"/>
        </w:rPr>
        <w:t>მაჩვენებლის</w:t>
      </w:r>
      <w:r w:rsidRPr="00860145">
        <w:rPr>
          <w:rFonts w:ascii="Sylfaen" w:hAnsi="Sylfaen" w:cs="Arial"/>
          <w:lang w:val="ka-GE"/>
        </w:rPr>
        <w:t xml:space="preserve"> (1 400.0 </w:t>
      </w:r>
      <w:r w:rsidRPr="00860145">
        <w:rPr>
          <w:rFonts w:ascii="Sylfaen" w:hAnsi="Sylfaen" w:cs="Sylfaen"/>
          <w:lang w:val="ka-GE"/>
        </w:rPr>
        <w:t>ათასი</w:t>
      </w:r>
      <w:r w:rsidRPr="00860145">
        <w:rPr>
          <w:rFonts w:ascii="Sylfaen" w:hAnsi="Sylfaen" w:cs="Arial"/>
          <w:lang w:val="ka-GE"/>
        </w:rPr>
        <w:t xml:space="preserve"> </w:t>
      </w:r>
      <w:r w:rsidRPr="00860145">
        <w:rPr>
          <w:rFonts w:ascii="Sylfaen" w:hAnsi="Sylfaen" w:cs="Sylfaen"/>
          <w:lang w:val="ka-GE"/>
        </w:rPr>
        <w:t>ლარი</w:t>
      </w:r>
      <w:r w:rsidRPr="00860145">
        <w:rPr>
          <w:rFonts w:ascii="Sylfaen" w:hAnsi="Sylfaen" w:cs="Arial"/>
          <w:lang w:val="ka-GE"/>
        </w:rPr>
        <w:t>) 81.4%-</w:t>
      </w:r>
      <w:r w:rsidRPr="00860145">
        <w:rPr>
          <w:rFonts w:ascii="Sylfaen" w:hAnsi="Sylfaen" w:cs="Sylfaen"/>
          <w:lang w:val="ka-GE"/>
        </w:rPr>
        <w:t>ია</w:t>
      </w:r>
      <w:r w:rsidRPr="00860145">
        <w:rPr>
          <w:rFonts w:ascii="Sylfaen" w:hAnsi="Sylfaen" w:cs="Arial"/>
          <w:lang w:val="ka-GE"/>
        </w:rPr>
        <w:t>;</w:t>
      </w:r>
    </w:p>
    <w:p w:rsidR="006D582E" w:rsidRPr="00860145" w:rsidRDefault="006D582E" w:rsidP="006D582E">
      <w:pPr>
        <w:pStyle w:val="ListParagraph"/>
        <w:numPr>
          <w:ilvl w:val="0"/>
          <w:numId w:val="10"/>
        </w:numPr>
        <w:tabs>
          <w:tab w:val="left" w:pos="540"/>
          <w:tab w:val="left" w:pos="900"/>
        </w:tabs>
        <w:ind w:right="90"/>
        <w:jc w:val="both"/>
        <w:rPr>
          <w:rFonts w:ascii="Sylfaen" w:hAnsi="Sylfaen" w:cs="Arial"/>
          <w:lang w:val="ka-GE"/>
        </w:rPr>
      </w:pPr>
      <w:r w:rsidRPr="00860145">
        <w:rPr>
          <w:rFonts w:ascii="Sylfaen" w:hAnsi="Sylfaen" w:cs="Sylfaen"/>
          <w:lang w:val="ka-GE"/>
        </w:rPr>
        <w:t>სამხედრო</w:t>
      </w:r>
      <w:r w:rsidRPr="00860145">
        <w:rPr>
          <w:rFonts w:ascii="Sylfaen" w:hAnsi="Sylfaen" w:cs="Arial"/>
          <w:lang w:val="ka-GE"/>
        </w:rPr>
        <w:t xml:space="preserve"> </w:t>
      </w:r>
      <w:r w:rsidRPr="00860145">
        <w:rPr>
          <w:rFonts w:ascii="Sylfaen" w:hAnsi="Sylfaen" w:cs="Sylfaen"/>
          <w:lang w:val="ka-GE"/>
        </w:rPr>
        <w:t>სავალდებულო</w:t>
      </w:r>
      <w:r w:rsidRPr="00860145">
        <w:rPr>
          <w:rFonts w:ascii="Sylfaen" w:hAnsi="Sylfaen" w:cs="Arial"/>
          <w:lang w:val="ka-GE"/>
        </w:rPr>
        <w:t xml:space="preserve"> </w:t>
      </w:r>
      <w:r w:rsidRPr="00860145">
        <w:rPr>
          <w:rFonts w:ascii="Sylfaen" w:hAnsi="Sylfaen" w:cs="Sylfaen"/>
          <w:lang w:val="ka-GE"/>
        </w:rPr>
        <w:t>სამსახურის</w:t>
      </w:r>
      <w:r w:rsidRPr="00860145">
        <w:rPr>
          <w:rFonts w:ascii="Sylfaen" w:hAnsi="Sylfaen" w:cs="Arial"/>
          <w:lang w:val="ka-GE"/>
        </w:rPr>
        <w:t xml:space="preserve"> </w:t>
      </w:r>
      <w:r w:rsidRPr="00860145">
        <w:rPr>
          <w:rFonts w:ascii="Sylfaen" w:hAnsi="Sylfaen" w:cs="Sylfaen"/>
          <w:lang w:val="ka-GE"/>
        </w:rPr>
        <w:t>გადავადების</w:t>
      </w:r>
      <w:r w:rsidRPr="00860145">
        <w:rPr>
          <w:rFonts w:ascii="Sylfaen" w:hAnsi="Sylfaen" w:cs="Arial"/>
          <w:lang w:val="ka-GE"/>
        </w:rPr>
        <w:t xml:space="preserve"> </w:t>
      </w:r>
      <w:r w:rsidRPr="00860145">
        <w:rPr>
          <w:rFonts w:ascii="Sylfaen" w:hAnsi="Sylfaen" w:cs="Sylfaen"/>
          <w:lang w:val="ka-GE"/>
        </w:rPr>
        <w:t>მოსაკრებელი</w:t>
      </w:r>
      <w:r w:rsidRPr="00860145">
        <w:rPr>
          <w:rFonts w:ascii="Sylfaen" w:hAnsi="Sylfaen" w:cs="Arial"/>
          <w:lang w:val="ka-GE"/>
        </w:rPr>
        <w:t xml:space="preserve"> </w:t>
      </w:r>
      <w:r w:rsidRPr="00860145">
        <w:rPr>
          <w:rFonts w:ascii="Sylfaen" w:hAnsi="Sylfaen" w:cs="Arial"/>
          <w:lang w:val="en-US"/>
        </w:rPr>
        <w:t>-</w:t>
      </w:r>
      <w:r w:rsidRPr="00860145">
        <w:rPr>
          <w:rFonts w:ascii="Sylfaen" w:hAnsi="Sylfaen" w:cs="Arial"/>
          <w:lang w:val="ka-GE"/>
        </w:rPr>
        <w:t xml:space="preserve"> 591.9 </w:t>
      </w:r>
      <w:r w:rsidRPr="00860145">
        <w:rPr>
          <w:rFonts w:ascii="Sylfaen" w:hAnsi="Sylfaen" w:cs="Sylfaen"/>
          <w:lang w:val="ka-GE"/>
        </w:rPr>
        <w:t>ათასი</w:t>
      </w:r>
      <w:r w:rsidRPr="00860145">
        <w:rPr>
          <w:rFonts w:ascii="Sylfaen" w:hAnsi="Sylfaen" w:cs="Arial"/>
          <w:lang w:val="ka-GE"/>
        </w:rPr>
        <w:t xml:space="preserve"> </w:t>
      </w:r>
      <w:r w:rsidRPr="00860145">
        <w:rPr>
          <w:rFonts w:ascii="Sylfaen" w:hAnsi="Sylfaen" w:cs="Sylfaen"/>
          <w:lang w:val="ka-GE"/>
        </w:rPr>
        <w:t>ლარი</w:t>
      </w:r>
      <w:r w:rsidRPr="00860145">
        <w:rPr>
          <w:rFonts w:ascii="Sylfaen" w:hAnsi="Sylfaen" w:cs="Arial"/>
          <w:lang w:val="ka-GE"/>
        </w:rPr>
        <w:t xml:space="preserve">, </w:t>
      </w:r>
      <w:r w:rsidRPr="00860145">
        <w:rPr>
          <w:rFonts w:ascii="Sylfaen" w:hAnsi="Sylfaen" w:cs="Sylfaen"/>
          <w:lang w:val="ka-GE"/>
        </w:rPr>
        <w:t>რაც</w:t>
      </w:r>
      <w:r w:rsidRPr="00860145">
        <w:rPr>
          <w:rFonts w:ascii="Sylfaen" w:hAnsi="Sylfaen" w:cs="Arial"/>
          <w:lang w:val="ka-GE"/>
        </w:rPr>
        <w:t xml:space="preserve"> </w:t>
      </w:r>
      <w:r w:rsidRPr="00860145">
        <w:rPr>
          <w:rFonts w:ascii="Sylfaen" w:hAnsi="Sylfaen" w:cs="Sylfaen"/>
          <w:lang w:val="ka-GE"/>
        </w:rPr>
        <w:t>საპროგნოზო</w:t>
      </w:r>
      <w:r w:rsidRPr="00860145">
        <w:rPr>
          <w:rFonts w:ascii="Sylfaen" w:hAnsi="Sylfaen" w:cs="Arial"/>
          <w:lang w:val="ka-GE"/>
        </w:rPr>
        <w:t xml:space="preserve"> </w:t>
      </w:r>
      <w:r w:rsidRPr="00860145">
        <w:rPr>
          <w:rFonts w:ascii="Sylfaen" w:hAnsi="Sylfaen" w:cs="Sylfaen"/>
          <w:lang w:val="ka-GE"/>
        </w:rPr>
        <w:t>მაჩვენებლის</w:t>
      </w:r>
      <w:r w:rsidRPr="00860145">
        <w:rPr>
          <w:rFonts w:ascii="Sylfaen" w:hAnsi="Sylfaen" w:cs="Arial"/>
          <w:lang w:val="ka-GE"/>
        </w:rPr>
        <w:t xml:space="preserve"> (900.0 </w:t>
      </w:r>
      <w:r w:rsidRPr="00860145">
        <w:rPr>
          <w:rFonts w:ascii="Sylfaen" w:hAnsi="Sylfaen" w:cs="Sylfaen"/>
          <w:lang w:val="ka-GE"/>
        </w:rPr>
        <w:t>ათასი</w:t>
      </w:r>
      <w:r w:rsidRPr="00860145">
        <w:rPr>
          <w:rFonts w:ascii="Sylfaen" w:hAnsi="Sylfaen" w:cs="Arial"/>
          <w:lang w:val="ka-GE"/>
        </w:rPr>
        <w:t xml:space="preserve"> </w:t>
      </w:r>
      <w:r w:rsidRPr="00860145">
        <w:rPr>
          <w:rFonts w:ascii="Sylfaen" w:hAnsi="Sylfaen" w:cs="Sylfaen"/>
          <w:lang w:val="ka-GE"/>
        </w:rPr>
        <w:t>ლარი</w:t>
      </w:r>
      <w:r w:rsidRPr="00860145">
        <w:rPr>
          <w:rFonts w:ascii="Sylfaen" w:hAnsi="Sylfaen" w:cs="Arial"/>
          <w:lang w:val="ka-GE"/>
        </w:rPr>
        <w:t>) 65.8%-</w:t>
      </w:r>
      <w:r w:rsidRPr="00860145">
        <w:rPr>
          <w:rFonts w:ascii="Sylfaen" w:hAnsi="Sylfaen" w:cs="Sylfaen"/>
          <w:lang w:val="ka-GE"/>
        </w:rPr>
        <w:t>ია</w:t>
      </w:r>
      <w:r>
        <w:rPr>
          <w:rFonts w:ascii="Sylfaen" w:hAnsi="Sylfaen" w:cs="Arial"/>
          <w:lang w:val="ka-GE"/>
        </w:rPr>
        <w:t>;</w:t>
      </w:r>
    </w:p>
    <w:p w:rsidR="006D582E" w:rsidRPr="00860145" w:rsidRDefault="006D582E" w:rsidP="006D582E">
      <w:pPr>
        <w:pStyle w:val="ListParagraph"/>
        <w:numPr>
          <w:ilvl w:val="0"/>
          <w:numId w:val="10"/>
        </w:numPr>
        <w:tabs>
          <w:tab w:val="left" w:pos="540"/>
          <w:tab w:val="left" w:pos="900"/>
        </w:tabs>
        <w:ind w:right="90"/>
        <w:jc w:val="both"/>
        <w:rPr>
          <w:rFonts w:ascii="Sylfaen" w:hAnsi="Sylfaen" w:cs="Arial"/>
          <w:lang w:val="ka-GE"/>
        </w:rPr>
      </w:pPr>
      <w:r w:rsidRPr="00860145">
        <w:rPr>
          <w:rFonts w:ascii="Sylfaen" w:hAnsi="Sylfaen" w:cs="Sylfaen"/>
          <w:lang w:val="ka-GE"/>
        </w:rPr>
        <w:t>სხვა</w:t>
      </w:r>
      <w:r w:rsidRPr="00860145">
        <w:rPr>
          <w:rFonts w:ascii="Sylfaen" w:hAnsi="Sylfaen" w:cs="Arial"/>
          <w:lang w:val="ka-GE"/>
        </w:rPr>
        <w:t xml:space="preserve"> </w:t>
      </w:r>
      <w:r w:rsidRPr="00860145">
        <w:rPr>
          <w:rFonts w:ascii="Sylfaen" w:hAnsi="Sylfaen" w:cs="Sylfaen"/>
          <w:lang w:val="ka-GE"/>
        </w:rPr>
        <w:t>არაკლასიფიცირებული</w:t>
      </w:r>
      <w:r w:rsidRPr="00860145">
        <w:rPr>
          <w:rFonts w:ascii="Sylfaen" w:hAnsi="Sylfaen" w:cs="Arial"/>
          <w:lang w:val="ka-GE"/>
        </w:rPr>
        <w:t xml:space="preserve"> </w:t>
      </w:r>
      <w:r w:rsidRPr="00860145">
        <w:rPr>
          <w:rFonts w:ascii="Sylfaen" w:hAnsi="Sylfaen" w:cs="Sylfaen"/>
          <w:lang w:val="ka-GE"/>
        </w:rPr>
        <w:t>მოსაკრებლების</w:t>
      </w:r>
      <w:r w:rsidRPr="00860145">
        <w:rPr>
          <w:rFonts w:ascii="Sylfaen" w:hAnsi="Sylfaen" w:cs="Arial"/>
          <w:lang w:val="ka-GE"/>
        </w:rPr>
        <w:t xml:space="preserve"> </w:t>
      </w:r>
      <w:r w:rsidRPr="00860145">
        <w:rPr>
          <w:rFonts w:ascii="Sylfaen" w:hAnsi="Sylfaen" w:cs="Sylfaen"/>
          <w:lang w:val="ka-GE"/>
        </w:rPr>
        <w:t>სახით</w:t>
      </w:r>
      <w:r w:rsidRPr="00860145">
        <w:rPr>
          <w:rFonts w:ascii="Sylfaen" w:hAnsi="Sylfaen" w:cs="Arial"/>
          <w:lang w:val="ka-GE"/>
        </w:rPr>
        <w:t xml:space="preserve"> </w:t>
      </w:r>
      <w:r w:rsidRPr="00860145">
        <w:rPr>
          <w:rFonts w:ascii="Sylfaen" w:hAnsi="Sylfaen" w:cs="Sylfaen"/>
          <w:lang w:val="ka-GE"/>
        </w:rPr>
        <w:t>მობილიზებულია</w:t>
      </w:r>
      <w:r w:rsidRPr="00860145">
        <w:rPr>
          <w:rFonts w:ascii="Sylfaen" w:hAnsi="Sylfaen" w:cs="Arial"/>
          <w:lang w:val="ka-GE"/>
        </w:rPr>
        <w:t xml:space="preserve"> 226.4 </w:t>
      </w:r>
      <w:r w:rsidRPr="00860145">
        <w:rPr>
          <w:rFonts w:ascii="Sylfaen" w:hAnsi="Sylfaen" w:cs="Sylfaen"/>
          <w:lang w:val="ka-GE"/>
        </w:rPr>
        <w:t>ათასი</w:t>
      </w:r>
      <w:r w:rsidRPr="00860145">
        <w:rPr>
          <w:rFonts w:ascii="Sylfaen" w:hAnsi="Sylfaen" w:cs="Arial"/>
          <w:lang w:val="ka-GE"/>
        </w:rPr>
        <w:t xml:space="preserve"> </w:t>
      </w:r>
      <w:r w:rsidRPr="00860145">
        <w:rPr>
          <w:rFonts w:ascii="Sylfaen" w:hAnsi="Sylfaen" w:cs="Sylfaen"/>
          <w:lang w:val="ka-GE"/>
        </w:rPr>
        <w:t>ლარი</w:t>
      </w:r>
      <w:r w:rsidRPr="00860145">
        <w:rPr>
          <w:rFonts w:ascii="Sylfaen" w:hAnsi="Sylfaen" w:cs="Arial"/>
          <w:lang w:val="ka-GE"/>
        </w:rPr>
        <w:t xml:space="preserve">, </w:t>
      </w:r>
      <w:r w:rsidRPr="00860145">
        <w:rPr>
          <w:rFonts w:ascii="Sylfaen" w:hAnsi="Sylfaen" w:cs="Sylfaen"/>
          <w:lang w:val="ka-GE"/>
        </w:rPr>
        <w:t>რაც</w:t>
      </w:r>
      <w:r w:rsidRPr="00860145">
        <w:rPr>
          <w:rFonts w:ascii="Sylfaen" w:hAnsi="Sylfaen" w:cs="Arial"/>
          <w:lang w:val="ka-GE"/>
        </w:rPr>
        <w:t xml:space="preserve"> </w:t>
      </w:r>
      <w:r w:rsidRPr="00860145">
        <w:rPr>
          <w:rFonts w:ascii="Sylfaen" w:hAnsi="Sylfaen" w:cs="Sylfaen"/>
          <w:lang w:val="ka-GE"/>
        </w:rPr>
        <w:t>საპროგნოზო</w:t>
      </w:r>
      <w:r w:rsidRPr="00860145">
        <w:rPr>
          <w:rFonts w:ascii="Sylfaen" w:hAnsi="Sylfaen" w:cs="Arial"/>
          <w:lang w:val="ka-GE"/>
        </w:rPr>
        <w:t xml:space="preserve"> </w:t>
      </w:r>
      <w:r w:rsidRPr="00860145">
        <w:rPr>
          <w:rFonts w:ascii="Sylfaen" w:hAnsi="Sylfaen" w:cs="Sylfaen"/>
          <w:lang w:val="ka-GE"/>
        </w:rPr>
        <w:t>მაჩვენებლის</w:t>
      </w:r>
      <w:r w:rsidRPr="00860145">
        <w:rPr>
          <w:rFonts w:ascii="Sylfaen" w:hAnsi="Sylfaen" w:cs="Arial"/>
          <w:lang w:val="ka-GE"/>
        </w:rPr>
        <w:t xml:space="preserve"> (400.0 </w:t>
      </w:r>
      <w:r w:rsidRPr="00860145">
        <w:rPr>
          <w:rFonts w:ascii="Sylfaen" w:hAnsi="Sylfaen" w:cs="Sylfaen"/>
          <w:lang w:val="ka-GE"/>
        </w:rPr>
        <w:t>ათასი</w:t>
      </w:r>
      <w:r w:rsidRPr="00860145">
        <w:rPr>
          <w:rFonts w:ascii="Sylfaen" w:hAnsi="Sylfaen" w:cs="Arial"/>
          <w:lang w:val="ka-GE"/>
        </w:rPr>
        <w:t xml:space="preserve"> </w:t>
      </w:r>
      <w:r w:rsidRPr="00860145">
        <w:rPr>
          <w:rFonts w:ascii="Sylfaen" w:hAnsi="Sylfaen" w:cs="Sylfaen"/>
          <w:lang w:val="ka-GE"/>
        </w:rPr>
        <w:t>ლარი</w:t>
      </w:r>
      <w:r w:rsidRPr="00860145">
        <w:rPr>
          <w:rFonts w:ascii="Sylfaen" w:hAnsi="Sylfaen" w:cs="Arial"/>
          <w:lang w:val="ka-GE"/>
        </w:rPr>
        <w:t>) 56.6%-</w:t>
      </w:r>
      <w:r w:rsidRPr="00860145">
        <w:rPr>
          <w:rFonts w:ascii="Sylfaen" w:hAnsi="Sylfaen" w:cs="Sylfaen"/>
          <w:lang w:val="ka-GE"/>
        </w:rPr>
        <w:t>ია</w:t>
      </w:r>
      <w:r w:rsidRPr="00860145">
        <w:rPr>
          <w:rFonts w:ascii="Sylfaen" w:hAnsi="Sylfaen" w:cs="Arial"/>
          <w:lang w:val="ka-GE"/>
        </w:rPr>
        <w:t>.</w:t>
      </w:r>
    </w:p>
    <w:p w:rsidR="006D582E" w:rsidRPr="00704927" w:rsidRDefault="006D582E" w:rsidP="006D582E">
      <w:pPr>
        <w:tabs>
          <w:tab w:val="left" w:pos="990"/>
        </w:tabs>
        <w:jc w:val="both"/>
        <w:rPr>
          <w:rFonts w:ascii="Sylfaen" w:hAnsi="Sylfaen" w:cs="Sylfaen"/>
          <w:b/>
          <w:highlight w:val="yellow"/>
          <w:lang w:val="ka-GE"/>
        </w:rPr>
      </w:pPr>
    </w:p>
    <w:p w:rsidR="006D582E" w:rsidRPr="00860145" w:rsidRDefault="006D582E" w:rsidP="006D582E">
      <w:pPr>
        <w:tabs>
          <w:tab w:val="left" w:pos="720"/>
        </w:tabs>
        <w:jc w:val="both"/>
        <w:rPr>
          <w:rFonts w:ascii="Sylfaen" w:hAnsi="Sylfaen" w:cs="Sylfaen"/>
          <w:b/>
          <w:lang w:val="ka-GE"/>
        </w:rPr>
      </w:pPr>
      <w:r w:rsidRPr="00860145">
        <w:rPr>
          <w:rFonts w:ascii="Sylfaen" w:hAnsi="Sylfaen" w:cs="Sylfaen"/>
          <w:b/>
          <w:lang w:val="ka-GE"/>
        </w:rPr>
        <w:tab/>
        <w:t xml:space="preserve">არასაბაზრო წესით გაყიდული საქონლისა და მომსახურებიდან - </w:t>
      </w:r>
      <w:r w:rsidRPr="00860145">
        <w:rPr>
          <w:rFonts w:ascii="Sylfaen" w:hAnsi="Sylfaen" w:cs="Sylfaen"/>
          <w:lang w:val="ka-GE"/>
        </w:rPr>
        <w:t>1 402.3 ათასი ლარი, რაც საპროგნოზო მაჩვენებლის (3 600.0 ათასი ლარი) 39.0%-ია. მათ შორის:</w:t>
      </w:r>
    </w:p>
    <w:p w:rsidR="006D582E" w:rsidRPr="009B02E4" w:rsidRDefault="006D582E" w:rsidP="006D582E">
      <w:pPr>
        <w:pStyle w:val="ListParagraph"/>
        <w:numPr>
          <w:ilvl w:val="0"/>
          <w:numId w:val="10"/>
        </w:numPr>
        <w:tabs>
          <w:tab w:val="left" w:pos="540"/>
          <w:tab w:val="left" w:pos="900"/>
        </w:tabs>
        <w:ind w:right="90"/>
        <w:jc w:val="both"/>
        <w:rPr>
          <w:rFonts w:ascii="Sylfaen" w:hAnsi="Sylfaen" w:cs="Sylfaen"/>
          <w:lang w:val="ka-GE"/>
        </w:rPr>
      </w:pPr>
      <w:r w:rsidRPr="009B02E4">
        <w:rPr>
          <w:rFonts w:ascii="Sylfaen" w:hAnsi="Sylfaen" w:cs="Sylfaen"/>
          <w:lang w:val="ka-GE"/>
        </w:rPr>
        <w:t>საქონლის რეალიზაციიდან - 33.6 ათასი ლარი, რაც საპროგნოზო მაჩვენებლის (100.0 ათასი ლარი) 33.6%-ია;</w:t>
      </w:r>
    </w:p>
    <w:p w:rsidR="006D582E" w:rsidRPr="009B02E4" w:rsidRDefault="006D582E" w:rsidP="006D582E">
      <w:pPr>
        <w:pStyle w:val="ListParagraph"/>
        <w:numPr>
          <w:ilvl w:val="0"/>
          <w:numId w:val="10"/>
        </w:numPr>
        <w:tabs>
          <w:tab w:val="left" w:pos="540"/>
          <w:tab w:val="left" w:pos="900"/>
        </w:tabs>
        <w:ind w:right="90"/>
        <w:jc w:val="both"/>
        <w:rPr>
          <w:rFonts w:ascii="Sylfaen" w:hAnsi="Sylfaen" w:cs="Sylfaen"/>
          <w:lang w:val="ka-GE"/>
        </w:rPr>
      </w:pPr>
      <w:r w:rsidRPr="009B02E4">
        <w:rPr>
          <w:rFonts w:ascii="Sylfaen" w:hAnsi="Sylfaen" w:cs="Sylfaen"/>
          <w:lang w:val="ka-GE"/>
        </w:rPr>
        <w:t>მომსახურების გაწევიდან - 1 366.7 ათასი ლარი, რაც საპროგნოზო მაჩვენებლის (3 500.0 ათასი ლარი) 39.0%-ია;</w:t>
      </w:r>
    </w:p>
    <w:p w:rsidR="006D582E" w:rsidRPr="009B02E4" w:rsidRDefault="006D582E" w:rsidP="006D582E">
      <w:pPr>
        <w:pStyle w:val="ListParagraph"/>
        <w:numPr>
          <w:ilvl w:val="0"/>
          <w:numId w:val="11"/>
        </w:numPr>
        <w:jc w:val="both"/>
        <w:rPr>
          <w:rFonts w:ascii="Sylfaen" w:hAnsi="Sylfaen" w:cs="Sylfaen"/>
          <w:lang w:val="ka-GE"/>
        </w:rPr>
      </w:pPr>
      <w:r w:rsidRPr="009B02E4">
        <w:rPr>
          <w:rFonts w:ascii="Sylfaen" w:hAnsi="Sylfaen" w:cs="Sylfaen"/>
          <w:b/>
          <w:lang w:val="ka-GE"/>
        </w:rPr>
        <w:lastRenderedPageBreak/>
        <w:t xml:space="preserve">სანქციების (ჯარიმები და საურავები) </w:t>
      </w:r>
      <w:r w:rsidRPr="009B02E4">
        <w:rPr>
          <w:rFonts w:ascii="Sylfaen" w:hAnsi="Sylfaen" w:cs="Sylfaen"/>
          <w:lang w:val="ka-GE"/>
        </w:rPr>
        <w:t>სახით მობილიზებულია 34 817.8</w:t>
      </w:r>
      <w:r w:rsidRPr="009B02E4">
        <w:rPr>
          <w:rFonts w:ascii="Sylfaen" w:hAnsi="Sylfaen" w:cs="Sylfaen"/>
          <w:lang w:val="en-US"/>
        </w:rPr>
        <w:t xml:space="preserve"> </w:t>
      </w:r>
      <w:r w:rsidRPr="009B02E4">
        <w:rPr>
          <w:rFonts w:ascii="Sylfaen" w:hAnsi="Sylfaen" w:cs="Sylfaen"/>
          <w:lang w:val="ka-GE"/>
        </w:rPr>
        <w:t xml:space="preserve">ათასი ლარი, რაც საპროგნოზო მაჩვენებლის (60 000.0 ათასი ლარი) 58.0%-ია. </w:t>
      </w:r>
    </w:p>
    <w:p w:rsidR="006D582E" w:rsidRPr="009B02E4" w:rsidRDefault="006D582E" w:rsidP="006D582E">
      <w:pPr>
        <w:pStyle w:val="ListParagraph"/>
        <w:numPr>
          <w:ilvl w:val="0"/>
          <w:numId w:val="11"/>
        </w:numPr>
        <w:jc w:val="both"/>
        <w:rPr>
          <w:rFonts w:ascii="Sylfaen" w:hAnsi="Sylfaen" w:cs="Sylfaen"/>
          <w:lang w:val="ka-GE"/>
        </w:rPr>
      </w:pPr>
      <w:r w:rsidRPr="009B02E4">
        <w:rPr>
          <w:rFonts w:ascii="Sylfaen" w:hAnsi="Sylfaen" w:cs="Sylfaen"/>
          <w:b/>
          <w:lang w:val="ka-GE"/>
        </w:rPr>
        <w:t xml:space="preserve">ნებაყოფლობითი ტრანსფერები გრანტების გარეშე </w:t>
      </w:r>
      <w:r w:rsidRPr="009B02E4">
        <w:rPr>
          <w:rFonts w:ascii="Sylfaen" w:hAnsi="Sylfaen" w:cs="Sylfaen"/>
          <w:lang w:val="ka-GE"/>
        </w:rPr>
        <w:t>მობილიზებულია 4 711.9 ათასი ლარი.</w:t>
      </w:r>
    </w:p>
    <w:p w:rsidR="006D582E" w:rsidRPr="009B02E4" w:rsidRDefault="006D582E" w:rsidP="006D582E">
      <w:pPr>
        <w:pStyle w:val="ListParagraph"/>
        <w:numPr>
          <w:ilvl w:val="0"/>
          <w:numId w:val="11"/>
        </w:numPr>
        <w:tabs>
          <w:tab w:val="left" w:pos="360"/>
        </w:tabs>
        <w:jc w:val="both"/>
        <w:rPr>
          <w:b/>
          <w:sz w:val="24"/>
          <w:lang w:val="ka-GE"/>
        </w:rPr>
      </w:pPr>
      <w:r w:rsidRPr="009B02E4">
        <w:rPr>
          <w:rFonts w:ascii="Sylfaen" w:hAnsi="Sylfaen" w:cs="Sylfaen"/>
          <w:b/>
          <w:lang w:val="ka-GE"/>
        </w:rPr>
        <w:t xml:space="preserve">შერეული და სხვა არაკლასიფიცირებული შემოსავლების სახით </w:t>
      </w:r>
      <w:r w:rsidRPr="009B02E4">
        <w:rPr>
          <w:rFonts w:ascii="Sylfaen" w:hAnsi="Sylfaen" w:cs="Sylfaen"/>
          <w:lang w:val="ka-GE"/>
        </w:rPr>
        <w:t xml:space="preserve">მობილიზებულია  43 808.6 ათასი ლარი, რაც საპროგნოზო მაჩვენებლის (115 900.0 ათასი ლარი) 37.8%-ია. მათ შორის: გზათსარგებლობის საფასურით მიღებული შემოსავალი შეადგენს </w:t>
      </w:r>
      <w:r w:rsidRPr="009B02E4">
        <w:rPr>
          <w:rFonts w:ascii="Sylfaen" w:hAnsi="Sylfaen" w:cs="Sylfaen"/>
          <w:lang w:val="en-US"/>
        </w:rPr>
        <w:t>1</w:t>
      </w:r>
      <w:r>
        <w:rPr>
          <w:rFonts w:ascii="Sylfaen" w:hAnsi="Sylfaen" w:cs="Sylfaen"/>
          <w:lang w:val="ka-GE"/>
        </w:rPr>
        <w:t>9</w:t>
      </w:r>
      <w:r w:rsidRPr="009B02E4">
        <w:rPr>
          <w:rFonts w:ascii="Sylfaen" w:hAnsi="Sylfaen" w:cs="Sylfaen"/>
          <w:lang w:val="ka-GE"/>
        </w:rPr>
        <w:t xml:space="preserve"> </w:t>
      </w:r>
      <w:r>
        <w:rPr>
          <w:rFonts w:ascii="Sylfaen" w:hAnsi="Sylfaen" w:cs="Sylfaen"/>
          <w:lang w:val="ka-GE"/>
        </w:rPr>
        <w:t>608</w:t>
      </w:r>
      <w:r w:rsidRPr="009B02E4">
        <w:rPr>
          <w:rFonts w:ascii="Sylfaen" w:hAnsi="Sylfaen" w:cs="Sylfaen"/>
          <w:lang w:val="ka-GE"/>
        </w:rPr>
        <w:t>.</w:t>
      </w:r>
      <w:r>
        <w:rPr>
          <w:rFonts w:ascii="Sylfaen" w:hAnsi="Sylfaen" w:cs="Sylfaen"/>
          <w:lang w:val="ka-GE"/>
        </w:rPr>
        <w:t>5</w:t>
      </w:r>
      <w:r w:rsidRPr="009B02E4">
        <w:rPr>
          <w:rFonts w:ascii="Sylfaen" w:hAnsi="Sylfaen" w:cs="Sylfaen"/>
          <w:lang w:val="ka-GE"/>
        </w:rPr>
        <w:t xml:space="preserve"> ათას ლარს, ხოლო წინა წელს გამოუყენებელი და დაბრუნებული საბიუჯეტო სახსრები </w:t>
      </w:r>
      <w:r>
        <w:rPr>
          <w:rFonts w:ascii="Sylfaen" w:hAnsi="Sylfaen" w:cs="Sylfaen"/>
          <w:lang w:val="ka-GE"/>
        </w:rPr>
        <w:t>7</w:t>
      </w:r>
      <w:r w:rsidRPr="009B02E4">
        <w:rPr>
          <w:rFonts w:ascii="Sylfaen" w:hAnsi="Sylfaen" w:cs="Sylfaen"/>
          <w:lang w:val="ka-GE"/>
        </w:rPr>
        <w:t xml:space="preserve"> </w:t>
      </w:r>
      <w:r>
        <w:rPr>
          <w:rFonts w:ascii="Sylfaen" w:hAnsi="Sylfaen" w:cs="Sylfaen"/>
          <w:lang w:val="ka-GE"/>
        </w:rPr>
        <w:t>979</w:t>
      </w:r>
      <w:r w:rsidRPr="009B02E4">
        <w:rPr>
          <w:rFonts w:ascii="Sylfaen" w:hAnsi="Sylfaen" w:cs="Sylfaen"/>
          <w:lang w:val="ka-GE"/>
        </w:rPr>
        <w:t>.</w:t>
      </w:r>
      <w:r>
        <w:rPr>
          <w:rFonts w:ascii="Sylfaen" w:hAnsi="Sylfaen" w:cs="Sylfaen"/>
          <w:lang w:val="ka-GE"/>
        </w:rPr>
        <w:t>2</w:t>
      </w:r>
      <w:r w:rsidRPr="009B02E4">
        <w:rPr>
          <w:rFonts w:ascii="Sylfaen" w:hAnsi="Sylfaen" w:cs="Sylfaen"/>
          <w:lang w:val="ka-GE"/>
        </w:rPr>
        <w:t xml:space="preserve"> ათას ლარს.</w:t>
      </w:r>
    </w:p>
    <w:p w:rsidR="00176C1E" w:rsidRPr="00BB11AF" w:rsidRDefault="00E26C14" w:rsidP="00E23AF7">
      <w:pPr>
        <w:pStyle w:val="ListParagraph"/>
        <w:tabs>
          <w:tab w:val="left" w:pos="360"/>
        </w:tabs>
        <w:jc w:val="both"/>
        <w:rPr>
          <w:b/>
          <w:sz w:val="24"/>
          <w:lang w:val="ka-GE"/>
        </w:rPr>
      </w:pPr>
      <w:r w:rsidRPr="00BB11AF">
        <w:rPr>
          <w:rFonts w:ascii="Sylfaen" w:hAnsi="Sylfaen" w:cs="Sylfaen"/>
          <w:b/>
          <w:sz w:val="24"/>
          <w:lang w:val="ka-GE"/>
        </w:rPr>
        <w:t>სახელმწიფო</w:t>
      </w:r>
      <w:r w:rsidR="00CD43B3" w:rsidRPr="00BB11AF">
        <w:rPr>
          <w:rFonts w:ascii="Sylfaen" w:hAnsi="Sylfaen" w:cs="Sylfaen"/>
          <w:b/>
          <w:sz w:val="24"/>
          <w:lang w:val="en-US"/>
        </w:rPr>
        <w:t xml:space="preserve"> </w:t>
      </w:r>
      <w:r w:rsidRPr="00BB11AF">
        <w:rPr>
          <w:b/>
          <w:sz w:val="24"/>
          <w:lang w:val="ka-GE"/>
        </w:rPr>
        <w:t xml:space="preserve"> </w:t>
      </w:r>
      <w:r w:rsidR="00176C1E" w:rsidRPr="00BB11AF">
        <w:rPr>
          <w:rFonts w:ascii="Sylfaen" w:hAnsi="Sylfaen" w:cs="Sylfaen"/>
          <w:b/>
          <w:sz w:val="24"/>
          <w:lang w:val="ka-GE"/>
        </w:rPr>
        <w:t>ვალი</w:t>
      </w:r>
    </w:p>
    <w:p w:rsidR="00176C1E" w:rsidRPr="00BB11AF" w:rsidRDefault="00176C1E" w:rsidP="00176C1E">
      <w:pPr>
        <w:tabs>
          <w:tab w:val="num" w:pos="0"/>
        </w:tabs>
        <w:rPr>
          <w:rFonts w:ascii="Sylfaen" w:hAnsi="Sylfaen"/>
          <w:b/>
          <w:sz w:val="24"/>
          <w:szCs w:val="24"/>
          <w:lang w:val="ka-GE"/>
        </w:rPr>
      </w:pPr>
    </w:p>
    <w:p w:rsidR="006863FB" w:rsidRPr="00BB11AF" w:rsidRDefault="0012389B" w:rsidP="006863FB">
      <w:pPr>
        <w:ind w:firstLine="720"/>
        <w:jc w:val="both"/>
        <w:rPr>
          <w:rFonts w:ascii="Sylfaen" w:eastAsia="Sylfaen" w:hAnsi="Sylfaen" w:cs="Sylfaen"/>
          <w:color w:val="000000"/>
          <w:lang w:val="ka-GE"/>
        </w:rPr>
      </w:pPr>
      <w:r w:rsidRPr="00BB11AF">
        <w:rPr>
          <w:rFonts w:ascii="Sylfaen" w:eastAsia="Sylfaen" w:hAnsi="Sylfaen" w:cs="Sylfaen"/>
          <w:color w:val="000000"/>
        </w:rPr>
        <w:t>საქართველოს სახელმწიფო ვალის 201</w:t>
      </w:r>
      <w:r w:rsidR="00BB11AF" w:rsidRPr="00BB11AF">
        <w:rPr>
          <w:rFonts w:ascii="Sylfaen" w:eastAsia="Sylfaen" w:hAnsi="Sylfaen" w:cs="Sylfaen"/>
          <w:color w:val="000000"/>
          <w:lang w:val="ka-GE"/>
        </w:rPr>
        <w:t>8</w:t>
      </w:r>
      <w:r w:rsidRPr="00BB11AF">
        <w:rPr>
          <w:rFonts w:ascii="Sylfaen" w:eastAsia="Sylfaen" w:hAnsi="Sylfaen" w:cs="Sylfaen"/>
          <w:color w:val="000000"/>
        </w:rPr>
        <w:t xml:space="preserve"> წლის</w:t>
      </w:r>
      <w:r w:rsidRPr="00BB11AF">
        <w:rPr>
          <w:rFonts w:ascii="Sylfaen" w:eastAsia="Sylfaen" w:hAnsi="Sylfaen" w:cs="Sylfaen"/>
          <w:color w:val="000000"/>
          <w:lang w:val="en-US"/>
        </w:rPr>
        <w:t xml:space="preserve"> </w:t>
      </w:r>
      <w:r w:rsidRPr="00BB11AF">
        <w:rPr>
          <w:rFonts w:ascii="Sylfaen" w:eastAsia="Sylfaen" w:hAnsi="Sylfaen" w:cs="Sylfaen"/>
          <w:color w:val="000000"/>
        </w:rPr>
        <w:t xml:space="preserve">საპროგნოზო ზღვრული მოცულობა </w:t>
      </w:r>
      <w:r w:rsidRPr="00BB11AF">
        <w:rPr>
          <w:rFonts w:ascii="Sylfaen" w:eastAsia="Sylfaen" w:hAnsi="Sylfaen" w:cs="Sylfaen"/>
          <w:color w:val="000000"/>
          <w:lang w:val="ka-GE"/>
        </w:rPr>
        <w:t xml:space="preserve">განისაზღვრა </w:t>
      </w:r>
      <w:r w:rsidRPr="00BB11AF">
        <w:rPr>
          <w:rFonts w:ascii="Sylfaen" w:eastAsia="Sylfaen" w:hAnsi="Sylfaen" w:cs="Sylfaen"/>
          <w:color w:val="000000"/>
        </w:rPr>
        <w:t xml:space="preserve">არაუმეტეს </w:t>
      </w:r>
      <w:r w:rsidR="0087562A" w:rsidRPr="00BB11AF">
        <w:rPr>
          <w:rFonts w:ascii="Sylfaen" w:eastAsia="Sylfaen" w:hAnsi="Sylfaen" w:cs="Sylfaen"/>
          <w:color w:val="000000"/>
          <w:lang w:val="ka-GE"/>
        </w:rPr>
        <w:t xml:space="preserve">   </w:t>
      </w:r>
      <w:r w:rsidRPr="00BB11AF">
        <w:rPr>
          <w:rFonts w:ascii="Sylfaen" w:eastAsia="Sylfaen" w:hAnsi="Sylfaen" w:cs="Sylfaen"/>
          <w:color w:val="000000"/>
        </w:rPr>
        <w:t>1</w:t>
      </w:r>
      <w:r w:rsidR="00BB11AF" w:rsidRPr="00BB11AF">
        <w:rPr>
          <w:rFonts w:ascii="Sylfaen" w:eastAsia="Sylfaen" w:hAnsi="Sylfaen" w:cs="Sylfaen"/>
          <w:color w:val="000000"/>
          <w:lang w:val="ka-GE"/>
        </w:rPr>
        <w:t>7</w:t>
      </w:r>
      <w:r w:rsidRPr="00BB11AF">
        <w:rPr>
          <w:rFonts w:ascii="Sylfaen" w:eastAsia="Sylfaen" w:hAnsi="Sylfaen" w:cs="Sylfaen"/>
          <w:color w:val="000000"/>
        </w:rPr>
        <w:t xml:space="preserve"> </w:t>
      </w:r>
      <w:r w:rsidR="009C6EE3" w:rsidRPr="00BB11AF">
        <w:rPr>
          <w:rFonts w:ascii="Sylfaen" w:eastAsia="Sylfaen" w:hAnsi="Sylfaen" w:cs="Sylfaen"/>
          <w:color w:val="000000"/>
          <w:lang w:val="en-US"/>
        </w:rPr>
        <w:t>9</w:t>
      </w:r>
      <w:r w:rsidR="00BB11AF" w:rsidRPr="00BB11AF">
        <w:rPr>
          <w:rFonts w:ascii="Sylfaen" w:eastAsia="Sylfaen" w:hAnsi="Sylfaen" w:cs="Sylfaen"/>
          <w:color w:val="000000"/>
          <w:lang w:val="ka-GE"/>
        </w:rPr>
        <w:t>31</w:t>
      </w:r>
      <w:r w:rsidRPr="00BB11AF">
        <w:rPr>
          <w:rFonts w:ascii="Sylfaen" w:eastAsia="Sylfaen" w:hAnsi="Sylfaen" w:cs="Sylfaen"/>
          <w:color w:val="000000"/>
        </w:rPr>
        <w:t>.</w:t>
      </w:r>
      <w:r w:rsidR="009C6EE3" w:rsidRPr="00BB11AF">
        <w:rPr>
          <w:rFonts w:ascii="Sylfaen" w:eastAsia="Sylfaen" w:hAnsi="Sylfaen" w:cs="Sylfaen"/>
          <w:color w:val="000000"/>
          <w:lang w:val="en-US"/>
        </w:rPr>
        <w:t>4</w:t>
      </w:r>
      <w:r w:rsidRPr="00BB11AF">
        <w:rPr>
          <w:rFonts w:ascii="Sylfaen" w:eastAsia="Sylfaen" w:hAnsi="Sylfaen" w:cs="Sylfaen"/>
          <w:color w:val="000000"/>
        </w:rPr>
        <w:t xml:space="preserve"> მლნ ლარის ოდენობით, მათ შორის, სახელმწიფო საგარეო ვალისა – 1</w:t>
      </w:r>
      <w:r w:rsidR="00BB11AF" w:rsidRPr="00BB11AF">
        <w:rPr>
          <w:rFonts w:ascii="Sylfaen" w:eastAsia="Sylfaen" w:hAnsi="Sylfaen" w:cs="Sylfaen"/>
          <w:color w:val="000000"/>
          <w:lang w:val="ka-GE"/>
        </w:rPr>
        <w:t>4</w:t>
      </w:r>
      <w:r w:rsidRPr="00BB11AF">
        <w:rPr>
          <w:rFonts w:ascii="Sylfaen" w:eastAsia="Sylfaen" w:hAnsi="Sylfaen" w:cs="Sylfaen"/>
          <w:color w:val="000000"/>
        </w:rPr>
        <w:t xml:space="preserve"> </w:t>
      </w:r>
      <w:r w:rsidR="00BB11AF" w:rsidRPr="00BB11AF">
        <w:rPr>
          <w:rFonts w:ascii="Sylfaen" w:eastAsia="Sylfaen" w:hAnsi="Sylfaen" w:cs="Sylfaen"/>
          <w:color w:val="000000"/>
          <w:lang w:val="ka-GE"/>
        </w:rPr>
        <w:t>02</w:t>
      </w:r>
      <w:r w:rsidR="009C6EE3" w:rsidRPr="00BB11AF">
        <w:rPr>
          <w:rFonts w:ascii="Sylfaen" w:eastAsia="Sylfaen" w:hAnsi="Sylfaen" w:cs="Sylfaen"/>
          <w:color w:val="000000"/>
          <w:lang w:val="en-US"/>
        </w:rPr>
        <w:t>6</w:t>
      </w:r>
      <w:r w:rsidRPr="00BB11AF">
        <w:rPr>
          <w:rFonts w:ascii="Sylfaen" w:eastAsia="Sylfaen" w:hAnsi="Sylfaen" w:cs="Sylfaen"/>
          <w:color w:val="000000"/>
        </w:rPr>
        <w:t>.</w:t>
      </w:r>
      <w:r w:rsidR="00BB11AF" w:rsidRPr="00BB11AF">
        <w:rPr>
          <w:rFonts w:ascii="Sylfaen" w:eastAsia="Sylfaen" w:hAnsi="Sylfaen" w:cs="Sylfaen"/>
          <w:color w:val="000000"/>
          <w:lang w:val="ka-GE"/>
        </w:rPr>
        <w:t>4</w:t>
      </w:r>
      <w:r w:rsidRPr="00BB11AF">
        <w:rPr>
          <w:rFonts w:ascii="Sylfaen" w:eastAsia="Sylfaen" w:hAnsi="Sylfaen" w:cs="Sylfaen"/>
          <w:color w:val="000000"/>
        </w:rPr>
        <w:t xml:space="preserve"> მლნ ლარის ოდენობით, ხოლო სახელმწიფო საშინაო ვალისა − </w:t>
      </w:r>
      <w:r w:rsidR="009C6EE3" w:rsidRPr="00BB11AF">
        <w:rPr>
          <w:rFonts w:ascii="Sylfaen" w:eastAsia="Sylfaen" w:hAnsi="Sylfaen" w:cs="Sylfaen"/>
          <w:color w:val="000000"/>
          <w:lang w:val="en-US"/>
        </w:rPr>
        <w:t>3</w:t>
      </w:r>
      <w:r w:rsidRPr="00BB11AF">
        <w:rPr>
          <w:rFonts w:ascii="Sylfaen" w:eastAsia="Sylfaen" w:hAnsi="Sylfaen" w:cs="Sylfaen"/>
          <w:color w:val="000000"/>
        </w:rPr>
        <w:t xml:space="preserve"> </w:t>
      </w:r>
      <w:r w:rsidR="00BB11AF" w:rsidRPr="00BB11AF">
        <w:rPr>
          <w:rFonts w:ascii="Sylfaen" w:eastAsia="Sylfaen" w:hAnsi="Sylfaen" w:cs="Sylfaen"/>
          <w:color w:val="000000"/>
          <w:lang w:val="ka-GE"/>
        </w:rPr>
        <w:t>905</w:t>
      </w:r>
      <w:r w:rsidRPr="00BB11AF">
        <w:rPr>
          <w:rFonts w:ascii="Sylfaen" w:eastAsia="Sylfaen" w:hAnsi="Sylfaen" w:cs="Sylfaen"/>
          <w:color w:val="000000"/>
        </w:rPr>
        <w:t>.</w:t>
      </w:r>
      <w:r w:rsidR="00BB11AF" w:rsidRPr="00BB11AF">
        <w:rPr>
          <w:rFonts w:ascii="Sylfaen" w:eastAsia="Sylfaen" w:hAnsi="Sylfaen" w:cs="Sylfaen"/>
          <w:color w:val="000000"/>
          <w:lang w:val="ka-GE"/>
        </w:rPr>
        <w:t>0</w:t>
      </w:r>
      <w:r w:rsidRPr="00BB11AF">
        <w:rPr>
          <w:rFonts w:ascii="Sylfaen" w:eastAsia="Sylfaen" w:hAnsi="Sylfaen" w:cs="Sylfaen"/>
          <w:color w:val="000000"/>
        </w:rPr>
        <w:t xml:space="preserve"> მლნ ლარის ოდენობით</w:t>
      </w:r>
      <w:r w:rsidR="006863FB" w:rsidRPr="00BB11AF">
        <w:rPr>
          <w:rFonts w:ascii="Sylfaen" w:eastAsia="Sylfaen" w:hAnsi="Sylfaen" w:cs="Sylfaen"/>
          <w:color w:val="000000"/>
        </w:rPr>
        <w:t>. 201</w:t>
      </w:r>
      <w:r w:rsidR="00BB11AF" w:rsidRPr="00BB11AF">
        <w:rPr>
          <w:rFonts w:ascii="Sylfaen" w:eastAsia="Sylfaen" w:hAnsi="Sylfaen" w:cs="Sylfaen"/>
          <w:color w:val="000000"/>
          <w:lang w:val="ka-GE"/>
        </w:rPr>
        <w:t>8</w:t>
      </w:r>
      <w:r w:rsidR="006863FB" w:rsidRPr="00BB11AF">
        <w:rPr>
          <w:rFonts w:ascii="Sylfaen" w:eastAsia="Sylfaen" w:hAnsi="Sylfaen" w:cs="Sylfaen"/>
          <w:color w:val="000000"/>
        </w:rPr>
        <w:t xml:space="preserve"> წლის 6 თვის მდგომარეობით სახელმწიფო </w:t>
      </w:r>
      <w:r w:rsidR="006863FB" w:rsidRPr="00BB11AF">
        <w:rPr>
          <w:rFonts w:ascii="Sylfaen" w:eastAsia="Sylfaen" w:hAnsi="Sylfaen" w:cs="Sylfaen"/>
          <w:color w:val="000000"/>
          <w:lang w:val="ka-GE"/>
        </w:rPr>
        <w:t xml:space="preserve">საგარეო </w:t>
      </w:r>
      <w:r w:rsidR="006863FB" w:rsidRPr="00BB11AF">
        <w:rPr>
          <w:rFonts w:ascii="Sylfaen" w:eastAsia="Sylfaen" w:hAnsi="Sylfaen" w:cs="Sylfaen"/>
          <w:color w:val="000000"/>
        </w:rPr>
        <w:t>ვალის მოცულობამ შეადგინა 1</w:t>
      </w:r>
      <w:r w:rsidR="00BB11AF" w:rsidRPr="00BB11AF">
        <w:rPr>
          <w:rFonts w:ascii="Sylfaen" w:eastAsia="Sylfaen" w:hAnsi="Sylfaen" w:cs="Sylfaen"/>
          <w:color w:val="000000"/>
          <w:lang w:val="ka-GE"/>
        </w:rPr>
        <w:t>2</w:t>
      </w:r>
      <w:r w:rsidR="006863FB" w:rsidRPr="00BB11AF">
        <w:rPr>
          <w:rFonts w:ascii="Sylfaen" w:eastAsia="Sylfaen" w:hAnsi="Sylfaen" w:cs="Sylfaen"/>
          <w:color w:val="000000"/>
        </w:rPr>
        <w:t xml:space="preserve"> </w:t>
      </w:r>
      <w:r w:rsidR="00BB11AF" w:rsidRPr="00BB11AF">
        <w:rPr>
          <w:rFonts w:ascii="Sylfaen" w:eastAsia="Sylfaen" w:hAnsi="Sylfaen" w:cs="Sylfaen"/>
          <w:color w:val="000000"/>
          <w:lang w:val="ka-GE"/>
        </w:rPr>
        <w:t>714</w:t>
      </w:r>
      <w:r w:rsidR="006863FB" w:rsidRPr="00BB11AF">
        <w:rPr>
          <w:rFonts w:ascii="Sylfaen" w:eastAsia="Sylfaen" w:hAnsi="Sylfaen" w:cs="Sylfaen"/>
          <w:color w:val="000000"/>
        </w:rPr>
        <w:t>.</w:t>
      </w:r>
      <w:r w:rsidR="00BB11AF" w:rsidRPr="00BB11AF">
        <w:rPr>
          <w:rFonts w:ascii="Sylfaen" w:eastAsia="Sylfaen" w:hAnsi="Sylfaen" w:cs="Sylfaen"/>
          <w:color w:val="000000"/>
          <w:lang w:val="ka-GE"/>
        </w:rPr>
        <w:t>2</w:t>
      </w:r>
      <w:r w:rsidR="006863FB" w:rsidRPr="00BB11AF">
        <w:rPr>
          <w:rFonts w:ascii="Sylfaen" w:eastAsia="Sylfaen" w:hAnsi="Sylfaen" w:cs="Sylfaen"/>
          <w:color w:val="000000"/>
        </w:rPr>
        <w:t xml:space="preserve"> მლნ ლარი. ხოლო </w:t>
      </w:r>
      <w:r w:rsidR="006863FB" w:rsidRPr="00BB11AF">
        <w:rPr>
          <w:rFonts w:ascii="Sylfaen" w:eastAsia="Sylfaen" w:hAnsi="Sylfaen" w:cs="Sylfaen"/>
          <w:color w:val="000000"/>
          <w:lang w:val="ka-GE"/>
        </w:rPr>
        <w:t xml:space="preserve">საშინაო ვალის მოცულობამ </w:t>
      </w:r>
      <w:r w:rsidR="009C6EE3" w:rsidRPr="00BB11AF">
        <w:rPr>
          <w:rFonts w:ascii="Sylfaen" w:eastAsia="Sylfaen" w:hAnsi="Sylfaen" w:cs="Sylfaen"/>
          <w:color w:val="000000"/>
          <w:lang w:val="en-US"/>
        </w:rPr>
        <w:t>3</w:t>
      </w:r>
      <w:r w:rsidR="00930264" w:rsidRPr="00BB11AF">
        <w:rPr>
          <w:rFonts w:ascii="Sylfaen" w:eastAsia="Sylfaen" w:hAnsi="Sylfaen" w:cs="Sylfaen"/>
          <w:color w:val="000000"/>
          <w:lang w:val="ka-GE"/>
        </w:rPr>
        <w:t xml:space="preserve"> </w:t>
      </w:r>
      <w:r w:rsidR="00BB11AF" w:rsidRPr="00BB11AF">
        <w:rPr>
          <w:rFonts w:ascii="Sylfaen" w:eastAsia="Sylfaen" w:hAnsi="Sylfaen" w:cs="Sylfaen"/>
          <w:color w:val="000000"/>
          <w:lang w:val="ka-GE"/>
        </w:rPr>
        <w:t>602</w:t>
      </w:r>
      <w:r w:rsidR="006863FB" w:rsidRPr="00BB11AF">
        <w:rPr>
          <w:rFonts w:ascii="Sylfaen" w:eastAsia="Sylfaen" w:hAnsi="Sylfaen" w:cs="Sylfaen"/>
          <w:color w:val="000000"/>
          <w:lang w:val="ka-GE"/>
        </w:rPr>
        <w:t>.</w:t>
      </w:r>
      <w:r w:rsidR="00BB11AF" w:rsidRPr="00BB11AF">
        <w:rPr>
          <w:rFonts w:ascii="Sylfaen" w:eastAsia="Sylfaen" w:hAnsi="Sylfaen" w:cs="Sylfaen"/>
          <w:color w:val="000000"/>
          <w:lang w:val="ka-GE"/>
        </w:rPr>
        <w:t>2</w:t>
      </w:r>
      <w:r w:rsidR="006863FB" w:rsidRPr="00BB11AF">
        <w:rPr>
          <w:rFonts w:ascii="Sylfaen" w:eastAsia="Sylfaen" w:hAnsi="Sylfaen" w:cs="Sylfaen"/>
          <w:color w:val="000000"/>
          <w:lang w:val="ka-GE"/>
        </w:rPr>
        <w:t xml:space="preserve"> ათასი ლარი. </w:t>
      </w:r>
    </w:p>
    <w:p w:rsidR="00E23AF7" w:rsidRPr="00BB11AF" w:rsidRDefault="00E23AF7" w:rsidP="00930264">
      <w:pPr>
        <w:tabs>
          <w:tab w:val="left" w:pos="0"/>
        </w:tabs>
        <w:ind w:right="173" w:firstLine="720"/>
        <w:jc w:val="right"/>
        <w:rPr>
          <w:rFonts w:ascii="Sylfaen" w:hAnsi="Sylfaen"/>
          <w:i/>
          <w:noProof/>
          <w:color w:val="000000"/>
          <w:sz w:val="18"/>
          <w:szCs w:val="18"/>
          <w:lang w:val="en-US"/>
        </w:rPr>
      </w:pPr>
    </w:p>
    <w:p w:rsidR="00281CB5" w:rsidRPr="00BB11AF" w:rsidRDefault="00281CB5" w:rsidP="00930264">
      <w:pPr>
        <w:tabs>
          <w:tab w:val="left" w:pos="0"/>
        </w:tabs>
        <w:ind w:right="173" w:firstLine="720"/>
        <w:jc w:val="right"/>
        <w:rPr>
          <w:rFonts w:ascii="Sylfaen" w:hAnsi="Sylfaen"/>
          <w:i/>
          <w:noProof/>
          <w:color w:val="000000"/>
          <w:sz w:val="18"/>
          <w:szCs w:val="18"/>
          <w:lang w:val="ka-GE"/>
        </w:rPr>
      </w:pPr>
    </w:p>
    <w:p w:rsidR="00F05662" w:rsidRPr="00BB11AF" w:rsidRDefault="00DC6055" w:rsidP="00930264">
      <w:pPr>
        <w:tabs>
          <w:tab w:val="left" w:pos="0"/>
        </w:tabs>
        <w:ind w:right="173" w:firstLine="720"/>
        <w:jc w:val="right"/>
        <w:rPr>
          <w:rFonts w:ascii="Sylfaen" w:hAnsi="Sylfaen"/>
          <w:i/>
          <w:noProof/>
          <w:color w:val="000000"/>
          <w:sz w:val="18"/>
          <w:szCs w:val="18"/>
          <w:lang w:val="ka-GE"/>
        </w:rPr>
      </w:pPr>
      <w:r w:rsidRPr="00BB11AF">
        <w:rPr>
          <w:rFonts w:ascii="Sylfaen" w:hAnsi="Sylfaen"/>
          <w:i/>
          <w:noProof/>
          <w:color w:val="000000"/>
          <w:sz w:val="18"/>
          <w:szCs w:val="18"/>
          <w:lang w:val="ka-GE"/>
        </w:rPr>
        <w:t xml:space="preserve"> ათასი ლარი</w:t>
      </w:r>
    </w:p>
    <w:tbl>
      <w:tblPr>
        <w:tblW w:w="4976" w:type="pct"/>
        <w:tblLook w:val="04A0" w:firstRow="1" w:lastRow="0" w:firstColumn="1" w:lastColumn="0" w:noHBand="0" w:noVBand="1"/>
      </w:tblPr>
      <w:tblGrid>
        <w:gridCol w:w="4882"/>
        <w:gridCol w:w="1888"/>
        <w:gridCol w:w="1979"/>
        <w:gridCol w:w="2028"/>
      </w:tblGrid>
      <w:tr w:rsidR="00BB11AF" w:rsidRPr="00BB11AF" w:rsidTr="00BB11AF">
        <w:trPr>
          <w:trHeight w:val="720"/>
          <w:tblHeader/>
        </w:trPr>
        <w:tc>
          <w:tcPr>
            <w:tcW w:w="2265" w:type="pct"/>
            <w:tcBorders>
              <w:top w:val="dotted" w:sz="4" w:space="0" w:color="767171"/>
              <w:left w:val="dotted" w:sz="4" w:space="0" w:color="767171"/>
              <w:bottom w:val="dotted" w:sz="4" w:space="0" w:color="767171"/>
              <w:right w:val="dotted" w:sz="4" w:space="0" w:color="767171"/>
            </w:tcBorders>
            <w:shd w:val="clear" w:color="000000" w:fill="FFFFFF"/>
            <w:vAlign w:val="center"/>
            <w:hideMark/>
          </w:tcPr>
          <w:p w:rsidR="00BB11AF" w:rsidRPr="00BB11AF" w:rsidRDefault="00BB11AF" w:rsidP="00BB11AF">
            <w:pPr>
              <w:jc w:val="center"/>
              <w:rPr>
                <w:rFonts w:ascii="Sylfaen" w:hAnsi="Sylfaen" w:cs="Calibri"/>
                <w:b/>
                <w:bCs/>
                <w:color w:val="000000"/>
                <w:sz w:val="16"/>
                <w:szCs w:val="16"/>
                <w:lang w:val="en-US"/>
              </w:rPr>
            </w:pPr>
            <w:r w:rsidRPr="00BB11AF">
              <w:rPr>
                <w:rFonts w:ascii="Sylfaen" w:hAnsi="Sylfaen" w:cs="Calibri"/>
                <w:b/>
                <w:bCs/>
                <w:color w:val="000000"/>
                <w:sz w:val="16"/>
                <w:szCs w:val="16"/>
                <w:lang w:val="en-US"/>
              </w:rPr>
              <w:t xml:space="preserve">კრედიტორი </w:t>
            </w:r>
          </w:p>
        </w:tc>
        <w:tc>
          <w:tcPr>
            <w:tcW w:w="876" w:type="pct"/>
            <w:tcBorders>
              <w:top w:val="dotted" w:sz="4" w:space="0" w:color="767171"/>
              <w:left w:val="nil"/>
              <w:bottom w:val="dotted" w:sz="4" w:space="0" w:color="767171"/>
              <w:right w:val="dotted" w:sz="4" w:space="0" w:color="767171"/>
            </w:tcBorders>
            <w:shd w:val="clear" w:color="000000" w:fill="FFFFFF"/>
            <w:vAlign w:val="center"/>
            <w:hideMark/>
          </w:tcPr>
          <w:p w:rsidR="00BB11AF" w:rsidRPr="00BB11AF" w:rsidRDefault="00BB11AF" w:rsidP="00BB11AF">
            <w:pPr>
              <w:jc w:val="center"/>
              <w:rPr>
                <w:rFonts w:ascii="Sylfaen" w:hAnsi="Sylfaen" w:cs="Calibri"/>
                <w:b/>
                <w:bCs/>
                <w:color w:val="000000"/>
                <w:sz w:val="16"/>
                <w:szCs w:val="16"/>
                <w:lang w:val="en-US"/>
              </w:rPr>
            </w:pPr>
            <w:r w:rsidRPr="00BB11AF">
              <w:rPr>
                <w:rFonts w:ascii="Sylfaen" w:hAnsi="Sylfaen" w:cs="Calibri"/>
                <w:b/>
                <w:bCs/>
                <w:color w:val="000000"/>
                <w:sz w:val="16"/>
                <w:szCs w:val="16"/>
                <w:lang w:val="en-US"/>
              </w:rPr>
              <w:t>სახელმწიფო ვალის მოცულობა 31.12.17 მდგომარეობით</w:t>
            </w:r>
          </w:p>
        </w:tc>
        <w:tc>
          <w:tcPr>
            <w:tcW w:w="918" w:type="pct"/>
            <w:tcBorders>
              <w:top w:val="dotted" w:sz="4" w:space="0" w:color="767171"/>
              <w:left w:val="nil"/>
              <w:bottom w:val="dotted" w:sz="4" w:space="0" w:color="767171"/>
              <w:right w:val="dotted" w:sz="4" w:space="0" w:color="767171"/>
            </w:tcBorders>
            <w:shd w:val="clear" w:color="000000" w:fill="FFFFFF"/>
            <w:vAlign w:val="center"/>
            <w:hideMark/>
          </w:tcPr>
          <w:p w:rsidR="00BB11AF" w:rsidRPr="00BB11AF" w:rsidRDefault="00BB11AF" w:rsidP="00BB11AF">
            <w:pPr>
              <w:jc w:val="center"/>
              <w:rPr>
                <w:rFonts w:ascii="Sylfaen" w:hAnsi="Sylfaen" w:cs="Calibri"/>
                <w:b/>
                <w:bCs/>
                <w:color w:val="000000"/>
                <w:sz w:val="16"/>
                <w:szCs w:val="16"/>
                <w:lang w:val="en-US"/>
              </w:rPr>
            </w:pPr>
            <w:r w:rsidRPr="00BB11AF">
              <w:rPr>
                <w:rFonts w:ascii="Sylfaen" w:hAnsi="Sylfaen" w:cs="Calibri"/>
                <w:b/>
                <w:bCs/>
                <w:color w:val="000000"/>
                <w:sz w:val="16"/>
                <w:szCs w:val="16"/>
                <w:lang w:val="en-US"/>
              </w:rPr>
              <w:t>2018 წლის ბოლოსათვის სახელმწიფო ვალის საპროგნოზო მოცულობა</w:t>
            </w:r>
          </w:p>
        </w:tc>
        <w:tc>
          <w:tcPr>
            <w:tcW w:w="941" w:type="pct"/>
            <w:tcBorders>
              <w:top w:val="dotted" w:sz="4" w:space="0" w:color="767171"/>
              <w:left w:val="nil"/>
              <w:bottom w:val="dotted" w:sz="4" w:space="0" w:color="767171"/>
              <w:right w:val="dotted" w:sz="4" w:space="0" w:color="767171"/>
            </w:tcBorders>
            <w:shd w:val="clear" w:color="000000" w:fill="FFFFFF"/>
            <w:vAlign w:val="center"/>
            <w:hideMark/>
          </w:tcPr>
          <w:p w:rsidR="00BB11AF" w:rsidRPr="00BB11AF" w:rsidRDefault="00BB11AF" w:rsidP="00BB11AF">
            <w:pPr>
              <w:jc w:val="center"/>
              <w:rPr>
                <w:rFonts w:ascii="Sylfaen" w:hAnsi="Sylfaen" w:cs="Calibri"/>
                <w:b/>
                <w:bCs/>
                <w:color w:val="000000"/>
                <w:sz w:val="16"/>
                <w:szCs w:val="16"/>
                <w:lang w:val="en-US"/>
              </w:rPr>
            </w:pPr>
            <w:r w:rsidRPr="00BB11AF">
              <w:rPr>
                <w:rFonts w:ascii="Sylfaen" w:hAnsi="Sylfaen" w:cs="Calibri"/>
                <w:b/>
                <w:bCs/>
                <w:color w:val="000000"/>
                <w:sz w:val="16"/>
                <w:szCs w:val="16"/>
                <w:lang w:val="en-US"/>
              </w:rPr>
              <w:t>სახელმწიფო ვალის მოცულობა 30.06.18 მდგომარეობით</w:t>
            </w:r>
          </w:p>
        </w:tc>
      </w:tr>
      <w:tr w:rsidR="00BB11AF" w:rsidRPr="00BB11AF" w:rsidTr="00BB11AF">
        <w:trPr>
          <w:trHeight w:val="750"/>
        </w:trPr>
        <w:tc>
          <w:tcPr>
            <w:tcW w:w="2265" w:type="pct"/>
            <w:tcBorders>
              <w:top w:val="nil"/>
              <w:left w:val="dotted" w:sz="4" w:space="0" w:color="767171"/>
              <w:bottom w:val="dotted" w:sz="4" w:space="0" w:color="767171"/>
              <w:right w:val="dotted" w:sz="4" w:space="0" w:color="767171"/>
            </w:tcBorders>
            <w:shd w:val="clear" w:color="000000" w:fill="FFFFFF"/>
            <w:vAlign w:val="center"/>
            <w:hideMark/>
          </w:tcPr>
          <w:p w:rsidR="00BB11AF" w:rsidRPr="00BB11AF" w:rsidRDefault="00BB11AF" w:rsidP="00BB11AF">
            <w:pPr>
              <w:rPr>
                <w:rFonts w:ascii="Sylfaen" w:hAnsi="Sylfaen" w:cs="Calibri"/>
                <w:b/>
                <w:bCs/>
                <w:color w:val="000000"/>
                <w:sz w:val="16"/>
                <w:szCs w:val="16"/>
                <w:lang w:val="en-US"/>
              </w:rPr>
            </w:pPr>
            <w:r w:rsidRPr="00BB11AF">
              <w:rPr>
                <w:rFonts w:ascii="Sylfaen" w:hAnsi="Sylfaen" w:cs="Calibri"/>
                <w:b/>
                <w:bCs/>
                <w:color w:val="000000"/>
                <w:sz w:val="16"/>
                <w:szCs w:val="16"/>
                <w:lang w:val="en-US"/>
              </w:rPr>
              <w:t>სულ სახელმწიფოს მიერ და სახელმწიფოს გარანტიით აღებული საგარეო  კრედიტების მოცულობა</w:t>
            </w:r>
          </w:p>
        </w:tc>
        <w:tc>
          <w:tcPr>
            <w:tcW w:w="876" w:type="pct"/>
            <w:tcBorders>
              <w:top w:val="nil"/>
              <w:left w:val="nil"/>
              <w:bottom w:val="dotted" w:sz="4" w:space="0" w:color="767171"/>
              <w:right w:val="dotted" w:sz="4" w:space="0" w:color="767171"/>
            </w:tcBorders>
            <w:shd w:val="clear" w:color="000000" w:fill="FFFFFF"/>
            <w:vAlign w:val="center"/>
            <w:hideMark/>
          </w:tcPr>
          <w:p w:rsidR="00BB11AF" w:rsidRPr="00BB11AF" w:rsidRDefault="00BB11AF" w:rsidP="00BB11AF">
            <w:pPr>
              <w:jc w:val="center"/>
              <w:rPr>
                <w:rFonts w:ascii="Sylfaen" w:hAnsi="Sylfaen" w:cs="Calibri"/>
                <w:b/>
                <w:bCs/>
                <w:color w:val="000000"/>
                <w:sz w:val="16"/>
                <w:szCs w:val="16"/>
                <w:lang w:val="en-US"/>
              </w:rPr>
            </w:pPr>
            <w:r w:rsidRPr="00BB11AF">
              <w:rPr>
                <w:rFonts w:ascii="Sylfaen" w:hAnsi="Sylfaen" w:cs="Calibri"/>
                <w:b/>
                <w:bCs/>
                <w:color w:val="000000"/>
                <w:sz w:val="16"/>
                <w:szCs w:val="16"/>
                <w:lang w:val="en-US"/>
              </w:rPr>
              <w:t>13,420,829</w:t>
            </w:r>
          </w:p>
        </w:tc>
        <w:tc>
          <w:tcPr>
            <w:tcW w:w="918" w:type="pct"/>
            <w:tcBorders>
              <w:top w:val="nil"/>
              <w:left w:val="nil"/>
              <w:bottom w:val="dotted" w:sz="4" w:space="0" w:color="767171"/>
              <w:right w:val="dotted" w:sz="4" w:space="0" w:color="767171"/>
            </w:tcBorders>
            <w:shd w:val="clear" w:color="000000" w:fill="FFFFFF"/>
            <w:vAlign w:val="center"/>
            <w:hideMark/>
          </w:tcPr>
          <w:p w:rsidR="00BB11AF" w:rsidRPr="00BB11AF" w:rsidRDefault="00BB11AF" w:rsidP="00BB11AF">
            <w:pPr>
              <w:jc w:val="center"/>
              <w:rPr>
                <w:rFonts w:ascii="Sylfaen" w:hAnsi="Sylfaen" w:cs="Calibri"/>
                <w:b/>
                <w:bCs/>
                <w:color w:val="000000"/>
                <w:sz w:val="16"/>
                <w:szCs w:val="16"/>
                <w:lang w:val="en-US"/>
              </w:rPr>
            </w:pPr>
            <w:r w:rsidRPr="00BB11AF">
              <w:rPr>
                <w:rFonts w:ascii="Sylfaen" w:hAnsi="Sylfaen" w:cs="Calibri"/>
                <w:b/>
                <w:bCs/>
                <w:color w:val="000000"/>
                <w:sz w:val="16"/>
                <w:szCs w:val="16"/>
                <w:lang w:val="en-US"/>
              </w:rPr>
              <w:t>14,026,365</w:t>
            </w:r>
          </w:p>
        </w:tc>
        <w:tc>
          <w:tcPr>
            <w:tcW w:w="941" w:type="pct"/>
            <w:tcBorders>
              <w:top w:val="nil"/>
              <w:left w:val="nil"/>
              <w:bottom w:val="dotted" w:sz="4" w:space="0" w:color="767171"/>
              <w:right w:val="dotted" w:sz="4" w:space="0" w:color="767171"/>
            </w:tcBorders>
            <w:shd w:val="clear" w:color="000000" w:fill="FFFFFF"/>
            <w:vAlign w:val="center"/>
            <w:hideMark/>
          </w:tcPr>
          <w:p w:rsidR="00BB11AF" w:rsidRPr="00BB11AF" w:rsidRDefault="00BB11AF" w:rsidP="00BB11AF">
            <w:pPr>
              <w:jc w:val="center"/>
              <w:rPr>
                <w:rFonts w:ascii="Sylfaen" w:hAnsi="Sylfaen" w:cs="Calibri"/>
                <w:b/>
                <w:bCs/>
                <w:color w:val="000000"/>
                <w:sz w:val="16"/>
                <w:szCs w:val="16"/>
                <w:lang w:val="en-US"/>
              </w:rPr>
            </w:pPr>
            <w:r w:rsidRPr="00BB11AF">
              <w:rPr>
                <w:rFonts w:ascii="Sylfaen" w:hAnsi="Sylfaen" w:cs="Calibri"/>
                <w:b/>
                <w:bCs/>
                <w:color w:val="000000"/>
                <w:sz w:val="16"/>
                <w:szCs w:val="16"/>
                <w:lang w:val="en-US"/>
              </w:rPr>
              <w:t>12,714,212</w:t>
            </w:r>
          </w:p>
        </w:tc>
      </w:tr>
      <w:tr w:rsidR="00BB11AF" w:rsidRPr="00BB11AF" w:rsidTr="00BB11AF">
        <w:trPr>
          <w:trHeight w:val="315"/>
        </w:trPr>
        <w:tc>
          <w:tcPr>
            <w:tcW w:w="2265" w:type="pct"/>
            <w:tcBorders>
              <w:top w:val="nil"/>
              <w:left w:val="dotted" w:sz="4" w:space="0" w:color="767171"/>
              <w:bottom w:val="dotted" w:sz="4" w:space="0" w:color="767171"/>
              <w:right w:val="dotted" w:sz="4" w:space="0" w:color="767171"/>
            </w:tcBorders>
            <w:shd w:val="clear" w:color="000000" w:fill="FFFFFF"/>
            <w:vAlign w:val="center"/>
            <w:hideMark/>
          </w:tcPr>
          <w:p w:rsidR="00BB11AF" w:rsidRPr="00BB11AF" w:rsidRDefault="00BB11AF" w:rsidP="00BB11AF">
            <w:pPr>
              <w:rPr>
                <w:rFonts w:ascii="Sylfaen" w:hAnsi="Sylfaen" w:cs="Calibri"/>
                <w:b/>
                <w:bCs/>
                <w:color w:val="000000"/>
                <w:sz w:val="16"/>
                <w:szCs w:val="16"/>
                <w:lang w:val="en-US"/>
              </w:rPr>
            </w:pPr>
            <w:r w:rsidRPr="00BB11AF">
              <w:rPr>
                <w:rFonts w:ascii="Sylfaen" w:hAnsi="Sylfaen" w:cs="Calibri"/>
                <w:b/>
                <w:bCs/>
                <w:color w:val="000000"/>
                <w:sz w:val="16"/>
                <w:szCs w:val="16"/>
                <w:lang w:val="en-US"/>
              </w:rPr>
              <w:t>მთავრობის საგარეო ვალი</w:t>
            </w:r>
          </w:p>
        </w:tc>
        <w:tc>
          <w:tcPr>
            <w:tcW w:w="876" w:type="pct"/>
            <w:tcBorders>
              <w:top w:val="nil"/>
              <w:left w:val="nil"/>
              <w:bottom w:val="dotted" w:sz="4" w:space="0" w:color="767171"/>
              <w:right w:val="dotted" w:sz="4" w:space="0" w:color="767171"/>
            </w:tcBorders>
            <w:shd w:val="clear" w:color="000000" w:fill="FFFFFF"/>
            <w:noWrap/>
            <w:vAlign w:val="center"/>
            <w:hideMark/>
          </w:tcPr>
          <w:p w:rsidR="00BB11AF" w:rsidRPr="00BB11AF" w:rsidRDefault="00BB11AF" w:rsidP="00BB11AF">
            <w:pPr>
              <w:jc w:val="center"/>
              <w:rPr>
                <w:rFonts w:ascii="Sylfaen" w:hAnsi="Sylfaen" w:cs="Calibri"/>
                <w:b/>
                <w:bCs/>
                <w:color w:val="000000"/>
                <w:sz w:val="16"/>
                <w:szCs w:val="16"/>
                <w:lang w:val="en-US"/>
              </w:rPr>
            </w:pPr>
            <w:r w:rsidRPr="00BB11AF">
              <w:rPr>
                <w:rFonts w:ascii="Sylfaen" w:hAnsi="Sylfaen" w:cs="Calibri"/>
                <w:b/>
                <w:bCs/>
                <w:color w:val="000000"/>
                <w:sz w:val="16"/>
                <w:szCs w:val="16"/>
                <w:lang w:val="en-US"/>
              </w:rPr>
              <w:t>13,193,942</w:t>
            </w:r>
          </w:p>
        </w:tc>
        <w:tc>
          <w:tcPr>
            <w:tcW w:w="918" w:type="pct"/>
            <w:tcBorders>
              <w:top w:val="nil"/>
              <w:left w:val="nil"/>
              <w:bottom w:val="dotted" w:sz="4" w:space="0" w:color="767171"/>
              <w:right w:val="dotted" w:sz="4" w:space="0" w:color="767171"/>
            </w:tcBorders>
            <w:shd w:val="clear" w:color="000000" w:fill="FFFFFF"/>
            <w:noWrap/>
            <w:vAlign w:val="center"/>
            <w:hideMark/>
          </w:tcPr>
          <w:p w:rsidR="00BB11AF" w:rsidRPr="00BB11AF" w:rsidRDefault="00BB11AF" w:rsidP="00BB11AF">
            <w:pPr>
              <w:jc w:val="center"/>
              <w:rPr>
                <w:rFonts w:ascii="Sylfaen" w:hAnsi="Sylfaen" w:cs="Calibri"/>
                <w:b/>
                <w:bCs/>
                <w:color w:val="000000"/>
                <w:sz w:val="16"/>
                <w:szCs w:val="16"/>
                <w:lang w:val="en-US"/>
              </w:rPr>
            </w:pPr>
            <w:r w:rsidRPr="00BB11AF">
              <w:rPr>
                <w:rFonts w:ascii="Sylfaen" w:hAnsi="Sylfaen" w:cs="Calibri"/>
                <w:b/>
                <w:bCs/>
                <w:color w:val="000000"/>
                <w:sz w:val="16"/>
                <w:szCs w:val="16"/>
                <w:lang w:val="en-US"/>
              </w:rPr>
              <w:t>13,595,511</w:t>
            </w:r>
          </w:p>
        </w:tc>
        <w:tc>
          <w:tcPr>
            <w:tcW w:w="941" w:type="pct"/>
            <w:tcBorders>
              <w:top w:val="nil"/>
              <w:left w:val="nil"/>
              <w:bottom w:val="dotted" w:sz="4" w:space="0" w:color="767171"/>
              <w:right w:val="dotted" w:sz="4" w:space="0" w:color="767171"/>
            </w:tcBorders>
            <w:shd w:val="clear" w:color="000000" w:fill="FFFFFF"/>
            <w:noWrap/>
            <w:vAlign w:val="center"/>
            <w:hideMark/>
          </w:tcPr>
          <w:p w:rsidR="00BB11AF" w:rsidRPr="00BB11AF" w:rsidRDefault="00BB11AF" w:rsidP="00BB11AF">
            <w:pPr>
              <w:jc w:val="center"/>
              <w:rPr>
                <w:rFonts w:ascii="Sylfaen" w:hAnsi="Sylfaen" w:cs="Calibri"/>
                <w:b/>
                <w:bCs/>
                <w:color w:val="000000"/>
                <w:sz w:val="16"/>
                <w:szCs w:val="16"/>
                <w:lang w:val="en-US"/>
              </w:rPr>
            </w:pPr>
            <w:r w:rsidRPr="00BB11AF">
              <w:rPr>
                <w:rFonts w:ascii="Sylfaen" w:hAnsi="Sylfaen" w:cs="Calibri"/>
                <w:b/>
                <w:bCs/>
                <w:color w:val="000000"/>
                <w:sz w:val="16"/>
                <w:szCs w:val="16"/>
                <w:lang w:val="en-US"/>
              </w:rPr>
              <w:t>12,399,074</w:t>
            </w:r>
          </w:p>
        </w:tc>
      </w:tr>
      <w:tr w:rsidR="00BB11AF" w:rsidRPr="00BB11AF" w:rsidTr="00BB11AF">
        <w:trPr>
          <w:trHeight w:val="315"/>
        </w:trPr>
        <w:tc>
          <w:tcPr>
            <w:tcW w:w="2265" w:type="pct"/>
            <w:tcBorders>
              <w:top w:val="nil"/>
              <w:left w:val="dotted" w:sz="4" w:space="0" w:color="767171"/>
              <w:bottom w:val="dotted" w:sz="4" w:space="0" w:color="767171"/>
              <w:right w:val="dotted" w:sz="4" w:space="0" w:color="767171"/>
            </w:tcBorders>
            <w:shd w:val="clear" w:color="000000" w:fill="FFFFFF"/>
            <w:vAlign w:val="center"/>
            <w:hideMark/>
          </w:tcPr>
          <w:p w:rsidR="00BB11AF" w:rsidRPr="00BB11AF" w:rsidRDefault="00BB11AF" w:rsidP="00BB11AF">
            <w:pPr>
              <w:rPr>
                <w:rFonts w:ascii="Sylfaen" w:hAnsi="Sylfaen" w:cs="Calibri"/>
                <w:b/>
                <w:bCs/>
                <w:color w:val="000000"/>
                <w:sz w:val="16"/>
                <w:szCs w:val="16"/>
                <w:lang w:val="en-US"/>
              </w:rPr>
            </w:pPr>
            <w:r w:rsidRPr="00BB11AF">
              <w:rPr>
                <w:rFonts w:ascii="Sylfaen" w:hAnsi="Sylfaen" w:cs="Calibri"/>
                <w:b/>
                <w:bCs/>
                <w:color w:val="000000"/>
                <w:sz w:val="16"/>
                <w:szCs w:val="16"/>
                <w:lang w:val="en-US"/>
              </w:rPr>
              <w:t>მრავალმხრივი კრედიტორებისაგან</w:t>
            </w:r>
          </w:p>
        </w:tc>
        <w:tc>
          <w:tcPr>
            <w:tcW w:w="876" w:type="pct"/>
            <w:tcBorders>
              <w:top w:val="nil"/>
              <w:left w:val="nil"/>
              <w:bottom w:val="dotted" w:sz="4" w:space="0" w:color="767171"/>
              <w:right w:val="dotted" w:sz="4" w:space="0" w:color="767171"/>
            </w:tcBorders>
            <w:shd w:val="clear" w:color="000000" w:fill="FFFFFF"/>
            <w:noWrap/>
            <w:vAlign w:val="center"/>
            <w:hideMark/>
          </w:tcPr>
          <w:p w:rsidR="00BB11AF" w:rsidRPr="00BB11AF" w:rsidRDefault="00BB11AF" w:rsidP="00BB11AF">
            <w:pPr>
              <w:jc w:val="center"/>
              <w:rPr>
                <w:rFonts w:ascii="Sylfaen" w:hAnsi="Sylfaen" w:cs="Calibri"/>
                <w:b/>
                <w:bCs/>
                <w:color w:val="000000"/>
                <w:sz w:val="16"/>
                <w:szCs w:val="16"/>
                <w:lang w:val="en-US"/>
              </w:rPr>
            </w:pPr>
            <w:r w:rsidRPr="00BB11AF">
              <w:rPr>
                <w:rFonts w:ascii="Sylfaen" w:hAnsi="Sylfaen" w:cs="Calibri"/>
                <w:b/>
                <w:bCs/>
                <w:color w:val="000000"/>
                <w:sz w:val="16"/>
                <w:szCs w:val="16"/>
                <w:lang w:val="en-US"/>
              </w:rPr>
              <w:t>9,759,740</w:t>
            </w:r>
          </w:p>
        </w:tc>
        <w:tc>
          <w:tcPr>
            <w:tcW w:w="918" w:type="pct"/>
            <w:tcBorders>
              <w:top w:val="nil"/>
              <w:left w:val="nil"/>
              <w:bottom w:val="dotted" w:sz="4" w:space="0" w:color="767171"/>
              <w:right w:val="dotted" w:sz="4" w:space="0" w:color="767171"/>
            </w:tcBorders>
            <w:shd w:val="clear" w:color="000000" w:fill="FFFFFF"/>
            <w:noWrap/>
            <w:vAlign w:val="center"/>
            <w:hideMark/>
          </w:tcPr>
          <w:p w:rsidR="00BB11AF" w:rsidRPr="00BB11AF" w:rsidRDefault="00BB11AF" w:rsidP="00BB11AF">
            <w:pPr>
              <w:jc w:val="center"/>
              <w:rPr>
                <w:rFonts w:ascii="Sylfaen" w:hAnsi="Sylfaen" w:cs="Calibri"/>
                <w:b/>
                <w:bCs/>
                <w:color w:val="000000"/>
                <w:sz w:val="16"/>
                <w:szCs w:val="16"/>
                <w:lang w:val="en-US"/>
              </w:rPr>
            </w:pPr>
            <w:r w:rsidRPr="00BB11AF">
              <w:rPr>
                <w:rFonts w:ascii="Sylfaen" w:hAnsi="Sylfaen" w:cs="Calibri"/>
                <w:b/>
                <w:bCs/>
                <w:color w:val="000000"/>
                <w:sz w:val="16"/>
                <w:szCs w:val="16"/>
                <w:lang w:val="en-US"/>
              </w:rPr>
              <w:t>9,901,001</w:t>
            </w:r>
          </w:p>
        </w:tc>
        <w:tc>
          <w:tcPr>
            <w:tcW w:w="941" w:type="pct"/>
            <w:tcBorders>
              <w:top w:val="nil"/>
              <w:left w:val="nil"/>
              <w:bottom w:val="dotted" w:sz="4" w:space="0" w:color="767171"/>
              <w:right w:val="dotted" w:sz="4" w:space="0" w:color="767171"/>
            </w:tcBorders>
            <w:shd w:val="clear" w:color="000000" w:fill="FFFFFF"/>
            <w:noWrap/>
            <w:vAlign w:val="center"/>
            <w:hideMark/>
          </w:tcPr>
          <w:p w:rsidR="00BB11AF" w:rsidRPr="00BB11AF" w:rsidRDefault="00BB11AF" w:rsidP="00BB11AF">
            <w:pPr>
              <w:jc w:val="center"/>
              <w:rPr>
                <w:rFonts w:ascii="Sylfaen" w:hAnsi="Sylfaen" w:cs="Calibri"/>
                <w:b/>
                <w:bCs/>
                <w:color w:val="000000"/>
                <w:sz w:val="16"/>
                <w:szCs w:val="16"/>
                <w:lang w:val="en-US"/>
              </w:rPr>
            </w:pPr>
            <w:r w:rsidRPr="00BB11AF">
              <w:rPr>
                <w:rFonts w:ascii="Sylfaen" w:hAnsi="Sylfaen" w:cs="Calibri"/>
                <w:b/>
                <w:bCs/>
                <w:color w:val="000000"/>
                <w:sz w:val="16"/>
                <w:szCs w:val="16"/>
                <w:lang w:val="en-US"/>
              </w:rPr>
              <w:t>9,055,370</w:t>
            </w:r>
          </w:p>
        </w:tc>
      </w:tr>
      <w:tr w:rsidR="00BB11AF" w:rsidRPr="00BB11AF" w:rsidTr="00BB11AF">
        <w:trPr>
          <w:trHeight w:val="315"/>
        </w:trPr>
        <w:tc>
          <w:tcPr>
            <w:tcW w:w="2265" w:type="pct"/>
            <w:tcBorders>
              <w:top w:val="nil"/>
              <w:left w:val="dotted" w:sz="4" w:space="0" w:color="767171"/>
              <w:bottom w:val="dotted" w:sz="4" w:space="0" w:color="767171"/>
              <w:right w:val="dotted" w:sz="4" w:space="0" w:color="767171"/>
            </w:tcBorders>
            <w:shd w:val="clear" w:color="000000" w:fill="FFFFFF"/>
            <w:vAlign w:val="center"/>
            <w:hideMark/>
          </w:tcPr>
          <w:p w:rsidR="00BB11AF" w:rsidRPr="00BB11AF" w:rsidRDefault="00BB11AF" w:rsidP="00BB11AF">
            <w:pPr>
              <w:ind w:firstLineChars="200" w:firstLine="320"/>
              <w:rPr>
                <w:rFonts w:ascii="Sylfaen" w:hAnsi="Sylfaen" w:cs="Calibri"/>
                <w:color w:val="000000"/>
                <w:sz w:val="16"/>
                <w:szCs w:val="16"/>
                <w:lang w:val="en-US"/>
              </w:rPr>
            </w:pPr>
            <w:r w:rsidRPr="00BB11AF">
              <w:rPr>
                <w:rFonts w:ascii="Sylfaen" w:hAnsi="Sylfaen" w:cs="Calibri"/>
                <w:color w:val="000000"/>
                <w:sz w:val="16"/>
                <w:szCs w:val="16"/>
                <w:lang w:val="en-US"/>
              </w:rPr>
              <w:t>მსოფლიო ბანკი  (WB)</w:t>
            </w:r>
          </w:p>
        </w:tc>
        <w:tc>
          <w:tcPr>
            <w:tcW w:w="876" w:type="pct"/>
            <w:tcBorders>
              <w:top w:val="nil"/>
              <w:left w:val="nil"/>
              <w:bottom w:val="dotted" w:sz="4" w:space="0" w:color="767171"/>
              <w:right w:val="dotted" w:sz="4" w:space="0" w:color="767171"/>
            </w:tcBorders>
            <w:shd w:val="clear" w:color="000000" w:fill="FFFFFF"/>
            <w:noWrap/>
            <w:vAlign w:val="center"/>
            <w:hideMark/>
          </w:tcPr>
          <w:p w:rsidR="00BB11AF" w:rsidRPr="00BB11AF" w:rsidRDefault="00BB11AF" w:rsidP="00BB11AF">
            <w:pPr>
              <w:jc w:val="center"/>
              <w:rPr>
                <w:rFonts w:ascii="Sylfaen" w:hAnsi="Sylfaen" w:cs="Calibri"/>
                <w:color w:val="000000"/>
                <w:sz w:val="16"/>
                <w:szCs w:val="16"/>
                <w:lang w:val="en-US"/>
              </w:rPr>
            </w:pPr>
            <w:r w:rsidRPr="00BB11AF">
              <w:rPr>
                <w:rFonts w:ascii="Sylfaen" w:hAnsi="Sylfaen" w:cs="Calibri"/>
                <w:color w:val="000000"/>
                <w:sz w:val="16"/>
                <w:szCs w:val="16"/>
                <w:lang w:val="en-US"/>
              </w:rPr>
              <w:t>5,237,007</w:t>
            </w:r>
          </w:p>
        </w:tc>
        <w:tc>
          <w:tcPr>
            <w:tcW w:w="918" w:type="pct"/>
            <w:tcBorders>
              <w:top w:val="nil"/>
              <w:left w:val="nil"/>
              <w:bottom w:val="dotted" w:sz="4" w:space="0" w:color="767171"/>
              <w:right w:val="dotted" w:sz="4" w:space="0" w:color="767171"/>
            </w:tcBorders>
            <w:shd w:val="clear" w:color="000000" w:fill="FFFFFF"/>
            <w:noWrap/>
            <w:vAlign w:val="center"/>
            <w:hideMark/>
          </w:tcPr>
          <w:p w:rsidR="00BB11AF" w:rsidRPr="00BB11AF" w:rsidRDefault="00BB11AF" w:rsidP="00BB11AF">
            <w:pPr>
              <w:jc w:val="center"/>
              <w:rPr>
                <w:rFonts w:ascii="Sylfaen" w:hAnsi="Sylfaen" w:cs="Calibri"/>
                <w:color w:val="000000"/>
                <w:sz w:val="16"/>
                <w:szCs w:val="16"/>
                <w:lang w:val="en-US"/>
              </w:rPr>
            </w:pPr>
            <w:r w:rsidRPr="00BB11AF">
              <w:rPr>
                <w:rFonts w:ascii="Sylfaen" w:hAnsi="Sylfaen" w:cs="Calibri"/>
                <w:color w:val="000000"/>
                <w:sz w:val="16"/>
                <w:szCs w:val="16"/>
                <w:lang w:val="en-US"/>
              </w:rPr>
              <w:t>5,070,738</w:t>
            </w:r>
          </w:p>
        </w:tc>
        <w:tc>
          <w:tcPr>
            <w:tcW w:w="941" w:type="pct"/>
            <w:tcBorders>
              <w:top w:val="nil"/>
              <w:left w:val="nil"/>
              <w:bottom w:val="dotted" w:sz="4" w:space="0" w:color="767171"/>
              <w:right w:val="dotted" w:sz="4" w:space="0" w:color="767171"/>
            </w:tcBorders>
            <w:shd w:val="clear" w:color="000000" w:fill="FFFFFF"/>
            <w:noWrap/>
            <w:vAlign w:val="center"/>
            <w:hideMark/>
          </w:tcPr>
          <w:p w:rsidR="00BB11AF" w:rsidRPr="00BB11AF" w:rsidRDefault="00BB11AF" w:rsidP="00BB11AF">
            <w:pPr>
              <w:jc w:val="center"/>
              <w:rPr>
                <w:rFonts w:ascii="Sylfaen" w:hAnsi="Sylfaen" w:cs="Calibri"/>
                <w:color w:val="000000"/>
                <w:sz w:val="16"/>
                <w:szCs w:val="16"/>
                <w:lang w:val="en-US"/>
              </w:rPr>
            </w:pPr>
            <w:r w:rsidRPr="00BB11AF">
              <w:rPr>
                <w:rFonts w:ascii="Sylfaen" w:hAnsi="Sylfaen" w:cs="Calibri"/>
                <w:color w:val="000000"/>
                <w:sz w:val="16"/>
                <w:szCs w:val="16"/>
                <w:lang w:val="en-US"/>
              </w:rPr>
              <w:t>4,875,905</w:t>
            </w:r>
          </w:p>
        </w:tc>
      </w:tr>
      <w:tr w:rsidR="00BB11AF" w:rsidRPr="00BB11AF" w:rsidTr="00BB11AF">
        <w:trPr>
          <w:trHeight w:val="450"/>
        </w:trPr>
        <w:tc>
          <w:tcPr>
            <w:tcW w:w="2265" w:type="pct"/>
            <w:tcBorders>
              <w:top w:val="nil"/>
              <w:left w:val="dotted" w:sz="4" w:space="0" w:color="767171"/>
              <w:bottom w:val="dotted" w:sz="4" w:space="0" w:color="767171"/>
              <w:right w:val="dotted" w:sz="4" w:space="0" w:color="767171"/>
            </w:tcBorders>
            <w:shd w:val="clear" w:color="000000" w:fill="FFFFFF"/>
            <w:vAlign w:val="center"/>
            <w:hideMark/>
          </w:tcPr>
          <w:p w:rsidR="00BB11AF" w:rsidRPr="00BB11AF" w:rsidRDefault="00BB11AF" w:rsidP="00BB11AF">
            <w:pPr>
              <w:ind w:firstLineChars="200" w:firstLine="320"/>
              <w:rPr>
                <w:rFonts w:ascii="Sylfaen" w:hAnsi="Sylfaen" w:cs="Calibri"/>
                <w:color w:val="000000"/>
                <w:sz w:val="16"/>
                <w:szCs w:val="16"/>
                <w:lang w:val="en-US"/>
              </w:rPr>
            </w:pPr>
            <w:r w:rsidRPr="00BB11AF">
              <w:rPr>
                <w:rFonts w:ascii="Sylfaen" w:hAnsi="Sylfaen" w:cs="Calibri"/>
                <w:color w:val="000000"/>
                <w:sz w:val="16"/>
                <w:szCs w:val="16"/>
                <w:lang w:val="en-US"/>
              </w:rPr>
              <w:t>სოფლის მეურნეობის განვითარების საერთაშორისო ფონდი (IFAD)</w:t>
            </w:r>
          </w:p>
        </w:tc>
        <w:tc>
          <w:tcPr>
            <w:tcW w:w="876" w:type="pct"/>
            <w:tcBorders>
              <w:top w:val="nil"/>
              <w:left w:val="nil"/>
              <w:bottom w:val="dotted" w:sz="4" w:space="0" w:color="767171"/>
              <w:right w:val="dotted" w:sz="4" w:space="0" w:color="767171"/>
            </w:tcBorders>
            <w:shd w:val="clear" w:color="000000" w:fill="FFFFFF"/>
            <w:noWrap/>
            <w:vAlign w:val="center"/>
            <w:hideMark/>
          </w:tcPr>
          <w:p w:rsidR="00BB11AF" w:rsidRPr="00BB11AF" w:rsidRDefault="00BB11AF" w:rsidP="00BB11AF">
            <w:pPr>
              <w:jc w:val="center"/>
              <w:rPr>
                <w:rFonts w:ascii="Sylfaen" w:hAnsi="Sylfaen" w:cs="Calibri"/>
                <w:color w:val="000000"/>
                <w:sz w:val="16"/>
                <w:szCs w:val="16"/>
                <w:lang w:val="en-US"/>
              </w:rPr>
            </w:pPr>
            <w:r w:rsidRPr="00BB11AF">
              <w:rPr>
                <w:rFonts w:ascii="Sylfaen" w:hAnsi="Sylfaen" w:cs="Calibri"/>
                <w:color w:val="000000"/>
                <w:sz w:val="16"/>
                <w:szCs w:val="16"/>
                <w:lang w:val="en-US"/>
              </w:rPr>
              <w:t>76,650</w:t>
            </w:r>
          </w:p>
        </w:tc>
        <w:tc>
          <w:tcPr>
            <w:tcW w:w="918" w:type="pct"/>
            <w:tcBorders>
              <w:top w:val="nil"/>
              <w:left w:val="nil"/>
              <w:bottom w:val="dotted" w:sz="4" w:space="0" w:color="767171"/>
              <w:right w:val="dotted" w:sz="4" w:space="0" w:color="767171"/>
            </w:tcBorders>
            <w:shd w:val="clear" w:color="000000" w:fill="FFFFFF"/>
            <w:noWrap/>
            <w:vAlign w:val="center"/>
            <w:hideMark/>
          </w:tcPr>
          <w:p w:rsidR="00BB11AF" w:rsidRPr="00BB11AF" w:rsidRDefault="00BB11AF" w:rsidP="00BB11AF">
            <w:pPr>
              <w:jc w:val="center"/>
              <w:rPr>
                <w:rFonts w:ascii="Sylfaen" w:hAnsi="Sylfaen" w:cs="Calibri"/>
                <w:color w:val="000000"/>
                <w:sz w:val="16"/>
                <w:szCs w:val="16"/>
                <w:lang w:val="en-US"/>
              </w:rPr>
            </w:pPr>
            <w:r w:rsidRPr="00BB11AF">
              <w:rPr>
                <w:rFonts w:ascii="Sylfaen" w:hAnsi="Sylfaen" w:cs="Calibri"/>
                <w:color w:val="000000"/>
                <w:sz w:val="16"/>
                <w:szCs w:val="16"/>
                <w:lang w:val="en-US"/>
              </w:rPr>
              <w:t>83,140</w:t>
            </w:r>
          </w:p>
        </w:tc>
        <w:tc>
          <w:tcPr>
            <w:tcW w:w="941" w:type="pct"/>
            <w:tcBorders>
              <w:top w:val="nil"/>
              <w:left w:val="nil"/>
              <w:bottom w:val="dotted" w:sz="4" w:space="0" w:color="767171"/>
              <w:right w:val="dotted" w:sz="4" w:space="0" w:color="767171"/>
            </w:tcBorders>
            <w:shd w:val="clear" w:color="000000" w:fill="FFFFFF"/>
            <w:noWrap/>
            <w:vAlign w:val="center"/>
            <w:hideMark/>
          </w:tcPr>
          <w:p w:rsidR="00BB11AF" w:rsidRPr="00BB11AF" w:rsidRDefault="00BB11AF" w:rsidP="00BB11AF">
            <w:pPr>
              <w:jc w:val="center"/>
              <w:rPr>
                <w:rFonts w:ascii="Sylfaen" w:hAnsi="Sylfaen" w:cs="Calibri"/>
                <w:color w:val="000000"/>
                <w:sz w:val="16"/>
                <w:szCs w:val="16"/>
                <w:lang w:val="en-US"/>
              </w:rPr>
            </w:pPr>
            <w:r w:rsidRPr="00BB11AF">
              <w:rPr>
                <w:rFonts w:ascii="Sylfaen" w:hAnsi="Sylfaen" w:cs="Calibri"/>
                <w:color w:val="000000"/>
                <w:sz w:val="16"/>
                <w:szCs w:val="16"/>
                <w:lang w:val="en-US"/>
              </w:rPr>
              <w:t>74,733</w:t>
            </w:r>
          </w:p>
        </w:tc>
      </w:tr>
      <w:tr w:rsidR="00BB11AF" w:rsidRPr="00BB11AF" w:rsidTr="00BB11AF">
        <w:trPr>
          <w:trHeight w:val="315"/>
        </w:trPr>
        <w:tc>
          <w:tcPr>
            <w:tcW w:w="2265" w:type="pct"/>
            <w:tcBorders>
              <w:top w:val="nil"/>
              <w:left w:val="dotted" w:sz="4" w:space="0" w:color="767171"/>
              <w:bottom w:val="dotted" w:sz="4" w:space="0" w:color="767171"/>
              <w:right w:val="dotted" w:sz="4" w:space="0" w:color="767171"/>
            </w:tcBorders>
            <w:shd w:val="clear" w:color="000000" w:fill="FFFFFF"/>
            <w:vAlign w:val="center"/>
            <w:hideMark/>
          </w:tcPr>
          <w:p w:rsidR="00BB11AF" w:rsidRPr="00BB11AF" w:rsidRDefault="00BB11AF" w:rsidP="00BB11AF">
            <w:pPr>
              <w:ind w:firstLineChars="200" w:firstLine="320"/>
              <w:rPr>
                <w:rFonts w:ascii="Sylfaen" w:hAnsi="Sylfaen" w:cs="Calibri"/>
                <w:color w:val="000000"/>
                <w:sz w:val="16"/>
                <w:szCs w:val="16"/>
                <w:lang w:val="en-US"/>
              </w:rPr>
            </w:pPr>
            <w:r w:rsidRPr="00BB11AF">
              <w:rPr>
                <w:rFonts w:ascii="Sylfaen" w:hAnsi="Sylfaen" w:cs="Calibri"/>
                <w:color w:val="000000"/>
                <w:sz w:val="16"/>
                <w:szCs w:val="16"/>
                <w:lang w:val="en-US"/>
              </w:rPr>
              <w:t xml:space="preserve">საერთაშორისო სავალუტო ფონდი (IMF)  </w:t>
            </w:r>
          </w:p>
        </w:tc>
        <w:tc>
          <w:tcPr>
            <w:tcW w:w="876" w:type="pct"/>
            <w:tcBorders>
              <w:top w:val="nil"/>
              <w:left w:val="nil"/>
              <w:bottom w:val="dotted" w:sz="4" w:space="0" w:color="767171"/>
              <w:right w:val="dotted" w:sz="4" w:space="0" w:color="767171"/>
            </w:tcBorders>
            <w:shd w:val="clear" w:color="000000" w:fill="FFFFFF"/>
            <w:noWrap/>
            <w:vAlign w:val="center"/>
            <w:hideMark/>
          </w:tcPr>
          <w:p w:rsidR="00BB11AF" w:rsidRPr="00BB11AF" w:rsidRDefault="00BB11AF" w:rsidP="00BB11AF">
            <w:pPr>
              <w:jc w:val="center"/>
              <w:rPr>
                <w:rFonts w:ascii="Sylfaen" w:hAnsi="Sylfaen" w:cs="Calibri"/>
                <w:color w:val="000000"/>
                <w:sz w:val="16"/>
                <w:szCs w:val="16"/>
                <w:lang w:val="en-US"/>
              </w:rPr>
            </w:pPr>
            <w:r w:rsidRPr="00BB11AF">
              <w:rPr>
                <w:rFonts w:ascii="Sylfaen" w:hAnsi="Sylfaen" w:cs="Calibri"/>
                <w:color w:val="000000"/>
                <w:sz w:val="16"/>
                <w:szCs w:val="16"/>
                <w:lang w:val="en-US"/>
              </w:rPr>
              <w:t>276,873</w:t>
            </w:r>
          </w:p>
        </w:tc>
        <w:tc>
          <w:tcPr>
            <w:tcW w:w="918" w:type="pct"/>
            <w:tcBorders>
              <w:top w:val="nil"/>
              <w:left w:val="nil"/>
              <w:bottom w:val="dotted" w:sz="4" w:space="0" w:color="767171"/>
              <w:right w:val="dotted" w:sz="4" w:space="0" w:color="767171"/>
            </w:tcBorders>
            <w:shd w:val="clear" w:color="000000" w:fill="FFFFFF"/>
            <w:noWrap/>
            <w:vAlign w:val="center"/>
            <w:hideMark/>
          </w:tcPr>
          <w:p w:rsidR="00BB11AF" w:rsidRPr="00BB11AF" w:rsidRDefault="00BB11AF" w:rsidP="00BB11AF">
            <w:pPr>
              <w:jc w:val="center"/>
              <w:rPr>
                <w:rFonts w:ascii="Sylfaen" w:hAnsi="Sylfaen" w:cs="Calibri"/>
                <w:color w:val="000000"/>
                <w:sz w:val="16"/>
                <w:szCs w:val="16"/>
                <w:lang w:val="en-US"/>
              </w:rPr>
            </w:pPr>
            <w:r w:rsidRPr="00BB11AF">
              <w:rPr>
                <w:rFonts w:ascii="Sylfaen" w:hAnsi="Sylfaen" w:cs="Calibri"/>
                <w:color w:val="000000"/>
                <w:sz w:val="16"/>
                <w:szCs w:val="16"/>
                <w:lang w:val="en-US"/>
              </w:rPr>
              <w:t>124,250</w:t>
            </w:r>
          </w:p>
        </w:tc>
        <w:tc>
          <w:tcPr>
            <w:tcW w:w="941" w:type="pct"/>
            <w:tcBorders>
              <w:top w:val="nil"/>
              <w:left w:val="nil"/>
              <w:bottom w:val="dotted" w:sz="4" w:space="0" w:color="767171"/>
              <w:right w:val="dotted" w:sz="4" w:space="0" w:color="767171"/>
            </w:tcBorders>
            <w:shd w:val="clear" w:color="000000" w:fill="FFFFFF"/>
            <w:noWrap/>
            <w:vAlign w:val="center"/>
            <w:hideMark/>
          </w:tcPr>
          <w:p w:rsidR="00BB11AF" w:rsidRPr="00BB11AF" w:rsidRDefault="00BB11AF" w:rsidP="00BB11AF">
            <w:pPr>
              <w:jc w:val="center"/>
              <w:rPr>
                <w:rFonts w:ascii="Sylfaen" w:hAnsi="Sylfaen" w:cs="Calibri"/>
                <w:color w:val="000000"/>
                <w:sz w:val="16"/>
                <w:szCs w:val="16"/>
                <w:lang w:val="en-US"/>
              </w:rPr>
            </w:pPr>
            <w:r w:rsidRPr="00BB11AF">
              <w:rPr>
                <w:rFonts w:ascii="Sylfaen" w:hAnsi="Sylfaen" w:cs="Calibri"/>
                <w:color w:val="000000"/>
                <w:sz w:val="16"/>
                <w:szCs w:val="16"/>
                <w:lang w:val="en-US"/>
              </w:rPr>
              <w:t>189,659</w:t>
            </w:r>
          </w:p>
        </w:tc>
      </w:tr>
      <w:tr w:rsidR="00BB11AF" w:rsidRPr="00BB11AF" w:rsidTr="00BB11AF">
        <w:trPr>
          <w:trHeight w:val="300"/>
        </w:trPr>
        <w:tc>
          <w:tcPr>
            <w:tcW w:w="2265" w:type="pct"/>
            <w:tcBorders>
              <w:top w:val="nil"/>
              <w:left w:val="dotted" w:sz="4" w:space="0" w:color="767171"/>
              <w:bottom w:val="dotted" w:sz="4" w:space="0" w:color="767171"/>
              <w:right w:val="dotted" w:sz="4" w:space="0" w:color="767171"/>
            </w:tcBorders>
            <w:shd w:val="clear" w:color="000000" w:fill="FFFFFF"/>
            <w:vAlign w:val="center"/>
            <w:hideMark/>
          </w:tcPr>
          <w:p w:rsidR="00BB11AF" w:rsidRPr="00BB11AF" w:rsidRDefault="00BB11AF" w:rsidP="00BB11AF">
            <w:pPr>
              <w:ind w:firstLineChars="200" w:firstLine="320"/>
              <w:rPr>
                <w:rFonts w:ascii="Sylfaen" w:hAnsi="Sylfaen" w:cs="Calibri"/>
                <w:color w:val="000000"/>
                <w:sz w:val="16"/>
                <w:szCs w:val="16"/>
                <w:lang w:val="en-US"/>
              </w:rPr>
            </w:pPr>
            <w:r w:rsidRPr="00BB11AF">
              <w:rPr>
                <w:rFonts w:ascii="Sylfaen" w:hAnsi="Sylfaen" w:cs="Calibri"/>
                <w:color w:val="000000"/>
                <w:sz w:val="16"/>
                <w:szCs w:val="16"/>
                <w:lang w:val="en-US"/>
              </w:rPr>
              <w:t>ევროპის რეკონსტრუქციისა და განვითარების ბანკი (EBRD)</w:t>
            </w:r>
          </w:p>
        </w:tc>
        <w:tc>
          <w:tcPr>
            <w:tcW w:w="876" w:type="pct"/>
            <w:tcBorders>
              <w:top w:val="nil"/>
              <w:left w:val="nil"/>
              <w:bottom w:val="dotted" w:sz="4" w:space="0" w:color="767171"/>
              <w:right w:val="dotted" w:sz="4" w:space="0" w:color="767171"/>
            </w:tcBorders>
            <w:shd w:val="clear" w:color="000000" w:fill="FFFFFF"/>
            <w:noWrap/>
            <w:vAlign w:val="center"/>
            <w:hideMark/>
          </w:tcPr>
          <w:p w:rsidR="00BB11AF" w:rsidRPr="00BB11AF" w:rsidRDefault="00BB11AF" w:rsidP="00BB11AF">
            <w:pPr>
              <w:jc w:val="center"/>
              <w:rPr>
                <w:rFonts w:ascii="Sylfaen" w:hAnsi="Sylfaen" w:cs="Calibri"/>
                <w:color w:val="000000"/>
                <w:sz w:val="16"/>
                <w:szCs w:val="16"/>
                <w:lang w:val="en-US"/>
              </w:rPr>
            </w:pPr>
            <w:r w:rsidRPr="00BB11AF">
              <w:rPr>
                <w:rFonts w:ascii="Sylfaen" w:hAnsi="Sylfaen" w:cs="Calibri"/>
                <w:color w:val="000000"/>
                <w:sz w:val="16"/>
                <w:szCs w:val="16"/>
                <w:lang w:val="en-US"/>
              </w:rPr>
              <w:t>348,196</w:t>
            </w:r>
          </w:p>
        </w:tc>
        <w:tc>
          <w:tcPr>
            <w:tcW w:w="918" w:type="pct"/>
            <w:tcBorders>
              <w:top w:val="nil"/>
              <w:left w:val="nil"/>
              <w:bottom w:val="dotted" w:sz="4" w:space="0" w:color="767171"/>
              <w:right w:val="dotted" w:sz="4" w:space="0" w:color="767171"/>
            </w:tcBorders>
            <w:shd w:val="clear" w:color="000000" w:fill="FFFFFF"/>
            <w:noWrap/>
            <w:vAlign w:val="center"/>
            <w:hideMark/>
          </w:tcPr>
          <w:p w:rsidR="00BB11AF" w:rsidRPr="00BB11AF" w:rsidRDefault="00BB11AF" w:rsidP="00BB11AF">
            <w:pPr>
              <w:jc w:val="center"/>
              <w:rPr>
                <w:rFonts w:ascii="Sylfaen" w:hAnsi="Sylfaen" w:cs="Calibri"/>
                <w:color w:val="000000"/>
                <w:sz w:val="16"/>
                <w:szCs w:val="16"/>
                <w:lang w:val="en-US"/>
              </w:rPr>
            </w:pPr>
            <w:r w:rsidRPr="00BB11AF">
              <w:rPr>
                <w:rFonts w:ascii="Sylfaen" w:hAnsi="Sylfaen" w:cs="Calibri"/>
                <w:color w:val="000000"/>
                <w:sz w:val="16"/>
                <w:szCs w:val="16"/>
                <w:lang w:val="en-US"/>
              </w:rPr>
              <w:t>341,300</w:t>
            </w:r>
          </w:p>
        </w:tc>
        <w:tc>
          <w:tcPr>
            <w:tcW w:w="941" w:type="pct"/>
            <w:tcBorders>
              <w:top w:val="nil"/>
              <w:left w:val="nil"/>
              <w:bottom w:val="dotted" w:sz="4" w:space="0" w:color="767171"/>
              <w:right w:val="dotted" w:sz="4" w:space="0" w:color="767171"/>
            </w:tcBorders>
            <w:shd w:val="clear" w:color="000000" w:fill="FFFFFF"/>
            <w:noWrap/>
            <w:vAlign w:val="center"/>
            <w:hideMark/>
          </w:tcPr>
          <w:p w:rsidR="00BB11AF" w:rsidRPr="00BB11AF" w:rsidRDefault="00BB11AF" w:rsidP="00BB11AF">
            <w:pPr>
              <w:jc w:val="center"/>
              <w:rPr>
                <w:rFonts w:ascii="Sylfaen" w:hAnsi="Sylfaen" w:cs="Calibri"/>
                <w:color w:val="000000"/>
                <w:sz w:val="16"/>
                <w:szCs w:val="16"/>
                <w:lang w:val="en-US"/>
              </w:rPr>
            </w:pPr>
            <w:r w:rsidRPr="00BB11AF">
              <w:rPr>
                <w:rFonts w:ascii="Sylfaen" w:hAnsi="Sylfaen" w:cs="Calibri"/>
                <w:color w:val="000000"/>
                <w:sz w:val="16"/>
                <w:szCs w:val="16"/>
                <w:lang w:val="en-US"/>
              </w:rPr>
              <w:t>312,503</w:t>
            </w:r>
          </w:p>
        </w:tc>
      </w:tr>
      <w:tr w:rsidR="00BB11AF" w:rsidRPr="00BB11AF" w:rsidTr="00BB11AF">
        <w:trPr>
          <w:trHeight w:val="315"/>
        </w:trPr>
        <w:tc>
          <w:tcPr>
            <w:tcW w:w="2265" w:type="pct"/>
            <w:tcBorders>
              <w:top w:val="nil"/>
              <w:left w:val="dotted" w:sz="4" w:space="0" w:color="767171"/>
              <w:bottom w:val="dotted" w:sz="4" w:space="0" w:color="767171"/>
              <w:right w:val="dotted" w:sz="4" w:space="0" w:color="767171"/>
            </w:tcBorders>
            <w:shd w:val="clear" w:color="000000" w:fill="FFFFFF"/>
            <w:vAlign w:val="center"/>
            <w:hideMark/>
          </w:tcPr>
          <w:p w:rsidR="00BB11AF" w:rsidRPr="00BB11AF" w:rsidRDefault="00BB11AF" w:rsidP="00BB11AF">
            <w:pPr>
              <w:ind w:firstLineChars="200" w:firstLine="320"/>
              <w:rPr>
                <w:rFonts w:ascii="Sylfaen" w:hAnsi="Sylfaen" w:cs="Calibri"/>
                <w:color w:val="000000"/>
                <w:sz w:val="16"/>
                <w:szCs w:val="16"/>
                <w:lang w:val="en-US"/>
              </w:rPr>
            </w:pPr>
            <w:r w:rsidRPr="00BB11AF">
              <w:rPr>
                <w:rFonts w:ascii="Sylfaen" w:hAnsi="Sylfaen" w:cs="Calibri"/>
                <w:color w:val="000000"/>
                <w:sz w:val="16"/>
                <w:szCs w:val="16"/>
                <w:lang w:val="en-US"/>
              </w:rPr>
              <w:t>აზიის განვითარების ბანკი (ADB)</w:t>
            </w:r>
          </w:p>
        </w:tc>
        <w:tc>
          <w:tcPr>
            <w:tcW w:w="876" w:type="pct"/>
            <w:tcBorders>
              <w:top w:val="nil"/>
              <w:left w:val="nil"/>
              <w:bottom w:val="dotted" w:sz="4" w:space="0" w:color="767171"/>
              <w:right w:val="dotted" w:sz="4" w:space="0" w:color="767171"/>
            </w:tcBorders>
            <w:shd w:val="clear" w:color="000000" w:fill="FFFFFF"/>
            <w:noWrap/>
            <w:vAlign w:val="center"/>
            <w:hideMark/>
          </w:tcPr>
          <w:p w:rsidR="00BB11AF" w:rsidRPr="00BB11AF" w:rsidRDefault="00BB11AF" w:rsidP="00BB11AF">
            <w:pPr>
              <w:jc w:val="center"/>
              <w:rPr>
                <w:rFonts w:ascii="Sylfaen" w:hAnsi="Sylfaen" w:cs="Calibri"/>
                <w:color w:val="000000"/>
                <w:sz w:val="16"/>
                <w:szCs w:val="16"/>
                <w:lang w:val="en-US"/>
              </w:rPr>
            </w:pPr>
            <w:r w:rsidRPr="00BB11AF">
              <w:rPr>
                <w:rFonts w:ascii="Sylfaen" w:hAnsi="Sylfaen" w:cs="Calibri"/>
                <w:color w:val="000000"/>
                <w:sz w:val="16"/>
                <w:szCs w:val="16"/>
                <w:lang w:val="en-US"/>
              </w:rPr>
              <w:t>2,744,258</w:t>
            </w:r>
          </w:p>
        </w:tc>
        <w:tc>
          <w:tcPr>
            <w:tcW w:w="918" w:type="pct"/>
            <w:tcBorders>
              <w:top w:val="nil"/>
              <w:left w:val="nil"/>
              <w:bottom w:val="dotted" w:sz="4" w:space="0" w:color="767171"/>
              <w:right w:val="dotted" w:sz="4" w:space="0" w:color="767171"/>
            </w:tcBorders>
            <w:shd w:val="clear" w:color="000000" w:fill="FFFFFF"/>
            <w:noWrap/>
            <w:vAlign w:val="center"/>
            <w:hideMark/>
          </w:tcPr>
          <w:p w:rsidR="00BB11AF" w:rsidRPr="00BB11AF" w:rsidRDefault="00BB11AF" w:rsidP="00BB11AF">
            <w:pPr>
              <w:jc w:val="center"/>
              <w:rPr>
                <w:rFonts w:ascii="Sylfaen" w:hAnsi="Sylfaen" w:cs="Calibri"/>
                <w:color w:val="000000"/>
                <w:sz w:val="16"/>
                <w:szCs w:val="16"/>
                <w:lang w:val="en-US"/>
              </w:rPr>
            </w:pPr>
            <w:r w:rsidRPr="00BB11AF">
              <w:rPr>
                <w:rFonts w:ascii="Sylfaen" w:hAnsi="Sylfaen" w:cs="Calibri"/>
                <w:color w:val="000000"/>
                <w:sz w:val="16"/>
                <w:szCs w:val="16"/>
                <w:lang w:val="en-US"/>
              </w:rPr>
              <w:t>2,847,822</w:t>
            </w:r>
          </w:p>
        </w:tc>
        <w:tc>
          <w:tcPr>
            <w:tcW w:w="941" w:type="pct"/>
            <w:tcBorders>
              <w:top w:val="nil"/>
              <w:left w:val="nil"/>
              <w:bottom w:val="dotted" w:sz="4" w:space="0" w:color="767171"/>
              <w:right w:val="dotted" w:sz="4" w:space="0" w:color="767171"/>
            </w:tcBorders>
            <w:shd w:val="clear" w:color="000000" w:fill="FFFFFF"/>
            <w:noWrap/>
            <w:vAlign w:val="center"/>
            <w:hideMark/>
          </w:tcPr>
          <w:p w:rsidR="00BB11AF" w:rsidRPr="00BB11AF" w:rsidRDefault="00BB11AF" w:rsidP="00BB11AF">
            <w:pPr>
              <w:jc w:val="center"/>
              <w:rPr>
                <w:rFonts w:ascii="Sylfaen" w:hAnsi="Sylfaen" w:cs="Calibri"/>
                <w:color w:val="000000"/>
                <w:sz w:val="16"/>
                <w:szCs w:val="16"/>
                <w:lang w:val="en-US"/>
              </w:rPr>
            </w:pPr>
            <w:r w:rsidRPr="00BB11AF">
              <w:rPr>
                <w:rFonts w:ascii="Sylfaen" w:hAnsi="Sylfaen" w:cs="Calibri"/>
                <w:color w:val="000000"/>
                <w:sz w:val="16"/>
                <w:szCs w:val="16"/>
                <w:lang w:val="en-US"/>
              </w:rPr>
              <w:t>2,621,822</w:t>
            </w:r>
          </w:p>
        </w:tc>
      </w:tr>
      <w:tr w:rsidR="00BB11AF" w:rsidRPr="00BB11AF" w:rsidTr="00BB11AF">
        <w:trPr>
          <w:trHeight w:val="315"/>
        </w:trPr>
        <w:tc>
          <w:tcPr>
            <w:tcW w:w="2265" w:type="pct"/>
            <w:tcBorders>
              <w:top w:val="nil"/>
              <w:left w:val="dotted" w:sz="4" w:space="0" w:color="767171"/>
              <w:bottom w:val="dotted" w:sz="4" w:space="0" w:color="767171"/>
              <w:right w:val="dotted" w:sz="4" w:space="0" w:color="767171"/>
            </w:tcBorders>
            <w:shd w:val="clear" w:color="000000" w:fill="FFFFFF"/>
            <w:vAlign w:val="center"/>
            <w:hideMark/>
          </w:tcPr>
          <w:p w:rsidR="00BB11AF" w:rsidRPr="00BB11AF" w:rsidRDefault="00BB11AF" w:rsidP="00BB11AF">
            <w:pPr>
              <w:ind w:firstLineChars="200" w:firstLine="320"/>
              <w:rPr>
                <w:rFonts w:ascii="Sylfaen" w:hAnsi="Sylfaen" w:cs="Calibri"/>
                <w:color w:val="000000"/>
                <w:sz w:val="16"/>
                <w:szCs w:val="16"/>
                <w:lang w:val="en-US"/>
              </w:rPr>
            </w:pPr>
            <w:r w:rsidRPr="00BB11AF">
              <w:rPr>
                <w:rFonts w:ascii="Sylfaen" w:hAnsi="Sylfaen" w:cs="Calibri"/>
                <w:color w:val="000000"/>
                <w:sz w:val="16"/>
                <w:szCs w:val="16"/>
                <w:lang w:val="en-US"/>
              </w:rPr>
              <w:t>ევროპის საინვესტიციო ბანკი  (EIB)</w:t>
            </w:r>
          </w:p>
        </w:tc>
        <w:tc>
          <w:tcPr>
            <w:tcW w:w="876" w:type="pct"/>
            <w:tcBorders>
              <w:top w:val="nil"/>
              <w:left w:val="nil"/>
              <w:bottom w:val="dotted" w:sz="4" w:space="0" w:color="767171"/>
              <w:right w:val="dotted" w:sz="4" w:space="0" w:color="767171"/>
            </w:tcBorders>
            <w:shd w:val="clear" w:color="000000" w:fill="FFFFFF"/>
            <w:noWrap/>
            <w:vAlign w:val="center"/>
            <w:hideMark/>
          </w:tcPr>
          <w:p w:rsidR="00BB11AF" w:rsidRPr="00BB11AF" w:rsidRDefault="00BB11AF" w:rsidP="00BB11AF">
            <w:pPr>
              <w:jc w:val="center"/>
              <w:rPr>
                <w:rFonts w:ascii="Sylfaen" w:hAnsi="Sylfaen" w:cs="Calibri"/>
                <w:color w:val="000000"/>
                <w:sz w:val="16"/>
                <w:szCs w:val="16"/>
                <w:lang w:val="en-US"/>
              </w:rPr>
            </w:pPr>
            <w:r w:rsidRPr="00BB11AF">
              <w:rPr>
                <w:rFonts w:ascii="Sylfaen" w:hAnsi="Sylfaen" w:cs="Calibri"/>
                <w:color w:val="000000"/>
                <w:sz w:val="16"/>
                <w:szCs w:val="16"/>
                <w:lang w:val="en-US"/>
              </w:rPr>
              <w:t>981,333</w:t>
            </w:r>
          </w:p>
        </w:tc>
        <w:tc>
          <w:tcPr>
            <w:tcW w:w="918" w:type="pct"/>
            <w:tcBorders>
              <w:top w:val="nil"/>
              <w:left w:val="nil"/>
              <w:bottom w:val="dotted" w:sz="4" w:space="0" w:color="767171"/>
              <w:right w:val="dotted" w:sz="4" w:space="0" w:color="767171"/>
            </w:tcBorders>
            <w:shd w:val="clear" w:color="000000" w:fill="FFFFFF"/>
            <w:noWrap/>
            <w:vAlign w:val="center"/>
            <w:hideMark/>
          </w:tcPr>
          <w:p w:rsidR="00BB11AF" w:rsidRPr="00BB11AF" w:rsidRDefault="00BB11AF" w:rsidP="00BB11AF">
            <w:pPr>
              <w:jc w:val="center"/>
              <w:rPr>
                <w:rFonts w:ascii="Sylfaen" w:hAnsi="Sylfaen" w:cs="Calibri"/>
                <w:color w:val="000000"/>
                <w:sz w:val="16"/>
                <w:szCs w:val="16"/>
                <w:lang w:val="en-US"/>
              </w:rPr>
            </w:pPr>
            <w:r w:rsidRPr="00BB11AF">
              <w:rPr>
                <w:rFonts w:ascii="Sylfaen" w:hAnsi="Sylfaen" w:cs="Calibri"/>
                <w:color w:val="000000"/>
                <w:sz w:val="16"/>
                <w:szCs w:val="16"/>
                <w:lang w:val="en-US"/>
              </w:rPr>
              <w:t>1,257,471</w:t>
            </w:r>
          </w:p>
        </w:tc>
        <w:tc>
          <w:tcPr>
            <w:tcW w:w="941" w:type="pct"/>
            <w:tcBorders>
              <w:top w:val="nil"/>
              <w:left w:val="nil"/>
              <w:bottom w:val="dotted" w:sz="4" w:space="0" w:color="767171"/>
              <w:right w:val="dotted" w:sz="4" w:space="0" w:color="767171"/>
            </w:tcBorders>
            <w:shd w:val="clear" w:color="000000" w:fill="FFFFFF"/>
            <w:noWrap/>
            <w:vAlign w:val="center"/>
            <w:hideMark/>
          </w:tcPr>
          <w:p w:rsidR="00BB11AF" w:rsidRPr="00BB11AF" w:rsidRDefault="00BB11AF" w:rsidP="00BB11AF">
            <w:pPr>
              <w:jc w:val="center"/>
              <w:rPr>
                <w:rFonts w:ascii="Sylfaen" w:hAnsi="Sylfaen" w:cs="Calibri"/>
                <w:color w:val="000000"/>
                <w:sz w:val="16"/>
                <w:szCs w:val="16"/>
                <w:lang w:val="en-US"/>
              </w:rPr>
            </w:pPr>
            <w:r w:rsidRPr="00BB11AF">
              <w:rPr>
                <w:rFonts w:ascii="Sylfaen" w:hAnsi="Sylfaen" w:cs="Calibri"/>
                <w:color w:val="000000"/>
                <w:sz w:val="16"/>
                <w:szCs w:val="16"/>
                <w:lang w:val="en-US"/>
              </w:rPr>
              <w:t>891,846</w:t>
            </w:r>
          </w:p>
        </w:tc>
      </w:tr>
      <w:tr w:rsidR="00BB11AF" w:rsidRPr="00BB11AF" w:rsidTr="00BB11AF">
        <w:trPr>
          <w:trHeight w:val="315"/>
        </w:trPr>
        <w:tc>
          <w:tcPr>
            <w:tcW w:w="2265" w:type="pct"/>
            <w:tcBorders>
              <w:top w:val="nil"/>
              <w:left w:val="dotted" w:sz="4" w:space="0" w:color="767171"/>
              <w:bottom w:val="dotted" w:sz="4" w:space="0" w:color="767171"/>
              <w:right w:val="dotted" w:sz="4" w:space="0" w:color="767171"/>
            </w:tcBorders>
            <w:shd w:val="clear" w:color="000000" w:fill="FFFFFF"/>
            <w:vAlign w:val="center"/>
            <w:hideMark/>
          </w:tcPr>
          <w:p w:rsidR="00BB11AF" w:rsidRPr="00BB11AF" w:rsidRDefault="00BB11AF" w:rsidP="00BB11AF">
            <w:pPr>
              <w:ind w:firstLineChars="200" w:firstLine="320"/>
              <w:rPr>
                <w:rFonts w:ascii="Sylfaen" w:hAnsi="Sylfaen" w:cs="Calibri"/>
                <w:color w:val="000000"/>
                <w:sz w:val="16"/>
                <w:szCs w:val="16"/>
                <w:lang w:val="en-US"/>
              </w:rPr>
            </w:pPr>
            <w:r w:rsidRPr="00BB11AF">
              <w:rPr>
                <w:rFonts w:ascii="Sylfaen" w:hAnsi="Sylfaen" w:cs="Calibri"/>
                <w:color w:val="000000"/>
                <w:sz w:val="16"/>
                <w:szCs w:val="16"/>
                <w:lang w:val="en-US"/>
              </w:rPr>
              <w:t>ევროკავშირი (EU)</w:t>
            </w:r>
          </w:p>
        </w:tc>
        <w:tc>
          <w:tcPr>
            <w:tcW w:w="876" w:type="pct"/>
            <w:tcBorders>
              <w:top w:val="nil"/>
              <w:left w:val="nil"/>
              <w:bottom w:val="dotted" w:sz="4" w:space="0" w:color="767171"/>
              <w:right w:val="dotted" w:sz="4" w:space="0" w:color="767171"/>
            </w:tcBorders>
            <w:shd w:val="clear" w:color="000000" w:fill="FFFFFF"/>
            <w:noWrap/>
            <w:vAlign w:val="center"/>
            <w:hideMark/>
          </w:tcPr>
          <w:p w:rsidR="00BB11AF" w:rsidRPr="00BB11AF" w:rsidRDefault="00BB11AF" w:rsidP="00BB11AF">
            <w:pPr>
              <w:jc w:val="center"/>
              <w:rPr>
                <w:rFonts w:ascii="Sylfaen" w:hAnsi="Sylfaen" w:cs="Calibri"/>
                <w:color w:val="000000"/>
                <w:sz w:val="16"/>
                <w:szCs w:val="16"/>
                <w:lang w:val="en-US"/>
              </w:rPr>
            </w:pPr>
            <w:r w:rsidRPr="00BB11AF">
              <w:rPr>
                <w:rFonts w:ascii="Sylfaen" w:hAnsi="Sylfaen" w:cs="Calibri"/>
                <w:color w:val="000000"/>
                <w:sz w:val="16"/>
                <w:szCs w:val="16"/>
                <w:lang w:val="en-US"/>
              </w:rPr>
              <w:t>71,401</w:t>
            </w:r>
          </w:p>
        </w:tc>
        <w:tc>
          <w:tcPr>
            <w:tcW w:w="918" w:type="pct"/>
            <w:tcBorders>
              <w:top w:val="nil"/>
              <w:left w:val="nil"/>
              <w:bottom w:val="dotted" w:sz="4" w:space="0" w:color="767171"/>
              <w:right w:val="dotted" w:sz="4" w:space="0" w:color="767171"/>
            </w:tcBorders>
            <w:shd w:val="clear" w:color="000000" w:fill="FFFFFF"/>
            <w:noWrap/>
            <w:vAlign w:val="center"/>
            <w:hideMark/>
          </w:tcPr>
          <w:p w:rsidR="00BB11AF" w:rsidRPr="00BB11AF" w:rsidRDefault="00BB11AF" w:rsidP="00BB11AF">
            <w:pPr>
              <w:jc w:val="center"/>
              <w:rPr>
                <w:rFonts w:ascii="Sylfaen" w:hAnsi="Sylfaen" w:cs="Calibri"/>
                <w:color w:val="000000"/>
                <w:sz w:val="16"/>
                <w:szCs w:val="16"/>
                <w:lang w:val="en-US"/>
              </w:rPr>
            </w:pPr>
            <w:r w:rsidRPr="00BB11AF">
              <w:rPr>
                <w:rFonts w:ascii="Sylfaen" w:hAnsi="Sylfaen" w:cs="Calibri"/>
                <w:color w:val="000000"/>
                <w:sz w:val="16"/>
                <w:szCs w:val="16"/>
                <w:lang w:val="en-US"/>
              </w:rPr>
              <w:t>114,000</w:t>
            </w:r>
          </w:p>
        </w:tc>
        <w:tc>
          <w:tcPr>
            <w:tcW w:w="941" w:type="pct"/>
            <w:tcBorders>
              <w:top w:val="nil"/>
              <w:left w:val="nil"/>
              <w:bottom w:val="dotted" w:sz="4" w:space="0" w:color="767171"/>
              <w:right w:val="dotted" w:sz="4" w:space="0" w:color="767171"/>
            </w:tcBorders>
            <w:shd w:val="clear" w:color="000000" w:fill="FFFFFF"/>
            <w:noWrap/>
            <w:vAlign w:val="center"/>
            <w:hideMark/>
          </w:tcPr>
          <w:p w:rsidR="00BB11AF" w:rsidRPr="00BB11AF" w:rsidRDefault="00BB11AF" w:rsidP="00BB11AF">
            <w:pPr>
              <w:jc w:val="center"/>
              <w:rPr>
                <w:rFonts w:ascii="Sylfaen" w:hAnsi="Sylfaen" w:cs="Calibri"/>
                <w:color w:val="000000"/>
                <w:sz w:val="16"/>
                <w:szCs w:val="16"/>
                <w:lang w:val="en-US"/>
              </w:rPr>
            </w:pPr>
            <w:r w:rsidRPr="00BB11AF">
              <w:rPr>
                <w:rFonts w:ascii="Sylfaen" w:hAnsi="Sylfaen" w:cs="Calibri"/>
                <w:color w:val="000000"/>
                <w:sz w:val="16"/>
                <w:szCs w:val="16"/>
                <w:lang w:val="en-US"/>
              </w:rPr>
              <w:t>65,635</w:t>
            </w:r>
          </w:p>
        </w:tc>
      </w:tr>
      <w:tr w:rsidR="00BB11AF" w:rsidRPr="00BB11AF" w:rsidTr="00BB11AF">
        <w:trPr>
          <w:trHeight w:val="300"/>
        </w:trPr>
        <w:tc>
          <w:tcPr>
            <w:tcW w:w="2265" w:type="pct"/>
            <w:tcBorders>
              <w:top w:val="nil"/>
              <w:left w:val="dotted" w:sz="4" w:space="0" w:color="767171"/>
              <w:bottom w:val="dotted" w:sz="4" w:space="0" w:color="767171"/>
              <w:right w:val="dotted" w:sz="4" w:space="0" w:color="767171"/>
            </w:tcBorders>
            <w:shd w:val="clear" w:color="000000" w:fill="FFFFFF"/>
            <w:vAlign w:val="center"/>
            <w:hideMark/>
          </w:tcPr>
          <w:p w:rsidR="00BB11AF" w:rsidRPr="00BB11AF" w:rsidRDefault="00BB11AF" w:rsidP="00BB11AF">
            <w:pPr>
              <w:ind w:firstLineChars="200" w:firstLine="320"/>
              <w:rPr>
                <w:rFonts w:ascii="Sylfaen" w:hAnsi="Sylfaen" w:cs="Calibri"/>
                <w:color w:val="000000"/>
                <w:sz w:val="16"/>
                <w:szCs w:val="16"/>
                <w:lang w:val="en-US"/>
              </w:rPr>
            </w:pPr>
            <w:r w:rsidRPr="00BB11AF">
              <w:rPr>
                <w:rFonts w:ascii="Sylfaen" w:hAnsi="Sylfaen" w:cs="Calibri"/>
                <w:color w:val="000000"/>
                <w:sz w:val="16"/>
                <w:szCs w:val="16"/>
                <w:lang w:val="en-US"/>
              </w:rPr>
              <w:t xml:space="preserve">აზიის ინფრასტრუქტურის საინვესტიციო ბანკი  </w:t>
            </w:r>
            <w:r w:rsidRPr="00BB11AF">
              <w:rPr>
                <w:sz w:val="16"/>
                <w:szCs w:val="16"/>
                <w:lang w:val="en-US"/>
              </w:rPr>
              <w:t>(AIIB)</w:t>
            </w:r>
          </w:p>
        </w:tc>
        <w:tc>
          <w:tcPr>
            <w:tcW w:w="876" w:type="pct"/>
            <w:tcBorders>
              <w:top w:val="nil"/>
              <w:left w:val="nil"/>
              <w:bottom w:val="dotted" w:sz="4" w:space="0" w:color="767171"/>
              <w:right w:val="dotted" w:sz="4" w:space="0" w:color="767171"/>
            </w:tcBorders>
            <w:shd w:val="clear" w:color="000000" w:fill="FFFFFF"/>
            <w:noWrap/>
            <w:vAlign w:val="center"/>
            <w:hideMark/>
          </w:tcPr>
          <w:p w:rsidR="00BB11AF" w:rsidRPr="00BB11AF" w:rsidRDefault="00BB11AF" w:rsidP="00BB11AF">
            <w:pPr>
              <w:jc w:val="center"/>
              <w:rPr>
                <w:rFonts w:ascii="Sylfaen" w:hAnsi="Sylfaen" w:cs="Calibri"/>
                <w:color w:val="000000"/>
                <w:sz w:val="16"/>
                <w:szCs w:val="16"/>
                <w:lang w:val="en-US"/>
              </w:rPr>
            </w:pPr>
            <w:r w:rsidRPr="00BB11AF">
              <w:rPr>
                <w:rFonts w:ascii="Sylfaen" w:hAnsi="Sylfaen" w:cs="Calibri"/>
                <w:color w:val="000000"/>
                <w:sz w:val="16"/>
                <w:szCs w:val="16"/>
                <w:lang w:val="en-US"/>
              </w:rPr>
              <w:t>24,022</w:t>
            </w:r>
          </w:p>
        </w:tc>
        <w:tc>
          <w:tcPr>
            <w:tcW w:w="918" w:type="pct"/>
            <w:tcBorders>
              <w:top w:val="nil"/>
              <w:left w:val="nil"/>
              <w:bottom w:val="dotted" w:sz="4" w:space="0" w:color="767171"/>
              <w:right w:val="dotted" w:sz="4" w:space="0" w:color="767171"/>
            </w:tcBorders>
            <w:shd w:val="clear" w:color="000000" w:fill="FFFFFF"/>
            <w:noWrap/>
            <w:vAlign w:val="center"/>
            <w:hideMark/>
          </w:tcPr>
          <w:p w:rsidR="00BB11AF" w:rsidRPr="00BB11AF" w:rsidRDefault="00BB11AF" w:rsidP="00BB11AF">
            <w:pPr>
              <w:jc w:val="center"/>
              <w:rPr>
                <w:rFonts w:ascii="Sylfaen" w:hAnsi="Sylfaen" w:cs="Calibri"/>
                <w:color w:val="000000"/>
                <w:sz w:val="16"/>
                <w:szCs w:val="16"/>
                <w:lang w:val="en-US"/>
              </w:rPr>
            </w:pPr>
            <w:r w:rsidRPr="00BB11AF">
              <w:rPr>
                <w:rFonts w:ascii="Sylfaen" w:hAnsi="Sylfaen" w:cs="Calibri"/>
                <w:color w:val="000000"/>
                <w:sz w:val="16"/>
                <w:szCs w:val="16"/>
                <w:lang w:val="en-US"/>
              </w:rPr>
              <w:t>48,200</w:t>
            </w:r>
          </w:p>
        </w:tc>
        <w:tc>
          <w:tcPr>
            <w:tcW w:w="941" w:type="pct"/>
            <w:tcBorders>
              <w:top w:val="nil"/>
              <w:left w:val="nil"/>
              <w:bottom w:val="dotted" w:sz="4" w:space="0" w:color="767171"/>
              <w:right w:val="dotted" w:sz="4" w:space="0" w:color="767171"/>
            </w:tcBorders>
            <w:shd w:val="clear" w:color="000000" w:fill="FFFFFF"/>
            <w:noWrap/>
            <w:vAlign w:val="center"/>
            <w:hideMark/>
          </w:tcPr>
          <w:p w:rsidR="00BB11AF" w:rsidRPr="00BB11AF" w:rsidRDefault="00BB11AF" w:rsidP="00BB11AF">
            <w:pPr>
              <w:jc w:val="center"/>
              <w:rPr>
                <w:rFonts w:ascii="Sylfaen" w:hAnsi="Sylfaen" w:cs="Calibri"/>
                <w:color w:val="000000"/>
                <w:sz w:val="16"/>
                <w:szCs w:val="16"/>
                <w:lang w:val="en-US"/>
              </w:rPr>
            </w:pPr>
            <w:r w:rsidRPr="00BB11AF">
              <w:rPr>
                <w:rFonts w:ascii="Sylfaen" w:hAnsi="Sylfaen" w:cs="Calibri"/>
                <w:color w:val="000000"/>
                <w:sz w:val="16"/>
                <w:szCs w:val="16"/>
                <w:lang w:val="en-US"/>
              </w:rPr>
              <w:t>23,266</w:t>
            </w:r>
          </w:p>
        </w:tc>
      </w:tr>
      <w:tr w:rsidR="00BB11AF" w:rsidRPr="00BB11AF" w:rsidTr="00BB11AF">
        <w:trPr>
          <w:trHeight w:val="315"/>
        </w:trPr>
        <w:tc>
          <w:tcPr>
            <w:tcW w:w="2265" w:type="pct"/>
            <w:tcBorders>
              <w:top w:val="nil"/>
              <w:left w:val="dotted" w:sz="4" w:space="0" w:color="767171"/>
              <w:bottom w:val="dotted" w:sz="4" w:space="0" w:color="767171"/>
              <w:right w:val="dotted" w:sz="4" w:space="0" w:color="767171"/>
            </w:tcBorders>
            <w:shd w:val="clear" w:color="000000" w:fill="FFFFFF"/>
            <w:vAlign w:val="center"/>
            <w:hideMark/>
          </w:tcPr>
          <w:p w:rsidR="00BB11AF" w:rsidRPr="00BB11AF" w:rsidRDefault="00BB11AF" w:rsidP="00BB11AF">
            <w:pPr>
              <w:ind w:firstLineChars="200" w:firstLine="320"/>
              <w:rPr>
                <w:rFonts w:ascii="Sylfaen" w:hAnsi="Sylfaen" w:cs="Calibri"/>
                <w:color w:val="000000"/>
                <w:sz w:val="16"/>
                <w:szCs w:val="16"/>
                <w:lang w:val="en-US"/>
              </w:rPr>
            </w:pPr>
            <w:r w:rsidRPr="00BB11AF">
              <w:rPr>
                <w:rFonts w:ascii="Sylfaen" w:hAnsi="Sylfaen" w:cs="Calibri"/>
                <w:color w:val="000000"/>
                <w:sz w:val="16"/>
                <w:szCs w:val="16"/>
                <w:lang w:val="en-US"/>
              </w:rPr>
              <w:t>ევროსაბჭოს განვითარების ბანკი (CEB)</w:t>
            </w:r>
          </w:p>
        </w:tc>
        <w:tc>
          <w:tcPr>
            <w:tcW w:w="876" w:type="pct"/>
            <w:tcBorders>
              <w:top w:val="nil"/>
              <w:left w:val="nil"/>
              <w:bottom w:val="dotted" w:sz="4" w:space="0" w:color="767171"/>
              <w:right w:val="dotted" w:sz="4" w:space="0" w:color="767171"/>
            </w:tcBorders>
            <w:shd w:val="clear" w:color="000000" w:fill="FFFFFF"/>
            <w:noWrap/>
            <w:vAlign w:val="center"/>
            <w:hideMark/>
          </w:tcPr>
          <w:p w:rsidR="00BB11AF" w:rsidRPr="00BB11AF" w:rsidRDefault="00BB11AF" w:rsidP="00BB11AF">
            <w:pPr>
              <w:jc w:val="center"/>
              <w:rPr>
                <w:rFonts w:ascii="Sylfaen" w:hAnsi="Sylfaen" w:cs="Calibri"/>
                <w:color w:val="000000"/>
                <w:sz w:val="16"/>
                <w:szCs w:val="16"/>
                <w:lang w:val="en-US"/>
              </w:rPr>
            </w:pPr>
            <w:r w:rsidRPr="00BB11AF">
              <w:rPr>
                <w:rFonts w:ascii="Sylfaen" w:hAnsi="Sylfaen" w:cs="Calibri"/>
                <w:color w:val="000000"/>
                <w:sz w:val="16"/>
                <w:szCs w:val="16"/>
                <w:lang w:val="en-US"/>
              </w:rPr>
              <w:t> </w:t>
            </w:r>
          </w:p>
        </w:tc>
        <w:tc>
          <w:tcPr>
            <w:tcW w:w="918" w:type="pct"/>
            <w:tcBorders>
              <w:top w:val="nil"/>
              <w:left w:val="nil"/>
              <w:bottom w:val="dotted" w:sz="4" w:space="0" w:color="767171"/>
              <w:right w:val="dotted" w:sz="4" w:space="0" w:color="767171"/>
            </w:tcBorders>
            <w:shd w:val="clear" w:color="000000" w:fill="FFFFFF"/>
            <w:noWrap/>
            <w:vAlign w:val="center"/>
            <w:hideMark/>
          </w:tcPr>
          <w:p w:rsidR="00BB11AF" w:rsidRPr="00BB11AF" w:rsidRDefault="00BB11AF" w:rsidP="00BB11AF">
            <w:pPr>
              <w:jc w:val="center"/>
              <w:rPr>
                <w:rFonts w:ascii="Sylfaen" w:hAnsi="Sylfaen" w:cs="Calibri"/>
                <w:color w:val="000000"/>
                <w:sz w:val="16"/>
                <w:szCs w:val="16"/>
                <w:lang w:val="en-US"/>
              </w:rPr>
            </w:pPr>
            <w:r w:rsidRPr="00BB11AF">
              <w:rPr>
                <w:rFonts w:ascii="Sylfaen" w:hAnsi="Sylfaen" w:cs="Calibri"/>
                <w:color w:val="000000"/>
                <w:sz w:val="16"/>
                <w:szCs w:val="16"/>
                <w:lang w:val="en-US"/>
              </w:rPr>
              <w:t>14,081</w:t>
            </w:r>
          </w:p>
        </w:tc>
        <w:tc>
          <w:tcPr>
            <w:tcW w:w="941" w:type="pct"/>
            <w:tcBorders>
              <w:top w:val="nil"/>
              <w:left w:val="nil"/>
              <w:bottom w:val="dotted" w:sz="4" w:space="0" w:color="767171"/>
              <w:right w:val="dotted" w:sz="4" w:space="0" w:color="767171"/>
            </w:tcBorders>
            <w:shd w:val="clear" w:color="000000" w:fill="FFFFFF"/>
            <w:noWrap/>
            <w:vAlign w:val="center"/>
            <w:hideMark/>
          </w:tcPr>
          <w:p w:rsidR="00BB11AF" w:rsidRPr="00BB11AF" w:rsidRDefault="00BB11AF" w:rsidP="00BB11AF">
            <w:pPr>
              <w:jc w:val="center"/>
              <w:rPr>
                <w:rFonts w:ascii="Sylfaen" w:hAnsi="Sylfaen" w:cs="Calibri"/>
                <w:color w:val="000000"/>
                <w:sz w:val="16"/>
                <w:szCs w:val="16"/>
                <w:lang w:val="en-US"/>
              </w:rPr>
            </w:pPr>
            <w:r w:rsidRPr="00BB11AF">
              <w:rPr>
                <w:rFonts w:ascii="Sylfaen" w:hAnsi="Sylfaen" w:cs="Calibri"/>
                <w:color w:val="000000"/>
                <w:sz w:val="16"/>
                <w:szCs w:val="16"/>
                <w:lang w:val="en-US"/>
              </w:rPr>
              <w:t> </w:t>
            </w:r>
          </w:p>
        </w:tc>
      </w:tr>
      <w:tr w:rsidR="00BB11AF" w:rsidRPr="00BB11AF" w:rsidTr="00BB11AF">
        <w:trPr>
          <w:trHeight w:val="315"/>
        </w:trPr>
        <w:tc>
          <w:tcPr>
            <w:tcW w:w="2265" w:type="pct"/>
            <w:tcBorders>
              <w:top w:val="nil"/>
              <w:left w:val="dotted" w:sz="4" w:space="0" w:color="767171"/>
              <w:bottom w:val="dotted" w:sz="4" w:space="0" w:color="767171"/>
              <w:right w:val="dotted" w:sz="4" w:space="0" w:color="767171"/>
            </w:tcBorders>
            <w:shd w:val="clear" w:color="000000" w:fill="FFFFFF"/>
            <w:vAlign w:val="center"/>
            <w:hideMark/>
          </w:tcPr>
          <w:p w:rsidR="00BB11AF" w:rsidRPr="00BB11AF" w:rsidRDefault="00BB11AF" w:rsidP="00BB11AF">
            <w:pPr>
              <w:rPr>
                <w:rFonts w:ascii="Sylfaen" w:hAnsi="Sylfaen" w:cs="Calibri"/>
                <w:b/>
                <w:bCs/>
                <w:color w:val="000000"/>
                <w:sz w:val="16"/>
                <w:szCs w:val="16"/>
                <w:lang w:val="en-US"/>
              </w:rPr>
            </w:pPr>
            <w:r w:rsidRPr="00BB11AF">
              <w:rPr>
                <w:rFonts w:ascii="Sylfaen" w:hAnsi="Sylfaen" w:cs="Calibri"/>
                <w:b/>
                <w:bCs/>
                <w:color w:val="000000"/>
                <w:sz w:val="16"/>
                <w:szCs w:val="16"/>
                <w:lang w:val="en-US"/>
              </w:rPr>
              <w:t>ორმხრივი კრედიტორებისაგან</w:t>
            </w:r>
          </w:p>
        </w:tc>
        <w:tc>
          <w:tcPr>
            <w:tcW w:w="876" w:type="pct"/>
            <w:tcBorders>
              <w:top w:val="nil"/>
              <w:left w:val="nil"/>
              <w:bottom w:val="dotted" w:sz="4" w:space="0" w:color="767171"/>
              <w:right w:val="dotted" w:sz="4" w:space="0" w:color="767171"/>
            </w:tcBorders>
            <w:shd w:val="clear" w:color="000000" w:fill="FFFFFF"/>
            <w:noWrap/>
            <w:vAlign w:val="center"/>
            <w:hideMark/>
          </w:tcPr>
          <w:p w:rsidR="00BB11AF" w:rsidRPr="00BB11AF" w:rsidRDefault="00BB11AF" w:rsidP="00BB11AF">
            <w:pPr>
              <w:jc w:val="center"/>
              <w:rPr>
                <w:rFonts w:ascii="Sylfaen" w:hAnsi="Sylfaen" w:cs="Calibri"/>
                <w:b/>
                <w:bCs/>
                <w:color w:val="000000"/>
                <w:sz w:val="16"/>
                <w:szCs w:val="16"/>
                <w:lang w:val="en-US"/>
              </w:rPr>
            </w:pPr>
            <w:r w:rsidRPr="00BB11AF">
              <w:rPr>
                <w:rFonts w:ascii="Sylfaen" w:hAnsi="Sylfaen" w:cs="Calibri"/>
                <w:b/>
                <w:bCs/>
                <w:color w:val="000000"/>
                <w:sz w:val="16"/>
                <w:szCs w:val="16"/>
                <w:lang w:val="en-US"/>
              </w:rPr>
              <w:t>2,138,102</w:t>
            </w:r>
          </w:p>
        </w:tc>
        <w:tc>
          <w:tcPr>
            <w:tcW w:w="918" w:type="pct"/>
            <w:tcBorders>
              <w:top w:val="nil"/>
              <w:left w:val="nil"/>
              <w:bottom w:val="dotted" w:sz="4" w:space="0" w:color="767171"/>
              <w:right w:val="dotted" w:sz="4" w:space="0" w:color="767171"/>
            </w:tcBorders>
            <w:shd w:val="clear" w:color="000000" w:fill="FFFFFF"/>
            <w:noWrap/>
            <w:vAlign w:val="center"/>
            <w:hideMark/>
          </w:tcPr>
          <w:p w:rsidR="00BB11AF" w:rsidRPr="00BB11AF" w:rsidRDefault="00BB11AF" w:rsidP="00BB11AF">
            <w:pPr>
              <w:jc w:val="center"/>
              <w:rPr>
                <w:rFonts w:ascii="Sylfaen" w:hAnsi="Sylfaen" w:cs="Calibri"/>
                <w:b/>
                <w:bCs/>
                <w:color w:val="000000"/>
                <w:sz w:val="16"/>
                <w:szCs w:val="16"/>
                <w:lang w:val="en-US"/>
              </w:rPr>
            </w:pPr>
            <w:r w:rsidRPr="00BB11AF">
              <w:rPr>
                <w:rFonts w:ascii="Sylfaen" w:hAnsi="Sylfaen" w:cs="Calibri"/>
                <w:b/>
                <w:bCs/>
                <w:color w:val="000000"/>
                <w:sz w:val="16"/>
                <w:szCs w:val="16"/>
                <w:lang w:val="en-US"/>
              </w:rPr>
              <w:t>2,444,509</w:t>
            </w:r>
          </w:p>
        </w:tc>
        <w:tc>
          <w:tcPr>
            <w:tcW w:w="941" w:type="pct"/>
            <w:tcBorders>
              <w:top w:val="nil"/>
              <w:left w:val="nil"/>
              <w:bottom w:val="dotted" w:sz="4" w:space="0" w:color="767171"/>
              <w:right w:val="dotted" w:sz="4" w:space="0" w:color="767171"/>
            </w:tcBorders>
            <w:shd w:val="clear" w:color="000000" w:fill="FFFFFF"/>
            <w:noWrap/>
            <w:vAlign w:val="center"/>
            <w:hideMark/>
          </w:tcPr>
          <w:p w:rsidR="00BB11AF" w:rsidRPr="00BB11AF" w:rsidRDefault="00BB11AF" w:rsidP="00BB11AF">
            <w:pPr>
              <w:jc w:val="center"/>
              <w:rPr>
                <w:rFonts w:ascii="Sylfaen" w:hAnsi="Sylfaen" w:cs="Calibri"/>
                <w:b/>
                <w:bCs/>
                <w:color w:val="000000"/>
                <w:sz w:val="16"/>
                <w:szCs w:val="16"/>
                <w:lang w:val="en-US"/>
              </w:rPr>
            </w:pPr>
            <w:r w:rsidRPr="00BB11AF">
              <w:rPr>
                <w:rFonts w:ascii="Sylfaen" w:hAnsi="Sylfaen" w:cs="Calibri"/>
                <w:b/>
                <w:bCs/>
                <w:color w:val="000000"/>
                <w:sz w:val="16"/>
                <w:szCs w:val="16"/>
                <w:lang w:val="en-US"/>
              </w:rPr>
              <w:t>2,117,904</w:t>
            </w:r>
          </w:p>
        </w:tc>
      </w:tr>
      <w:tr w:rsidR="00BB11AF" w:rsidRPr="00BB11AF" w:rsidTr="00BB11AF">
        <w:trPr>
          <w:trHeight w:val="315"/>
        </w:trPr>
        <w:tc>
          <w:tcPr>
            <w:tcW w:w="2265" w:type="pct"/>
            <w:tcBorders>
              <w:top w:val="nil"/>
              <w:left w:val="dotted" w:sz="4" w:space="0" w:color="767171"/>
              <w:bottom w:val="dotted" w:sz="4" w:space="0" w:color="767171"/>
              <w:right w:val="dotted" w:sz="4" w:space="0" w:color="767171"/>
            </w:tcBorders>
            <w:shd w:val="clear" w:color="000000" w:fill="FFFFFF"/>
            <w:vAlign w:val="center"/>
            <w:hideMark/>
          </w:tcPr>
          <w:p w:rsidR="00BB11AF" w:rsidRPr="00BB11AF" w:rsidRDefault="00BB11AF" w:rsidP="00BB11AF">
            <w:pPr>
              <w:ind w:firstLineChars="200" w:firstLine="320"/>
              <w:rPr>
                <w:rFonts w:ascii="Sylfaen" w:hAnsi="Sylfaen" w:cs="Calibri"/>
                <w:color w:val="000000"/>
                <w:sz w:val="16"/>
                <w:szCs w:val="16"/>
                <w:lang w:val="en-US"/>
              </w:rPr>
            </w:pPr>
            <w:r w:rsidRPr="00BB11AF">
              <w:rPr>
                <w:rFonts w:ascii="Sylfaen" w:hAnsi="Sylfaen" w:cs="Calibri"/>
                <w:color w:val="000000"/>
                <w:sz w:val="16"/>
                <w:szCs w:val="16"/>
                <w:lang w:val="en-US"/>
              </w:rPr>
              <w:t>ავსტრია</w:t>
            </w:r>
          </w:p>
        </w:tc>
        <w:tc>
          <w:tcPr>
            <w:tcW w:w="876" w:type="pct"/>
            <w:tcBorders>
              <w:top w:val="nil"/>
              <w:left w:val="nil"/>
              <w:bottom w:val="dotted" w:sz="4" w:space="0" w:color="767171"/>
              <w:right w:val="dotted" w:sz="4" w:space="0" w:color="767171"/>
            </w:tcBorders>
            <w:shd w:val="clear" w:color="000000" w:fill="FFFFFF"/>
            <w:noWrap/>
            <w:vAlign w:val="center"/>
            <w:hideMark/>
          </w:tcPr>
          <w:p w:rsidR="00BB11AF" w:rsidRPr="00BB11AF" w:rsidRDefault="00BB11AF" w:rsidP="00BB11AF">
            <w:pPr>
              <w:jc w:val="center"/>
              <w:rPr>
                <w:rFonts w:ascii="Sylfaen" w:hAnsi="Sylfaen" w:cs="Calibri"/>
                <w:color w:val="000000"/>
                <w:sz w:val="16"/>
                <w:szCs w:val="16"/>
                <w:lang w:val="en-US"/>
              </w:rPr>
            </w:pPr>
            <w:r w:rsidRPr="00BB11AF">
              <w:rPr>
                <w:rFonts w:ascii="Sylfaen" w:hAnsi="Sylfaen" w:cs="Calibri"/>
                <w:color w:val="000000"/>
                <w:sz w:val="16"/>
                <w:szCs w:val="16"/>
                <w:lang w:val="en-US"/>
              </w:rPr>
              <w:t>39,364</w:t>
            </w:r>
          </w:p>
        </w:tc>
        <w:tc>
          <w:tcPr>
            <w:tcW w:w="918" w:type="pct"/>
            <w:tcBorders>
              <w:top w:val="nil"/>
              <w:left w:val="nil"/>
              <w:bottom w:val="dotted" w:sz="4" w:space="0" w:color="767171"/>
              <w:right w:val="dotted" w:sz="4" w:space="0" w:color="767171"/>
            </w:tcBorders>
            <w:shd w:val="clear" w:color="000000" w:fill="FFFFFF"/>
            <w:noWrap/>
            <w:vAlign w:val="center"/>
            <w:hideMark/>
          </w:tcPr>
          <w:p w:rsidR="00BB11AF" w:rsidRPr="00BB11AF" w:rsidRDefault="00BB11AF" w:rsidP="00BB11AF">
            <w:pPr>
              <w:jc w:val="center"/>
              <w:rPr>
                <w:rFonts w:ascii="Sylfaen" w:hAnsi="Sylfaen" w:cs="Calibri"/>
                <w:color w:val="000000"/>
                <w:sz w:val="16"/>
                <w:szCs w:val="16"/>
                <w:lang w:val="en-US"/>
              </w:rPr>
            </w:pPr>
            <w:r w:rsidRPr="00BB11AF">
              <w:rPr>
                <w:rFonts w:ascii="Sylfaen" w:hAnsi="Sylfaen" w:cs="Calibri"/>
                <w:color w:val="000000"/>
                <w:sz w:val="16"/>
                <w:szCs w:val="16"/>
                <w:lang w:val="en-US"/>
              </w:rPr>
              <w:t>58,340</w:t>
            </w:r>
          </w:p>
        </w:tc>
        <w:tc>
          <w:tcPr>
            <w:tcW w:w="941" w:type="pct"/>
            <w:tcBorders>
              <w:top w:val="nil"/>
              <w:left w:val="nil"/>
              <w:bottom w:val="dotted" w:sz="4" w:space="0" w:color="767171"/>
              <w:right w:val="dotted" w:sz="4" w:space="0" w:color="767171"/>
            </w:tcBorders>
            <w:shd w:val="clear" w:color="000000" w:fill="FFFFFF"/>
            <w:noWrap/>
            <w:vAlign w:val="center"/>
            <w:hideMark/>
          </w:tcPr>
          <w:p w:rsidR="00BB11AF" w:rsidRPr="00BB11AF" w:rsidRDefault="00BB11AF" w:rsidP="00BB11AF">
            <w:pPr>
              <w:jc w:val="center"/>
              <w:rPr>
                <w:rFonts w:ascii="Sylfaen" w:hAnsi="Sylfaen" w:cs="Calibri"/>
                <w:color w:val="000000"/>
                <w:sz w:val="16"/>
                <w:szCs w:val="16"/>
                <w:lang w:val="en-US"/>
              </w:rPr>
            </w:pPr>
            <w:r w:rsidRPr="00BB11AF">
              <w:rPr>
                <w:rFonts w:ascii="Sylfaen" w:hAnsi="Sylfaen" w:cs="Calibri"/>
                <w:color w:val="000000"/>
                <w:sz w:val="16"/>
                <w:szCs w:val="16"/>
                <w:lang w:val="en-US"/>
              </w:rPr>
              <w:t>36,185</w:t>
            </w:r>
          </w:p>
        </w:tc>
      </w:tr>
      <w:tr w:rsidR="00BB11AF" w:rsidRPr="00BB11AF" w:rsidTr="00BB11AF">
        <w:trPr>
          <w:trHeight w:val="315"/>
        </w:trPr>
        <w:tc>
          <w:tcPr>
            <w:tcW w:w="2265" w:type="pct"/>
            <w:tcBorders>
              <w:top w:val="nil"/>
              <w:left w:val="dotted" w:sz="4" w:space="0" w:color="767171"/>
              <w:bottom w:val="dotted" w:sz="4" w:space="0" w:color="767171"/>
              <w:right w:val="dotted" w:sz="4" w:space="0" w:color="767171"/>
            </w:tcBorders>
            <w:shd w:val="clear" w:color="000000" w:fill="FFFFFF"/>
            <w:vAlign w:val="center"/>
            <w:hideMark/>
          </w:tcPr>
          <w:p w:rsidR="00BB11AF" w:rsidRPr="00BB11AF" w:rsidRDefault="00BB11AF" w:rsidP="00BB11AF">
            <w:pPr>
              <w:ind w:firstLineChars="200" w:firstLine="320"/>
              <w:rPr>
                <w:rFonts w:ascii="Sylfaen" w:hAnsi="Sylfaen" w:cs="Calibri"/>
                <w:color w:val="000000"/>
                <w:sz w:val="16"/>
                <w:szCs w:val="16"/>
                <w:lang w:val="en-US"/>
              </w:rPr>
            </w:pPr>
            <w:r w:rsidRPr="00BB11AF">
              <w:rPr>
                <w:rFonts w:ascii="Sylfaen" w:hAnsi="Sylfaen" w:cs="Calibri"/>
                <w:color w:val="000000"/>
                <w:sz w:val="16"/>
                <w:szCs w:val="16"/>
                <w:lang w:val="en-US"/>
              </w:rPr>
              <w:t>აზერბაიჯანი</w:t>
            </w:r>
          </w:p>
        </w:tc>
        <w:tc>
          <w:tcPr>
            <w:tcW w:w="876" w:type="pct"/>
            <w:tcBorders>
              <w:top w:val="nil"/>
              <w:left w:val="nil"/>
              <w:bottom w:val="dotted" w:sz="4" w:space="0" w:color="767171"/>
              <w:right w:val="dotted" w:sz="4" w:space="0" w:color="767171"/>
            </w:tcBorders>
            <w:shd w:val="clear" w:color="000000" w:fill="FFFFFF"/>
            <w:noWrap/>
            <w:vAlign w:val="center"/>
            <w:hideMark/>
          </w:tcPr>
          <w:p w:rsidR="00BB11AF" w:rsidRPr="00BB11AF" w:rsidRDefault="00BB11AF" w:rsidP="00BB11AF">
            <w:pPr>
              <w:jc w:val="center"/>
              <w:rPr>
                <w:rFonts w:ascii="Sylfaen" w:hAnsi="Sylfaen" w:cs="Calibri"/>
                <w:color w:val="000000"/>
                <w:sz w:val="16"/>
                <w:szCs w:val="16"/>
                <w:lang w:val="en-US"/>
              </w:rPr>
            </w:pPr>
            <w:r w:rsidRPr="00BB11AF">
              <w:rPr>
                <w:rFonts w:ascii="Sylfaen" w:hAnsi="Sylfaen" w:cs="Calibri"/>
                <w:color w:val="000000"/>
                <w:sz w:val="16"/>
                <w:szCs w:val="16"/>
                <w:lang w:val="en-US"/>
              </w:rPr>
              <w:t>22,953</w:t>
            </w:r>
          </w:p>
        </w:tc>
        <w:tc>
          <w:tcPr>
            <w:tcW w:w="918" w:type="pct"/>
            <w:tcBorders>
              <w:top w:val="nil"/>
              <w:left w:val="nil"/>
              <w:bottom w:val="dotted" w:sz="4" w:space="0" w:color="767171"/>
              <w:right w:val="dotted" w:sz="4" w:space="0" w:color="767171"/>
            </w:tcBorders>
            <w:shd w:val="clear" w:color="000000" w:fill="FFFFFF"/>
            <w:noWrap/>
            <w:vAlign w:val="center"/>
            <w:hideMark/>
          </w:tcPr>
          <w:p w:rsidR="00BB11AF" w:rsidRPr="00BB11AF" w:rsidRDefault="00BB11AF" w:rsidP="00BB11AF">
            <w:pPr>
              <w:jc w:val="center"/>
              <w:rPr>
                <w:rFonts w:ascii="Sylfaen" w:hAnsi="Sylfaen" w:cs="Calibri"/>
                <w:color w:val="000000"/>
                <w:sz w:val="16"/>
                <w:szCs w:val="16"/>
                <w:lang w:val="en-US"/>
              </w:rPr>
            </w:pPr>
            <w:r w:rsidRPr="00BB11AF">
              <w:rPr>
                <w:rFonts w:ascii="Sylfaen" w:hAnsi="Sylfaen" w:cs="Calibri"/>
                <w:color w:val="000000"/>
                <w:sz w:val="16"/>
                <w:szCs w:val="16"/>
                <w:lang w:val="en-US"/>
              </w:rPr>
              <w:t>19,546</w:t>
            </w:r>
          </w:p>
        </w:tc>
        <w:tc>
          <w:tcPr>
            <w:tcW w:w="941" w:type="pct"/>
            <w:tcBorders>
              <w:top w:val="nil"/>
              <w:left w:val="nil"/>
              <w:bottom w:val="dotted" w:sz="4" w:space="0" w:color="767171"/>
              <w:right w:val="dotted" w:sz="4" w:space="0" w:color="767171"/>
            </w:tcBorders>
            <w:shd w:val="clear" w:color="000000" w:fill="FFFFFF"/>
            <w:noWrap/>
            <w:vAlign w:val="center"/>
            <w:hideMark/>
          </w:tcPr>
          <w:p w:rsidR="00BB11AF" w:rsidRPr="00BB11AF" w:rsidRDefault="00BB11AF" w:rsidP="00BB11AF">
            <w:pPr>
              <w:jc w:val="center"/>
              <w:rPr>
                <w:rFonts w:ascii="Sylfaen" w:hAnsi="Sylfaen" w:cs="Calibri"/>
                <w:color w:val="000000"/>
                <w:sz w:val="16"/>
                <w:szCs w:val="16"/>
                <w:lang w:val="en-US"/>
              </w:rPr>
            </w:pPr>
            <w:r w:rsidRPr="00BB11AF">
              <w:rPr>
                <w:rFonts w:ascii="Sylfaen" w:hAnsi="Sylfaen" w:cs="Calibri"/>
                <w:color w:val="000000"/>
                <w:sz w:val="16"/>
                <w:szCs w:val="16"/>
                <w:lang w:val="en-US"/>
              </w:rPr>
              <w:t>20,462</w:t>
            </w:r>
          </w:p>
        </w:tc>
      </w:tr>
      <w:tr w:rsidR="00BB11AF" w:rsidRPr="00BB11AF" w:rsidTr="00BB11AF">
        <w:trPr>
          <w:trHeight w:val="315"/>
        </w:trPr>
        <w:tc>
          <w:tcPr>
            <w:tcW w:w="2265" w:type="pct"/>
            <w:tcBorders>
              <w:top w:val="nil"/>
              <w:left w:val="dotted" w:sz="4" w:space="0" w:color="767171"/>
              <w:bottom w:val="dotted" w:sz="4" w:space="0" w:color="767171"/>
              <w:right w:val="dotted" w:sz="4" w:space="0" w:color="767171"/>
            </w:tcBorders>
            <w:shd w:val="clear" w:color="000000" w:fill="FFFFFF"/>
            <w:vAlign w:val="center"/>
            <w:hideMark/>
          </w:tcPr>
          <w:p w:rsidR="00BB11AF" w:rsidRPr="00BB11AF" w:rsidRDefault="00BB11AF" w:rsidP="00BB11AF">
            <w:pPr>
              <w:ind w:firstLineChars="200" w:firstLine="320"/>
              <w:rPr>
                <w:rFonts w:ascii="Sylfaen" w:hAnsi="Sylfaen" w:cs="Calibri"/>
                <w:color w:val="000000"/>
                <w:sz w:val="16"/>
                <w:szCs w:val="16"/>
                <w:lang w:val="en-US"/>
              </w:rPr>
            </w:pPr>
            <w:r w:rsidRPr="00BB11AF">
              <w:rPr>
                <w:rFonts w:ascii="Sylfaen" w:hAnsi="Sylfaen" w:cs="Calibri"/>
                <w:color w:val="000000"/>
                <w:sz w:val="16"/>
                <w:szCs w:val="16"/>
                <w:lang w:val="en-US"/>
              </w:rPr>
              <w:t>თურქმენეთი</w:t>
            </w:r>
          </w:p>
        </w:tc>
        <w:tc>
          <w:tcPr>
            <w:tcW w:w="876" w:type="pct"/>
            <w:tcBorders>
              <w:top w:val="nil"/>
              <w:left w:val="nil"/>
              <w:bottom w:val="dotted" w:sz="4" w:space="0" w:color="767171"/>
              <w:right w:val="dotted" w:sz="4" w:space="0" w:color="767171"/>
            </w:tcBorders>
            <w:shd w:val="clear" w:color="000000" w:fill="FFFFFF"/>
            <w:noWrap/>
            <w:vAlign w:val="center"/>
            <w:hideMark/>
          </w:tcPr>
          <w:p w:rsidR="00BB11AF" w:rsidRPr="00BB11AF" w:rsidRDefault="00BB11AF" w:rsidP="00BB11AF">
            <w:pPr>
              <w:jc w:val="center"/>
              <w:rPr>
                <w:rFonts w:ascii="Sylfaen" w:hAnsi="Sylfaen" w:cs="Calibri"/>
                <w:color w:val="000000"/>
                <w:sz w:val="16"/>
                <w:szCs w:val="16"/>
                <w:lang w:val="en-US"/>
              </w:rPr>
            </w:pPr>
            <w:r w:rsidRPr="00BB11AF">
              <w:rPr>
                <w:rFonts w:ascii="Sylfaen" w:hAnsi="Sylfaen" w:cs="Calibri"/>
                <w:color w:val="000000"/>
                <w:sz w:val="16"/>
                <w:szCs w:val="16"/>
                <w:lang w:val="en-US"/>
              </w:rPr>
              <w:t>547</w:t>
            </w:r>
          </w:p>
        </w:tc>
        <w:tc>
          <w:tcPr>
            <w:tcW w:w="918" w:type="pct"/>
            <w:tcBorders>
              <w:top w:val="nil"/>
              <w:left w:val="nil"/>
              <w:bottom w:val="dotted" w:sz="4" w:space="0" w:color="767171"/>
              <w:right w:val="dotted" w:sz="4" w:space="0" w:color="767171"/>
            </w:tcBorders>
            <w:shd w:val="clear" w:color="000000" w:fill="FFFFFF"/>
            <w:noWrap/>
            <w:vAlign w:val="center"/>
            <w:hideMark/>
          </w:tcPr>
          <w:p w:rsidR="00BB11AF" w:rsidRPr="00BB11AF" w:rsidRDefault="00BB11AF" w:rsidP="00BB11AF">
            <w:pPr>
              <w:jc w:val="center"/>
              <w:rPr>
                <w:rFonts w:ascii="Sylfaen" w:hAnsi="Sylfaen" w:cs="Calibri"/>
                <w:color w:val="000000"/>
                <w:sz w:val="16"/>
                <w:szCs w:val="16"/>
                <w:lang w:val="en-US"/>
              </w:rPr>
            </w:pPr>
            <w:r w:rsidRPr="00BB11AF">
              <w:rPr>
                <w:rFonts w:ascii="Sylfaen" w:hAnsi="Sylfaen" w:cs="Calibri"/>
                <w:color w:val="000000"/>
                <w:sz w:val="16"/>
                <w:szCs w:val="16"/>
                <w:lang w:val="en-US"/>
              </w:rPr>
              <w:t>528</w:t>
            </w:r>
          </w:p>
        </w:tc>
        <w:tc>
          <w:tcPr>
            <w:tcW w:w="941" w:type="pct"/>
            <w:tcBorders>
              <w:top w:val="nil"/>
              <w:left w:val="nil"/>
              <w:bottom w:val="dotted" w:sz="4" w:space="0" w:color="767171"/>
              <w:right w:val="dotted" w:sz="4" w:space="0" w:color="767171"/>
            </w:tcBorders>
            <w:shd w:val="clear" w:color="000000" w:fill="FFFFFF"/>
            <w:noWrap/>
            <w:vAlign w:val="center"/>
            <w:hideMark/>
          </w:tcPr>
          <w:p w:rsidR="00BB11AF" w:rsidRPr="00BB11AF" w:rsidRDefault="00BB11AF" w:rsidP="00BB11AF">
            <w:pPr>
              <w:jc w:val="center"/>
              <w:rPr>
                <w:rFonts w:ascii="Sylfaen" w:hAnsi="Sylfaen" w:cs="Calibri"/>
                <w:color w:val="000000"/>
                <w:sz w:val="16"/>
                <w:szCs w:val="16"/>
                <w:lang w:val="en-US"/>
              </w:rPr>
            </w:pPr>
            <w:r w:rsidRPr="00BB11AF">
              <w:rPr>
                <w:rFonts w:ascii="Sylfaen" w:hAnsi="Sylfaen" w:cs="Calibri"/>
                <w:color w:val="000000"/>
                <w:sz w:val="16"/>
                <w:szCs w:val="16"/>
                <w:lang w:val="en-US"/>
              </w:rPr>
              <w:t>517</w:t>
            </w:r>
          </w:p>
        </w:tc>
      </w:tr>
      <w:tr w:rsidR="00BB11AF" w:rsidRPr="00BB11AF" w:rsidTr="00BB11AF">
        <w:trPr>
          <w:trHeight w:val="315"/>
        </w:trPr>
        <w:tc>
          <w:tcPr>
            <w:tcW w:w="2265" w:type="pct"/>
            <w:tcBorders>
              <w:top w:val="nil"/>
              <w:left w:val="dotted" w:sz="4" w:space="0" w:color="767171"/>
              <w:bottom w:val="dotted" w:sz="4" w:space="0" w:color="767171"/>
              <w:right w:val="dotted" w:sz="4" w:space="0" w:color="767171"/>
            </w:tcBorders>
            <w:shd w:val="clear" w:color="000000" w:fill="FFFFFF"/>
            <w:vAlign w:val="center"/>
            <w:hideMark/>
          </w:tcPr>
          <w:p w:rsidR="00BB11AF" w:rsidRPr="00BB11AF" w:rsidRDefault="00BB11AF" w:rsidP="00BB11AF">
            <w:pPr>
              <w:ind w:firstLineChars="200" w:firstLine="320"/>
              <w:rPr>
                <w:rFonts w:ascii="Sylfaen" w:hAnsi="Sylfaen" w:cs="Calibri"/>
                <w:color w:val="000000"/>
                <w:sz w:val="16"/>
                <w:szCs w:val="16"/>
                <w:lang w:val="en-US"/>
              </w:rPr>
            </w:pPr>
            <w:r w:rsidRPr="00BB11AF">
              <w:rPr>
                <w:rFonts w:ascii="Sylfaen" w:hAnsi="Sylfaen" w:cs="Calibri"/>
                <w:color w:val="000000"/>
                <w:sz w:val="16"/>
                <w:szCs w:val="16"/>
                <w:lang w:val="en-US"/>
              </w:rPr>
              <w:t>თურქეთი</w:t>
            </w:r>
          </w:p>
        </w:tc>
        <w:tc>
          <w:tcPr>
            <w:tcW w:w="876" w:type="pct"/>
            <w:tcBorders>
              <w:top w:val="nil"/>
              <w:left w:val="nil"/>
              <w:bottom w:val="dotted" w:sz="4" w:space="0" w:color="767171"/>
              <w:right w:val="dotted" w:sz="4" w:space="0" w:color="767171"/>
            </w:tcBorders>
            <w:shd w:val="clear" w:color="000000" w:fill="FFFFFF"/>
            <w:noWrap/>
            <w:vAlign w:val="center"/>
            <w:hideMark/>
          </w:tcPr>
          <w:p w:rsidR="00BB11AF" w:rsidRPr="00BB11AF" w:rsidRDefault="00BB11AF" w:rsidP="00BB11AF">
            <w:pPr>
              <w:jc w:val="center"/>
              <w:rPr>
                <w:rFonts w:ascii="Sylfaen" w:hAnsi="Sylfaen" w:cs="Calibri"/>
                <w:color w:val="000000"/>
                <w:sz w:val="16"/>
                <w:szCs w:val="16"/>
                <w:lang w:val="en-US"/>
              </w:rPr>
            </w:pPr>
            <w:r w:rsidRPr="00BB11AF">
              <w:rPr>
                <w:rFonts w:ascii="Sylfaen" w:hAnsi="Sylfaen" w:cs="Calibri"/>
                <w:color w:val="000000"/>
                <w:sz w:val="16"/>
                <w:szCs w:val="16"/>
                <w:lang w:val="en-US"/>
              </w:rPr>
              <w:t>44,019</w:t>
            </w:r>
          </w:p>
        </w:tc>
        <w:tc>
          <w:tcPr>
            <w:tcW w:w="918" w:type="pct"/>
            <w:tcBorders>
              <w:top w:val="nil"/>
              <w:left w:val="nil"/>
              <w:bottom w:val="dotted" w:sz="4" w:space="0" w:color="767171"/>
              <w:right w:val="dotted" w:sz="4" w:space="0" w:color="767171"/>
            </w:tcBorders>
            <w:shd w:val="clear" w:color="000000" w:fill="FFFFFF"/>
            <w:noWrap/>
            <w:vAlign w:val="center"/>
            <w:hideMark/>
          </w:tcPr>
          <w:p w:rsidR="00BB11AF" w:rsidRPr="00BB11AF" w:rsidRDefault="00BB11AF" w:rsidP="00BB11AF">
            <w:pPr>
              <w:jc w:val="center"/>
              <w:rPr>
                <w:rFonts w:ascii="Sylfaen" w:hAnsi="Sylfaen" w:cs="Calibri"/>
                <w:color w:val="000000"/>
                <w:sz w:val="16"/>
                <w:szCs w:val="16"/>
                <w:lang w:val="en-US"/>
              </w:rPr>
            </w:pPr>
            <w:r w:rsidRPr="00BB11AF">
              <w:rPr>
                <w:rFonts w:ascii="Sylfaen" w:hAnsi="Sylfaen" w:cs="Calibri"/>
                <w:color w:val="000000"/>
                <w:sz w:val="16"/>
                <w:szCs w:val="16"/>
                <w:lang w:val="en-US"/>
              </w:rPr>
              <w:t>37,548</w:t>
            </w:r>
          </w:p>
        </w:tc>
        <w:tc>
          <w:tcPr>
            <w:tcW w:w="941" w:type="pct"/>
            <w:tcBorders>
              <w:top w:val="nil"/>
              <w:left w:val="nil"/>
              <w:bottom w:val="dotted" w:sz="4" w:space="0" w:color="767171"/>
              <w:right w:val="dotted" w:sz="4" w:space="0" w:color="767171"/>
            </w:tcBorders>
            <w:shd w:val="clear" w:color="000000" w:fill="FFFFFF"/>
            <w:noWrap/>
            <w:vAlign w:val="center"/>
            <w:hideMark/>
          </w:tcPr>
          <w:p w:rsidR="00BB11AF" w:rsidRPr="00BB11AF" w:rsidRDefault="00BB11AF" w:rsidP="00BB11AF">
            <w:pPr>
              <w:jc w:val="center"/>
              <w:rPr>
                <w:rFonts w:ascii="Sylfaen" w:hAnsi="Sylfaen" w:cs="Calibri"/>
                <w:color w:val="000000"/>
                <w:sz w:val="16"/>
                <w:szCs w:val="16"/>
                <w:lang w:val="en-US"/>
              </w:rPr>
            </w:pPr>
            <w:r w:rsidRPr="00BB11AF">
              <w:rPr>
                <w:rFonts w:ascii="Sylfaen" w:hAnsi="Sylfaen" w:cs="Calibri"/>
                <w:color w:val="000000"/>
                <w:sz w:val="16"/>
                <w:szCs w:val="16"/>
                <w:lang w:val="en-US"/>
              </w:rPr>
              <w:t>39,272</w:t>
            </w:r>
          </w:p>
        </w:tc>
      </w:tr>
      <w:tr w:rsidR="00BB11AF" w:rsidRPr="00BB11AF" w:rsidTr="00BB11AF">
        <w:trPr>
          <w:trHeight w:val="315"/>
        </w:trPr>
        <w:tc>
          <w:tcPr>
            <w:tcW w:w="2265" w:type="pct"/>
            <w:tcBorders>
              <w:top w:val="nil"/>
              <w:left w:val="dotted" w:sz="4" w:space="0" w:color="767171"/>
              <w:bottom w:val="dotted" w:sz="4" w:space="0" w:color="767171"/>
              <w:right w:val="dotted" w:sz="4" w:space="0" w:color="767171"/>
            </w:tcBorders>
            <w:shd w:val="clear" w:color="000000" w:fill="FFFFFF"/>
            <w:vAlign w:val="center"/>
            <w:hideMark/>
          </w:tcPr>
          <w:p w:rsidR="00BB11AF" w:rsidRPr="00BB11AF" w:rsidRDefault="00BB11AF" w:rsidP="00BB11AF">
            <w:pPr>
              <w:ind w:firstLineChars="200" w:firstLine="320"/>
              <w:rPr>
                <w:rFonts w:ascii="Sylfaen" w:hAnsi="Sylfaen" w:cs="Calibri"/>
                <w:color w:val="000000"/>
                <w:sz w:val="16"/>
                <w:szCs w:val="16"/>
                <w:lang w:val="en-US"/>
              </w:rPr>
            </w:pPr>
            <w:r w:rsidRPr="00BB11AF">
              <w:rPr>
                <w:rFonts w:ascii="Sylfaen" w:hAnsi="Sylfaen" w:cs="Calibri"/>
                <w:color w:val="000000"/>
                <w:sz w:val="16"/>
                <w:szCs w:val="16"/>
                <w:lang w:val="en-US"/>
              </w:rPr>
              <w:t>ირანი</w:t>
            </w:r>
          </w:p>
        </w:tc>
        <w:tc>
          <w:tcPr>
            <w:tcW w:w="876" w:type="pct"/>
            <w:tcBorders>
              <w:top w:val="nil"/>
              <w:left w:val="nil"/>
              <w:bottom w:val="dotted" w:sz="4" w:space="0" w:color="767171"/>
              <w:right w:val="dotted" w:sz="4" w:space="0" w:color="767171"/>
            </w:tcBorders>
            <w:shd w:val="clear" w:color="000000" w:fill="FFFFFF"/>
            <w:noWrap/>
            <w:vAlign w:val="center"/>
            <w:hideMark/>
          </w:tcPr>
          <w:p w:rsidR="00BB11AF" w:rsidRPr="00BB11AF" w:rsidRDefault="00BB11AF" w:rsidP="00BB11AF">
            <w:pPr>
              <w:jc w:val="center"/>
              <w:rPr>
                <w:rFonts w:ascii="Sylfaen" w:hAnsi="Sylfaen" w:cs="Calibri"/>
                <w:color w:val="000000"/>
                <w:sz w:val="16"/>
                <w:szCs w:val="16"/>
                <w:lang w:val="en-US"/>
              </w:rPr>
            </w:pPr>
            <w:r w:rsidRPr="00BB11AF">
              <w:rPr>
                <w:rFonts w:ascii="Sylfaen" w:hAnsi="Sylfaen" w:cs="Calibri"/>
                <w:color w:val="000000"/>
                <w:sz w:val="16"/>
                <w:szCs w:val="16"/>
                <w:lang w:val="en-US"/>
              </w:rPr>
              <w:t>17,717</w:t>
            </w:r>
          </w:p>
        </w:tc>
        <w:tc>
          <w:tcPr>
            <w:tcW w:w="918" w:type="pct"/>
            <w:tcBorders>
              <w:top w:val="nil"/>
              <w:left w:val="nil"/>
              <w:bottom w:val="dotted" w:sz="4" w:space="0" w:color="767171"/>
              <w:right w:val="dotted" w:sz="4" w:space="0" w:color="767171"/>
            </w:tcBorders>
            <w:shd w:val="clear" w:color="000000" w:fill="FFFFFF"/>
            <w:noWrap/>
            <w:vAlign w:val="center"/>
            <w:hideMark/>
          </w:tcPr>
          <w:p w:rsidR="00BB11AF" w:rsidRPr="00BB11AF" w:rsidRDefault="00BB11AF" w:rsidP="00BB11AF">
            <w:pPr>
              <w:jc w:val="center"/>
              <w:rPr>
                <w:rFonts w:ascii="Sylfaen" w:hAnsi="Sylfaen" w:cs="Calibri"/>
                <w:color w:val="000000"/>
                <w:sz w:val="16"/>
                <w:szCs w:val="16"/>
                <w:lang w:val="en-US"/>
              </w:rPr>
            </w:pPr>
            <w:r w:rsidRPr="00BB11AF">
              <w:rPr>
                <w:rFonts w:ascii="Sylfaen" w:hAnsi="Sylfaen" w:cs="Calibri"/>
                <w:color w:val="000000"/>
                <w:sz w:val="16"/>
                <w:szCs w:val="16"/>
                <w:lang w:val="en-US"/>
              </w:rPr>
              <w:t>14,998</w:t>
            </w:r>
          </w:p>
        </w:tc>
        <w:tc>
          <w:tcPr>
            <w:tcW w:w="941" w:type="pct"/>
            <w:tcBorders>
              <w:top w:val="nil"/>
              <w:left w:val="nil"/>
              <w:bottom w:val="dotted" w:sz="4" w:space="0" w:color="767171"/>
              <w:right w:val="dotted" w:sz="4" w:space="0" w:color="767171"/>
            </w:tcBorders>
            <w:shd w:val="clear" w:color="000000" w:fill="FFFFFF"/>
            <w:noWrap/>
            <w:vAlign w:val="center"/>
            <w:hideMark/>
          </w:tcPr>
          <w:p w:rsidR="00BB11AF" w:rsidRPr="00BB11AF" w:rsidRDefault="00BB11AF" w:rsidP="00BB11AF">
            <w:pPr>
              <w:jc w:val="center"/>
              <w:rPr>
                <w:rFonts w:ascii="Sylfaen" w:hAnsi="Sylfaen" w:cs="Calibri"/>
                <w:color w:val="000000"/>
                <w:sz w:val="16"/>
                <w:szCs w:val="16"/>
                <w:lang w:val="en-US"/>
              </w:rPr>
            </w:pPr>
            <w:r w:rsidRPr="00BB11AF">
              <w:rPr>
                <w:rFonts w:ascii="Sylfaen" w:hAnsi="Sylfaen" w:cs="Calibri"/>
                <w:color w:val="000000"/>
                <w:sz w:val="16"/>
                <w:szCs w:val="16"/>
                <w:lang w:val="en-US"/>
              </w:rPr>
              <w:t>15,752</w:t>
            </w:r>
          </w:p>
        </w:tc>
      </w:tr>
      <w:tr w:rsidR="00BB11AF" w:rsidRPr="00BB11AF" w:rsidTr="00BB11AF">
        <w:trPr>
          <w:trHeight w:val="315"/>
        </w:trPr>
        <w:tc>
          <w:tcPr>
            <w:tcW w:w="2265" w:type="pct"/>
            <w:tcBorders>
              <w:top w:val="nil"/>
              <w:left w:val="dotted" w:sz="4" w:space="0" w:color="767171"/>
              <w:bottom w:val="dotted" w:sz="4" w:space="0" w:color="767171"/>
              <w:right w:val="dotted" w:sz="4" w:space="0" w:color="767171"/>
            </w:tcBorders>
            <w:shd w:val="clear" w:color="000000" w:fill="FFFFFF"/>
            <w:vAlign w:val="center"/>
            <w:hideMark/>
          </w:tcPr>
          <w:p w:rsidR="00BB11AF" w:rsidRPr="00BB11AF" w:rsidRDefault="00BB11AF" w:rsidP="00BB11AF">
            <w:pPr>
              <w:ind w:firstLineChars="200" w:firstLine="320"/>
              <w:rPr>
                <w:rFonts w:ascii="Sylfaen" w:hAnsi="Sylfaen" w:cs="Calibri"/>
                <w:color w:val="000000"/>
                <w:sz w:val="16"/>
                <w:szCs w:val="16"/>
                <w:lang w:val="en-US"/>
              </w:rPr>
            </w:pPr>
            <w:r w:rsidRPr="00BB11AF">
              <w:rPr>
                <w:rFonts w:ascii="Sylfaen" w:hAnsi="Sylfaen" w:cs="Calibri"/>
                <w:color w:val="000000"/>
                <w:sz w:val="16"/>
                <w:szCs w:val="16"/>
                <w:lang w:val="en-US"/>
              </w:rPr>
              <w:t>რუსეთი</w:t>
            </w:r>
          </w:p>
        </w:tc>
        <w:tc>
          <w:tcPr>
            <w:tcW w:w="876" w:type="pct"/>
            <w:tcBorders>
              <w:top w:val="nil"/>
              <w:left w:val="nil"/>
              <w:bottom w:val="dotted" w:sz="4" w:space="0" w:color="767171"/>
              <w:right w:val="dotted" w:sz="4" w:space="0" w:color="767171"/>
            </w:tcBorders>
            <w:shd w:val="clear" w:color="000000" w:fill="FFFFFF"/>
            <w:noWrap/>
            <w:vAlign w:val="center"/>
            <w:hideMark/>
          </w:tcPr>
          <w:p w:rsidR="00BB11AF" w:rsidRPr="00BB11AF" w:rsidRDefault="00BB11AF" w:rsidP="00BB11AF">
            <w:pPr>
              <w:jc w:val="center"/>
              <w:rPr>
                <w:rFonts w:ascii="Sylfaen" w:hAnsi="Sylfaen" w:cs="Calibri"/>
                <w:color w:val="000000"/>
                <w:sz w:val="16"/>
                <w:szCs w:val="16"/>
                <w:lang w:val="en-US"/>
              </w:rPr>
            </w:pPr>
            <w:r w:rsidRPr="00BB11AF">
              <w:rPr>
                <w:rFonts w:ascii="Sylfaen" w:hAnsi="Sylfaen" w:cs="Calibri"/>
                <w:color w:val="000000"/>
                <w:sz w:val="16"/>
                <w:szCs w:val="16"/>
                <w:lang w:val="en-US"/>
              </w:rPr>
              <w:t>183,052</w:t>
            </w:r>
          </w:p>
        </w:tc>
        <w:tc>
          <w:tcPr>
            <w:tcW w:w="918" w:type="pct"/>
            <w:tcBorders>
              <w:top w:val="nil"/>
              <w:left w:val="nil"/>
              <w:bottom w:val="dotted" w:sz="4" w:space="0" w:color="767171"/>
              <w:right w:val="dotted" w:sz="4" w:space="0" w:color="767171"/>
            </w:tcBorders>
            <w:shd w:val="clear" w:color="000000" w:fill="FFFFFF"/>
            <w:noWrap/>
            <w:vAlign w:val="center"/>
            <w:hideMark/>
          </w:tcPr>
          <w:p w:rsidR="00BB11AF" w:rsidRPr="00BB11AF" w:rsidRDefault="00BB11AF" w:rsidP="00BB11AF">
            <w:pPr>
              <w:jc w:val="center"/>
              <w:rPr>
                <w:rFonts w:ascii="Sylfaen" w:hAnsi="Sylfaen" w:cs="Calibri"/>
                <w:color w:val="000000"/>
                <w:sz w:val="16"/>
                <w:szCs w:val="16"/>
                <w:lang w:val="en-US"/>
              </w:rPr>
            </w:pPr>
            <w:r w:rsidRPr="00BB11AF">
              <w:rPr>
                <w:rFonts w:ascii="Sylfaen" w:hAnsi="Sylfaen" w:cs="Calibri"/>
                <w:color w:val="000000"/>
                <w:sz w:val="16"/>
                <w:szCs w:val="16"/>
                <w:lang w:val="en-US"/>
              </w:rPr>
              <w:t>153,484</w:t>
            </w:r>
          </w:p>
        </w:tc>
        <w:tc>
          <w:tcPr>
            <w:tcW w:w="941" w:type="pct"/>
            <w:tcBorders>
              <w:top w:val="nil"/>
              <w:left w:val="nil"/>
              <w:bottom w:val="dotted" w:sz="4" w:space="0" w:color="767171"/>
              <w:right w:val="dotted" w:sz="4" w:space="0" w:color="767171"/>
            </w:tcBorders>
            <w:shd w:val="clear" w:color="000000" w:fill="FFFFFF"/>
            <w:noWrap/>
            <w:vAlign w:val="center"/>
            <w:hideMark/>
          </w:tcPr>
          <w:p w:rsidR="00BB11AF" w:rsidRPr="00BB11AF" w:rsidRDefault="00BB11AF" w:rsidP="00BB11AF">
            <w:pPr>
              <w:jc w:val="center"/>
              <w:rPr>
                <w:rFonts w:ascii="Sylfaen" w:hAnsi="Sylfaen" w:cs="Calibri"/>
                <w:color w:val="000000"/>
                <w:sz w:val="16"/>
                <w:szCs w:val="16"/>
                <w:lang w:val="en-US"/>
              </w:rPr>
            </w:pPr>
            <w:r w:rsidRPr="00BB11AF">
              <w:rPr>
                <w:rFonts w:ascii="Sylfaen" w:hAnsi="Sylfaen" w:cs="Calibri"/>
                <w:color w:val="000000"/>
                <w:sz w:val="16"/>
                <w:szCs w:val="16"/>
                <w:lang w:val="en-US"/>
              </w:rPr>
              <w:t>162,056</w:t>
            </w:r>
          </w:p>
        </w:tc>
      </w:tr>
      <w:tr w:rsidR="00BB11AF" w:rsidRPr="00BB11AF" w:rsidTr="00BB11AF">
        <w:trPr>
          <w:trHeight w:val="315"/>
        </w:trPr>
        <w:tc>
          <w:tcPr>
            <w:tcW w:w="2265" w:type="pct"/>
            <w:tcBorders>
              <w:top w:val="nil"/>
              <w:left w:val="dotted" w:sz="4" w:space="0" w:color="767171"/>
              <w:bottom w:val="dotted" w:sz="4" w:space="0" w:color="767171"/>
              <w:right w:val="dotted" w:sz="4" w:space="0" w:color="767171"/>
            </w:tcBorders>
            <w:shd w:val="clear" w:color="000000" w:fill="FFFFFF"/>
            <w:vAlign w:val="center"/>
            <w:hideMark/>
          </w:tcPr>
          <w:p w:rsidR="00BB11AF" w:rsidRPr="00BB11AF" w:rsidRDefault="00BB11AF" w:rsidP="00BB11AF">
            <w:pPr>
              <w:ind w:firstLineChars="200" w:firstLine="320"/>
              <w:rPr>
                <w:rFonts w:ascii="Sylfaen" w:hAnsi="Sylfaen" w:cs="Calibri"/>
                <w:color w:val="000000"/>
                <w:sz w:val="16"/>
                <w:szCs w:val="16"/>
                <w:lang w:val="en-US"/>
              </w:rPr>
            </w:pPr>
            <w:r w:rsidRPr="00BB11AF">
              <w:rPr>
                <w:rFonts w:ascii="Sylfaen" w:hAnsi="Sylfaen" w:cs="Calibri"/>
                <w:color w:val="000000"/>
                <w:sz w:val="16"/>
                <w:szCs w:val="16"/>
                <w:lang w:val="en-US"/>
              </w:rPr>
              <w:t>სომხეთი</w:t>
            </w:r>
          </w:p>
        </w:tc>
        <w:tc>
          <w:tcPr>
            <w:tcW w:w="876" w:type="pct"/>
            <w:tcBorders>
              <w:top w:val="nil"/>
              <w:left w:val="nil"/>
              <w:bottom w:val="dotted" w:sz="4" w:space="0" w:color="767171"/>
              <w:right w:val="dotted" w:sz="4" w:space="0" w:color="767171"/>
            </w:tcBorders>
            <w:shd w:val="clear" w:color="000000" w:fill="FFFFFF"/>
            <w:noWrap/>
            <w:vAlign w:val="center"/>
            <w:hideMark/>
          </w:tcPr>
          <w:p w:rsidR="00BB11AF" w:rsidRPr="00BB11AF" w:rsidRDefault="00BB11AF" w:rsidP="00BB11AF">
            <w:pPr>
              <w:jc w:val="center"/>
              <w:rPr>
                <w:rFonts w:ascii="Sylfaen" w:hAnsi="Sylfaen" w:cs="Calibri"/>
                <w:color w:val="000000"/>
                <w:sz w:val="16"/>
                <w:szCs w:val="16"/>
                <w:lang w:val="en-US"/>
              </w:rPr>
            </w:pPr>
            <w:r w:rsidRPr="00BB11AF">
              <w:rPr>
                <w:rFonts w:ascii="Sylfaen" w:hAnsi="Sylfaen" w:cs="Calibri"/>
                <w:color w:val="000000"/>
                <w:sz w:val="16"/>
                <w:szCs w:val="16"/>
                <w:lang w:val="en-US"/>
              </w:rPr>
              <w:t>25,992</w:t>
            </w:r>
          </w:p>
        </w:tc>
        <w:tc>
          <w:tcPr>
            <w:tcW w:w="918" w:type="pct"/>
            <w:tcBorders>
              <w:top w:val="nil"/>
              <w:left w:val="nil"/>
              <w:bottom w:val="dotted" w:sz="4" w:space="0" w:color="767171"/>
              <w:right w:val="dotted" w:sz="4" w:space="0" w:color="767171"/>
            </w:tcBorders>
            <w:shd w:val="clear" w:color="000000" w:fill="FFFFFF"/>
            <w:noWrap/>
            <w:vAlign w:val="center"/>
            <w:hideMark/>
          </w:tcPr>
          <w:p w:rsidR="00BB11AF" w:rsidRPr="00BB11AF" w:rsidRDefault="00BB11AF" w:rsidP="00BB11AF">
            <w:pPr>
              <w:jc w:val="center"/>
              <w:rPr>
                <w:rFonts w:ascii="Sylfaen" w:hAnsi="Sylfaen" w:cs="Calibri"/>
                <w:color w:val="000000"/>
                <w:sz w:val="16"/>
                <w:szCs w:val="16"/>
                <w:lang w:val="en-US"/>
              </w:rPr>
            </w:pPr>
            <w:r w:rsidRPr="00BB11AF">
              <w:rPr>
                <w:rFonts w:ascii="Sylfaen" w:hAnsi="Sylfaen" w:cs="Calibri"/>
                <w:color w:val="000000"/>
                <w:sz w:val="16"/>
                <w:szCs w:val="16"/>
                <w:lang w:val="en-US"/>
              </w:rPr>
              <w:t>21,607</w:t>
            </w:r>
          </w:p>
        </w:tc>
        <w:tc>
          <w:tcPr>
            <w:tcW w:w="941" w:type="pct"/>
            <w:tcBorders>
              <w:top w:val="nil"/>
              <w:left w:val="nil"/>
              <w:bottom w:val="dotted" w:sz="4" w:space="0" w:color="767171"/>
              <w:right w:val="dotted" w:sz="4" w:space="0" w:color="767171"/>
            </w:tcBorders>
            <w:shd w:val="clear" w:color="000000" w:fill="FFFFFF"/>
            <w:noWrap/>
            <w:vAlign w:val="center"/>
            <w:hideMark/>
          </w:tcPr>
          <w:p w:rsidR="00BB11AF" w:rsidRPr="00BB11AF" w:rsidRDefault="00BB11AF" w:rsidP="00BB11AF">
            <w:pPr>
              <w:jc w:val="center"/>
              <w:rPr>
                <w:rFonts w:ascii="Sylfaen" w:hAnsi="Sylfaen" w:cs="Calibri"/>
                <w:color w:val="000000"/>
                <w:sz w:val="16"/>
                <w:szCs w:val="16"/>
                <w:lang w:val="en-US"/>
              </w:rPr>
            </w:pPr>
            <w:r w:rsidRPr="00BB11AF">
              <w:rPr>
                <w:rFonts w:ascii="Sylfaen" w:hAnsi="Sylfaen" w:cs="Calibri"/>
                <w:color w:val="000000"/>
                <w:sz w:val="16"/>
                <w:szCs w:val="16"/>
                <w:lang w:val="en-US"/>
              </w:rPr>
              <w:t>22,923</w:t>
            </w:r>
          </w:p>
        </w:tc>
      </w:tr>
      <w:tr w:rsidR="00BB11AF" w:rsidRPr="00BB11AF" w:rsidTr="00BB11AF">
        <w:trPr>
          <w:trHeight w:val="315"/>
        </w:trPr>
        <w:tc>
          <w:tcPr>
            <w:tcW w:w="2265" w:type="pct"/>
            <w:tcBorders>
              <w:top w:val="nil"/>
              <w:left w:val="dotted" w:sz="4" w:space="0" w:color="767171"/>
              <w:bottom w:val="dotted" w:sz="4" w:space="0" w:color="767171"/>
              <w:right w:val="dotted" w:sz="4" w:space="0" w:color="767171"/>
            </w:tcBorders>
            <w:shd w:val="clear" w:color="000000" w:fill="FFFFFF"/>
            <w:vAlign w:val="center"/>
            <w:hideMark/>
          </w:tcPr>
          <w:p w:rsidR="00BB11AF" w:rsidRPr="00BB11AF" w:rsidRDefault="00BB11AF" w:rsidP="00BB11AF">
            <w:pPr>
              <w:ind w:firstLineChars="200" w:firstLine="320"/>
              <w:rPr>
                <w:rFonts w:ascii="Sylfaen" w:hAnsi="Sylfaen" w:cs="Calibri"/>
                <w:color w:val="000000"/>
                <w:sz w:val="16"/>
                <w:szCs w:val="16"/>
                <w:lang w:val="en-US"/>
              </w:rPr>
            </w:pPr>
            <w:r w:rsidRPr="00BB11AF">
              <w:rPr>
                <w:rFonts w:ascii="Sylfaen" w:hAnsi="Sylfaen" w:cs="Calibri"/>
                <w:color w:val="000000"/>
                <w:sz w:val="16"/>
                <w:szCs w:val="16"/>
                <w:lang w:val="en-US"/>
              </w:rPr>
              <w:t>უზბეკეთი</w:t>
            </w:r>
          </w:p>
        </w:tc>
        <w:tc>
          <w:tcPr>
            <w:tcW w:w="876" w:type="pct"/>
            <w:tcBorders>
              <w:top w:val="nil"/>
              <w:left w:val="nil"/>
              <w:bottom w:val="dotted" w:sz="4" w:space="0" w:color="767171"/>
              <w:right w:val="dotted" w:sz="4" w:space="0" w:color="767171"/>
            </w:tcBorders>
            <w:shd w:val="clear" w:color="000000" w:fill="FFFFFF"/>
            <w:noWrap/>
            <w:vAlign w:val="center"/>
            <w:hideMark/>
          </w:tcPr>
          <w:p w:rsidR="00BB11AF" w:rsidRPr="00BB11AF" w:rsidRDefault="00BB11AF" w:rsidP="00BB11AF">
            <w:pPr>
              <w:jc w:val="center"/>
              <w:rPr>
                <w:rFonts w:ascii="Sylfaen" w:hAnsi="Sylfaen" w:cs="Calibri"/>
                <w:color w:val="000000"/>
                <w:sz w:val="16"/>
                <w:szCs w:val="16"/>
                <w:lang w:val="en-US"/>
              </w:rPr>
            </w:pPr>
            <w:r w:rsidRPr="00BB11AF">
              <w:rPr>
                <w:rFonts w:ascii="Sylfaen" w:hAnsi="Sylfaen" w:cs="Calibri"/>
                <w:color w:val="000000"/>
                <w:sz w:val="16"/>
                <w:szCs w:val="16"/>
                <w:lang w:val="en-US"/>
              </w:rPr>
              <w:t>462</w:t>
            </w:r>
          </w:p>
        </w:tc>
        <w:tc>
          <w:tcPr>
            <w:tcW w:w="918" w:type="pct"/>
            <w:tcBorders>
              <w:top w:val="nil"/>
              <w:left w:val="nil"/>
              <w:bottom w:val="dotted" w:sz="4" w:space="0" w:color="767171"/>
              <w:right w:val="dotted" w:sz="4" w:space="0" w:color="767171"/>
            </w:tcBorders>
            <w:shd w:val="clear" w:color="000000" w:fill="FFFFFF"/>
            <w:noWrap/>
            <w:vAlign w:val="center"/>
            <w:hideMark/>
          </w:tcPr>
          <w:p w:rsidR="00BB11AF" w:rsidRPr="00BB11AF" w:rsidRDefault="00BB11AF" w:rsidP="00BB11AF">
            <w:pPr>
              <w:jc w:val="center"/>
              <w:rPr>
                <w:rFonts w:ascii="Sylfaen" w:hAnsi="Sylfaen" w:cs="Calibri"/>
                <w:color w:val="000000"/>
                <w:sz w:val="16"/>
                <w:szCs w:val="16"/>
                <w:lang w:val="en-US"/>
              </w:rPr>
            </w:pPr>
            <w:r w:rsidRPr="00BB11AF">
              <w:rPr>
                <w:rFonts w:ascii="Sylfaen" w:hAnsi="Sylfaen" w:cs="Calibri"/>
                <w:color w:val="000000"/>
                <w:sz w:val="16"/>
                <w:szCs w:val="16"/>
                <w:lang w:val="en-US"/>
              </w:rPr>
              <w:t>351</w:t>
            </w:r>
          </w:p>
        </w:tc>
        <w:tc>
          <w:tcPr>
            <w:tcW w:w="941" w:type="pct"/>
            <w:tcBorders>
              <w:top w:val="nil"/>
              <w:left w:val="nil"/>
              <w:bottom w:val="dotted" w:sz="4" w:space="0" w:color="767171"/>
              <w:right w:val="dotted" w:sz="4" w:space="0" w:color="767171"/>
            </w:tcBorders>
            <w:shd w:val="clear" w:color="000000" w:fill="FFFFFF"/>
            <w:noWrap/>
            <w:vAlign w:val="center"/>
            <w:hideMark/>
          </w:tcPr>
          <w:p w:rsidR="00BB11AF" w:rsidRPr="00BB11AF" w:rsidRDefault="00BB11AF" w:rsidP="00BB11AF">
            <w:pPr>
              <w:jc w:val="center"/>
              <w:rPr>
                <w:rFonts w:ascii="Sylfaen" w:hAnsi="Sylfaen" w:cs="Calibri"/>
                <w:color w:val="000000"/>
                <w:sz w:val="16"/>
                <w:szCs w:val="16"/>
                <w:lang w:val="en-US"/>
              </w:rPr>
            </w:pPr>
            <w:r w:rsidRPr="00BB11AF">
              <w:rPr>
                <w:rFonts w:ascii="Sylfaen" w:hAnsi="Sylfaen" w:cs="Calibri"/>
                <w:color w:val="000000"/>
                <w:sz w:val="16"/>
                <w:szCs w:val="16"/>
                <w:lang w:val="en-US"/>
              </w:rPr>
              <w:t>392</w:t>
            </w:r>
          </w:p>
        </w:tc>
      </w:tr>
      <w:tr w:rsidR="00BB11AF" w:rsidRPr="00BB11AF" w:rsidTr="00BB11AF">
        <w:trPr>
          <w:trHeight w:val="315"/>
        </w:trPr>
        <w:tc>
          <w:tcPr>
            <w:tcW w:w="2265" w:type="pct"/>
            <w:tcBorders>
              <w:top w:val="nil"/>
              <w:left w:val="dotted" w:sz="4" w:space="0" w:color="767171"/>
              <w:bottom w:val="dotted" w:sz="4" w:space="0" w:color="767171"/>
              <w:right w:val="dotted" w:sz="4" w:space="0" w:color="767171"/>
            </w:tcBorders>
            <w:shd w:val="clear" w:color="000000" w:fill="FFFFFF"/>
            <w:vAlign w:val="center"/>
            <w:hideMark/>
          </w:tcPr>
          <w:p w:rsidR="00BB11AF" w:rsidRPr="00BB11AF" w:rsidRDefault="00BB11AF" w:rsidP="00BB11AF">
            <w:pPr>
              <w:ind w:firstLineChars="200" w:firstLine="320"/>
              <w:rPr>
                <w:rFonts w:ascii="Sylfaen" w:hAnsi="Sylfaen" w:cs="Calibri"/>
                <w:color w:val="000000"/>
                <w:sz w:val="16"/>
                <w:szCs w:val="16"/>
                <w:lang w:val="en-US"/>
              </w:rPr>
            </w:pPr>
            <w:r w:rsidRPr="00BB11AF">
              <w:rPr>
                <w:rFonts w:ascii="Sylfaen" w:hAnsi="Sylfaen" w:cs="Calibri"/>
                <w:color w:val="000000"/>
                <w:sz w:val="16"/>
                <w:szCs w:val="16"/>
                <w:lang w:val="en-US"/>
              </w:rPr>
              <w:t>უკრაინა</w:t>
            </w:r>
          </w:p>
        </w:tc>
        <w:tc>
          <w:tcPr>
            <w:tcW w:w="876" w:type="pct"/>
            <w:tcBorders>
              <w:top w:val="nil"/>
              <w:left w:val="nil"/>
              <w:bottom w:val="dotted" w:sz="4" w:space="0" w:color="767171"/>
              <w:right w:val="dotted" w:sz="4" w:space="0" w:color="767171"/>
            </w:tcBorders>
            <w:shd w:val="clear" w:color="000000" w:fill="FFFFFF"/>
            <w:noWrap/>
            <w:vAlign w:val="center"/>
            <w:hideMark/>
          </w:tcPr>
          <w:p w:rsidR="00BB11AF" w:rsidRPr="00BB11AF" w:rsidRDefault="00BB11AF" w:rsidP="00BB11AF">
            <w:pPr>
              <w:jc w:val="center"/>
              <w:rPr>
                <w:rFonts w:ascii="Sylfaen" w:hAnsi="Sylfaen" w:cs="Calibri"/>
                <w:color w:val="000000"/>
                <w:sz w:val="16"/>
                <w:szCs w:val="16"/>
                <w:lang w:val="en-US"/>
              </w:rPr>
            </w:pPr>
            <w:r w:rsidRPr="00BB11AF">
              <w:rPr>
                <w:rFonts w:ascii="Sylfaen" w:hAnsi="Sylfaen" w:cs="Calibri"/>
                <w:color w:val="000000"/>
                <w:sz w:val="16"/>
                <w:szCs w:val="16"/>
                <w:lang w:val="en-US"/>
              </w:rPr>
              <w:t>422</w:t>
            </w:r>
          </w:p>
        </w:tc>
        <w:tc>
          <w:tcPr>
            <w:tcW w:w="918" w:type="pct"/>
            <w:tcBorders>
              <w:top w:val="nil"/>
              <w:left w:val="nil"/>
              <w:bottom w:val="dotted" w:sz="4" w:space="0" w:color="767171"/>
              <w:right w:val="dotted" w:sz="4" w:space="0" w:color="767171"/>
            </w:tcBorders>
            <w:shd w:val="clear" w:color="000000" w:fill="FFFFFF"/>
            <w:noWrap/>
            <w:vAlign w:val="center"/>
            <w:hideMark/>
          </w:tcPr>
          <w:p w:rsidR="00BB11AF" w:rsidRPr="00BB11AF" w:rsidRDefault="00BB11AF" w:rsidP="00BB11AF">
            <w:pPr>
              <w:jc w:val="center"/>
              <w:rPr>
                <w:rFonts w:ascii="Sylfaen" w:hAnsi="Sylfaen" w:cs="Calibri"/>
                <w:color w:val="000000"/>
                <w:sz w:val="16"/>
                <w:szCs w:val="16"/>
                <w:lang w:val="en-US"/>
              </w:rPr>
            </w:pPr>
            <w:r w:rsidRPr="00BB11AF">
              <w:rPr>
                <w:rFonts w:ascii="Sylfaen" w:hAnsi="Sylfaen" w:cs="Calibri"/>
                <w:color w:val="000000"/>
                <w:sz w:val="16"/>
                <w:szCs w:val="16"/>
                <w:lang w:val="en-US"/>
              </w:rPr>
              <w:t>321</w:t>
            </w:r>
          </w:p>
        </w:tc>
        <w:tc>
          <w:tcPr>
            <w:tcW w:w="941" w:type="pct"/>
            <w:tcBorders>
              <w:top w:val="nil"/>
              <w:left w:val="nil"/>
              <w:bottom w:val="dotted" w:sz="4" w:space="0" w:color="767171"/>
              <w:right w:val="dotted" w:sz="4" w:space="0" w:color="767171"/>
            </w:tcBorders>
            <w:shd w:val="clear" w:color="000000" w:fill="FFFFFF"/>
            <w:noWrap/>
            <w:vAlign w:val="center"/>
            <w:hideMark/>
          </w:tcPr>
          <w:p w:rsidR="00BB11AF" w:rsidRPr="00BB11AF" w:rsidRDefault="00BB11AF" w:rsidP="00BB11AF">
            <w:pPr>
              <w:jc w:val="center"/>
              <w:rPr>
                <w:rFonts w:ascii="Sylfaen" w:hAnsi="Sylfaen" w:cs="Calibri"/>
                <w:color w:val="000000"/>
                <w:sz w:val="16"/>
                <w:szCs w:val="16"/>
                <w:lang w:val="en-US"/>
              </w:rPr>
            </w:pPr>
            <w:r w:rsidRPr="00BB11AF">
              <w:rPr>
                <w:rFonts w:ascii="Sylfaen" w:hAnsi="Sylfaen" w:cs="Calibri"/>
                <w:color w:val="000000"/>
                <w:sz w:val="16"/>
                <w:szCs w:val="16"/>
                <w:lang w:val="en-US"/>
              </w:rPr>
              <w:t>358</w:t>
            </w:r>
          </w:p>
        </w:tc>
      </w:tr>
      <w:tr w:rsidR="00BB11AF" w:rsidRPr="00BB11AF" w:rsidTr="00BB11AF">
        <w:trPr>
          <w:trHeight w:val="315"/>
        </w:trPr>
        <w:tc>
          <w:tcPr>
            <w:tcW w:w="2265" w:type="pct"/>
            <w:tcBorders>
              <w:top w:val="nil"/>
              <w:left w:val="dotted" w:sz="4" w:space="0" w:color="767171"/>
              <w:bottom w:val="dotted" w:sz="4" w:space="0" w:color="767171"/>
              <w:right w:val="dotted" w:sz="4" w:space="0" w:color="767171"/>
            </w:tcBorders>
            <w:shd w:val="clear" w:color="000000" w:fill="FFFFFF"/>
            <w:vAlign w:val="center"/>
            <w:hideMark/>
          </w:tcPr>
          <w:p w:rsidR="00BB11AF" w:rsidRPr="00BB11AF" w:rsidRDefault="00BB11AF" w:rsidP="00BB11AF">
            <w:pPr>
              <w:ind w:firstLineChars="200" w:firstLine="320"/>
              <w:rPr>
                <w:rFonts w:ascii="Sylfaen" w:hAnsi="Sylfaen" w:cs="Calibri"/>
                <w:color w:val="000000"/>
                <w:sz w:val="16"/>
                <w:szCs w:val="16"/>
                <w:lang w:val="en-US"/>
              </w:rPr>
            </w:pPr>
            <w:r w:rsidRPr="00BB11AF">
              <w:rPr>
                <w:rFonts w:ascii="Sylfaen" w:hAnsi="Sylfaen" w:cs="Calibri"/>
                <w:color w:val="000000"/>
                <w:sz w:val="16"/>
                <w:szCs w:val="16"/>
                <w:lang w:val="en-US"/>
              </w:rPr>
              <w:t>ყაზახეთი</w:t>
            </w:r>
          </w:p>
        </w:tc>
        <w:tc>
          <w:tcPr>
            <w:tcW w:w="876" w:type="pct"/>
            <w:tcBorders>
              <w:top w:val="nil"/>
              <w:left w:val="nil"/>
              <w:bottom w:val="dotted" w:sz="4" w:space="0" w:color="767171"/>
              <w:right w:val="dotted" w:sz="4" w:space="0" w:color="767171"/>
            </w:tcBorders>
            <w:shd w:val="clear" w:color="000000" w:fill="FFFFFF"/>
            <w:noWrap/>
            <w:vAlign w:val="center"/>
            <w:hideMark/>
          </w:tcPr>
          <w:p w:rsidR="00BB11AF" w:rsidRPr="00BB11AF" w:rsidRDefault="00BB11AF" w:rsidP="00BB11AF">
            <w:pPr>
              <w:jc w:val="center"/>
              <w:rPr>
                <w:rFonts w:ascii="Sylfaen" w:hAnsi="Sylfaen" w:cs="Calibri"/>
                <w:color w:val="000000"/>
                <w:sz w:val="16"/>
                <w:szCs w:val="16"/>
                <w:lang w:val="en-US"/>
              </w:rPr>
            </w:pPr>
            <w:r w:rsidRPr="00BB11AF">
              <w:rPr>
                <w:rFonts w:ascii="Sylfaen" w:hAnsi="Sylfaen" w:cs="Calibri"/>
                <w:color w:val="000000"/>
                <w:sz w:val="16"/>
                <w:szCs w:val="16"/>
                <w:lang w:val="en-US"/>
              </w:rPr>
              <w:t>56,373</w:t>
            </w:r>
          </w:p>
        </w:tc>
        <w:tc>
          <w:tcPr>
            <w:tcW w:w="918" w:type="pct"/>
            <w:tcBorders>
              <w:top w:val="nil"/>
              <w:left w:val="nil"/>
              <w:bottom w:val="dotted" w:sz="4" w:space="0" w:color="767171"/>
              <w:right w:val="dotted" w:sz="4" w:space="0" w:color="767171"/>
            </w:tcBorders>
            <w:shd w:val="clear" w:color="000000" w:fill="FFFFFF"/>
            <w:noWrap/>
            <w:vAlign w:val="center"/>
            <w:hideMark/>
          </w:tcPr>
          <w:p w:rsidR="00BB11AF" w:rsidRPr="00BB11AF" w:rsidRDefault="00BB11AF" w:rsidP="00BB11AF">
            <w:pPr>
              <w:jc w:val="center"/>
              <w:rPr>
                <w:rFonts w:ascii="Sylfaen" w:hAnsi="Sylfaen" w:cs="Calibri"/>
                <w:color w:val="000000"/>
                <w:sz w:val="16"/>
                <w:szCs w:val="16"/>
                <w:lang w:val="en-US"/>
              </w:rPr>
            </w:pPr>
            <w:r w:rsidRPr="00BB11AF">
              <w:rPr>
                <w:rFonts w:ascii="Sylfaen" w:hAnsi="Sylfaen" w:cs="Calibri"/>
                <w:color w:val="000000"/>
                <w:sz w:val="16"/>
                <w:szCs w:val="16"/>
                <w:lang w:val="en-US"/>
              </w:rPr>
              <w:t>43,977</w:t>
            </w:r>
          </w:p>
        </w:tc>
        <w:tc>
          <w:tcPr>
            <w:tcW w:w="941" w:type="pct"/>
            <w:tcBorders>
              <w:top w:val="nil"/>
              <w:left w:val="nil"/>
              <w:bottom w:val="dotted" w:sz="4" w:space="0" w:color="767171"/>
              <w:right w:val="dotted" w:sz="4" w:space="0" w:color="767171"/>
            </w:tcBorders>
            <w:shd w:val="clear" w:color="000000" w:fill="FFFFFF"/>
            <w:noWrap/>
            <w:vAlign w:val="center"/>
            <w:hideMark/>
          </w:tcPr>
          <w:p w:rsidR="00BB11AF" w:rsidRPr="00BB11AF" w:rsidRDefault="00BB11AF" w:rsidP="00BB11AF">
            <w:pPr>
              <w:jc w:val="center"/>
              <w:rPr>
                <w:rFonts w:ascii="Sylfaen" w:hAnsi="Sylfaen" w:cs="Calibri"/>
                <w:color w:val="000000"/>
                <w:sz w:val="16"/>
                <w:szCs w:val="16"/>
                <w:lang w:val="en-US"/>
              </w:rPr>
            </w:pPr>
            <w:r w:rsidRPr="00BB11AF">
              <w:rPr>
                <w:rFonts w:ascii="Sylfaen" w:hAnsi="Sylfaen" w:cs="Calibri"/>
                <w:color w:val="000000"/>
                <w:sz w:val="16"/>
                <w:szCs w:val="16"/>
                <w:lang w:val="en-US"/>
              </w:rPr>
              <w:t>48,268</w:t>
            </w:r>
          </w:p>
        </w:tc>
      </w:tr>
      <w:tr w:rsidR="00BB11AF" w:rsidRPr="00BB11AF" w:rsidTr="00BB11AF">
        <w:trPr>
          <w:trHeight w:val="315"/>
        </w:trPr>
        <w:tc>
          <w:tcPr>
            <w:tcW w:w="2265" w:type="pct"/>
            <w:tcBorders>
              <w:top w:val="nil"/>
              <w:left w:val="dotted" w:sz="4" w:space="0" w:color="767171"/>
              <w:bottom w:val="dotted" w:sz="4" w:space="0" w:color="767171"/>
              <w:right w:val="dotted" w:sz="4" w:space="0" w:color="767171"/>
            </w:tcBorders>
            <w:shd w:val="clear" w:color="000000" w:fill="FFFFFF"/>
            <w:vAlign w:val="center"/>
            <w:hideMark/>
          </w:tcPr>
          <w:p w:rsidR="00BB11AF" w:rsidRPr="00BB11AF" w:rsidRDefault="00BB11AF" w:rsidP="00BB11AF">
            <w:pPr>
              <w:ind w:firstLineChars="200" w:firstLine="320"/>
              <w:rPr>
                <w:rFonts w:ascii="Sylfaen" w:hAnsi="Sylfaen" w:cs="Calibri"/>
                <w:color w:val="000000"/>
                <w:sz w:val="16"/>
                <w:szCs w:val="16"/>
                <w:lang w:val="en-US"/>
              </w:rPr>
            </w:pPr>
            <w:r w:rsidRPr="00BB11AF">
              <w:rPr>
                <w:rFonts w:ascii="Sylfaen" w:hAnsi="Sylfaen" w:cs="Calibri"/>
                <w:color w:val="000000"/>
                <w:sz w:val="16"/>
                <w:szCs w:val="16"/>
                <w:lang w:val="en-US"/>
              </w:rPr>
              <w:t>ჩინეთი</w:t>
            </w:r>
          </w:p>
        </w:tc>
        <w:tc>
          <w:tcPr>
            <w:tcW w:w="876" w:type="pct"/>
            <w:tcBorders>
              <w:top w:val="nil"/>
              <w:left w:val="nil"/>
              <w:bottom w:val="dotted" w:sz="4" w:space="0" w:color="767171"/>
              <w:right w:val="dotted" w:sz="4" w:space="0" w:color="767171"/>
            </w:tcBorders>
            <w:shd w:val="clear" w:color="000000" w:fill="FFFFFF"/>
            <w:noWrap/>
            <w:vAlign w:val="center"/>
            <w:hideMark/>
          </w:tcPr>
          <w:p w:rsidR="00BB11AF" w:rsidRPr="00BB11AF" w:rsidRDefault="00BB11AF" w:rsidP="00BB11AF">
            <w:pPr>
              <w:jc w:val="center"/>
              <w:rPr>
                <w:rFonts w:ascii="Sylfaen" w:hAnsi="Sylfaen" w:cs="Calibri"/>
                <w:color w:val="000000"/>
                <w:sz w:val="16"/>
                <w:szCs w:val="16"/>
                <w:lang w:val="en-US"/>
              </w:rPr>
            </w:pPr>
            <w:r w:rsidRPr="00BB11AF">
              <w:rPr>
                <w:rFonts w:ascii="Sylfaen" w:hAnsi="Sylfaen" w:cs="Calibri"/>
                <w:color w:val="000000"/>
                <w:sz w:val="16"/>
                <w:szCs w:val="16"/>
                <w:lang w:val="en-US"/>
              </w:rPr>
              <w:t>5,975</w:t>
            </w:r>
          </w:p>
        </w:tc>
        <w:tc>
          <w:tcPr>
            <w:tcW w:w="918" w:type="pct"/>
            <w:tcBorders>
              <w:top w:val="nil"/>
              <w:left w:val="nil"/>
              <w:bottom w:val="dotted" w:sz="4" w:space="0" w:color="767171"/>
              <w:right w:val="dotted" w:sz="4" w:space="0" w:color="767171"/>
            </w:tcBorders>
            <w:shd w:val="clear" w:color="000000" w:fill="FFFFFF"/>
            <w:noWrap/>
            <w:vAlign w:val="center"/>
            <w:hideMark/>
          </w:tcPr>
          <w:p w:rsidR="00BB11AF" w:rsidRPr="00BB11AF" w:rsidRDefault="00BB11AF" w:rsidP="00BB11AF">
            <w:pPr>
              <w:jc w:val="center"/>
              <w:rPr>
                <w:rFonts w:ascii="Sylfaen" w:hAnsi="Sylfaen" w:cs="Calibri"/>
                <w:color w:val="000000"/>
                <w:sz w:val="16"/>
                <w:szCs w:val="16"/>
                <w:lang w:val="en-US"/>
              </w:rPr>
            </w:pPr>
            <w:r w:rsidRPr="00BB11AF">
              <w:rPr>
                <w:rFonts w:ascii="Sylfaen" w:hAnsi="Sylfaen" w:cs="Calibri"/>
                <w:color w:val="000000"/>
                <w:sz w:val="16"/>
                <w:szCs w:val="16"/>
                <w:lang w:val="en-US"/>
              </w:rPr>
              <w:t>4,800</w:t>
            </w:r>
          </w:p>
        </w:tc>
        <w:tc>
          <w:tcPr>
            <w:tcW w:w="941" w:type="pct"/>
            <w:tcBorders>
              <w:top w:val="nil"/>
              <w:left w:val="nil"/>
              <w:bottom w:val="dotted" w:sz="4" w:space="0" w:color="767171"/>
              <w:right w:val="dotted" w:sz="4" w:space="0" w:color="767171"/>
            </w:tcBorders>
            <w:shd w:val="clear" w:color="000000" w:fill="FFFFFF"/>
            <w:noWrap/>
            <w:vAlign w:val="center"/>
            <w:hideMark/>
          </w:tcPr>
          <w:p w:rsidR="00BB11AF" w:rsidRPr="00BB11AF" w:rsidRDefault="00BB11AF" w:rsidP="00BB11AF">
            <w:pPr>
              <w:jc w:val="center"/>
              <w:rPr>
                <w:rFonts w:ascii="Sylfaen" w:hAnsi="Sylfaen" w:cs="Calibri"/>
                <w:color w:val="000000"/>
                <w:sz w:val="16"/>
                <w:szCs w:val="16"/>
                <w:lang w:val="en-US"/>
              </w:rPr>
            </w:pPr>
            <w:r w:rsidRPr="00BB11AF">
              <w:rPr>
                <w:rFonts w:ascii="Sylfaen" w:hAnsi="Sylfaen" w:cs="Calibri"/>
                <w:color w:val="000000"/>
                <w:sz w:val="16"/>
                <w:szCs w:val="16"/>
                <w:lang w:val="en-US"/>
              </w:rPr>
              <w:t>4,441</w:t>
            </w:r>
          </w:p>
        </w:tc>
      </w:tr>
      <w:tr w:rsidR="00BB11AF" w:rsidRPr="00BB11AF" w:rsidTr="00BB11AF">
        <w:trPr>
          <w:trHeight w:val="315"/>
        </w:trPr>
        <w:tc>
          <w:tcPr>
            <w:tcW w:w="2265" w:type="pct"/>
            <w:tcBorders>
              <w:top w:val="nil"/>
              <w:left w:val="dotted" w:sz="4" w:space="0" w:color="767171"/>
              <w:bottom w:val="dotted" w:sz="4" w:space="0" w:color="767171"/>
              <w:right w:val="dotted" w:sz="4" w:space="0" w:color="767171"/>
            </w:tcBorders>
            <w:shd w:val="clear" w:color="000000" w:fill="FFFFFF"/>
            <w:vAlign w:val="center"/>
            <w:hideMark/>
          </w:tcPr>
          <w:p w:rsidR="00BB11AF" w:rsidRPr="00BB11AF" w:rsidRDefault="00BB11AF" w:rsidP="00BB11AF">
            <w:pPr>
              <w:ind w:firstLineChars="200" w:firstLine="320"/>
              <w:rPr>
                <w:rFonts w:ascii="Sylfaen" w:hAnsi="Sylfaen" w:cs="Calibri"/>
                <w:color w:val="000000"/>
                <w:sz w:val="16"/>
                <w:szCs w:val="16"/>
                <w:lang w:val="en-US"/>
              </w:rPr>
            </w:pPr>
            <w:r w:rsidRPr="00BB11AF">
              <w:rPr>
                <w:rFonts w:ascii="Sylfaen" w:hAnsi="Sylfaen" w:cs="Calibri"/>
                <w:color w:val="000000"/>
                <w:sz w:val="16"/>
                <w:szCs w:val="16"/>
                <w:lang w:val="en-US"/>
              </w:rPr>
              <w:t>გერმანია</w:t>
            </w:r>
          </w:p>
        </w:tc>
        <w:tc>
          <w:tcPr>
            <w:tcW w:w="876" w:type="pct"/>
            <w:tcBorders>
              <w:top w:val="nil"/>
              <w:left w:val="nil"/>
              <w:bottom w:val="dotted" w:sz="4" w:space="0" w:color="767171"/>
              <w:right w:val="dotted" w:sz="4" w:space="0" w:color="767171"/>
            </w:tcBorders>
            <w:shd w:val="clear" w:color="000000" w:fill="FFFFFF"/>
            <w:noWrap/>
            <w:vAlign w:val="center"/>
            <w:hideMark/>
          </w:tcPr>
          <w:p w:rsidR="00BB11AF" w:rsidRPr="00BB11AF" w:rsidRDefault="00BB11AF" w:rsidP="00BB11AF">
            <w:pPr>
              <w:jc w:val="center"/>
              <w:rPr>
                <w:rFonts w:ascii="Sylfaen" w:hAnsi="Sylfaen" w:cs="Calibri"/>
                <w:color w:val="000000"/>
                <w:sz w:val="16"/>
                <w:szCs w:val="16"/>
                <w:lang w:val="en-US"/>
              </w:rPr>
            </w:pPr>
            <w:r w:rsidRPr="00BB11AF">
              <w:rPr>
                <w:rFonts w:ascii="Sylfaen" w:hAnsi="Sylfaen" w:cs="Calibri"/>
                <w:color w:val="000000"/>
                <w:sz w:val="16"/>
                <w:szCs w:val="16"/>
                <w:lang w:val="en-US"/>
              </w:rPr>
              <w:t>742,555</w:t>
            </w:r>
          </w:p>
        </w:tc>
        <w:tc>
          <w:tcPr>
            <w:tcW w:w="918" w:type="pct"/>
            <w:tcBorders>
              <w:top w:val="nil"/>
              <w:left w:val="nil"/>
              <w:bottom w:val="dotted" w:sz="4" w:space="0" w:color="767171"/>
              <w:right w:val="dotted" w:sz="4" w:space="0" w:color="767171"/>
            </w:tcBorders>
            <w:shd w:val="clear" w:color="000000" w:fill="FFFFFF"/>
            <w:noWrap/>
            <w:vAlign w:val="center"/>
            <w:hideMark/>
          </w:tcPr>
          <w:p w:rsidR="00BB11AF" w:rsidRPr="00BB11AF" w:rsidRDefault="00BB11AF" w:rsidP="00BB11AF">
            <w:pPr>
              <w:jc w:val="center"/>
              <w:rPr>
                <w:rFonts w:ascii="Sylfaen" w:hAnsi="Sylfaen" w:cs="Calibri"/>
                <w:color w:val="000000"/>
                <w:sz w:val="16"/>
                <w:szCs w:val="16"/>
                <w:lang w:val="en-US"/>
              </w:rPr>
            </w:pPr>
            <w:r w:rsidRPr="00BB11AF">
              <w:rPr>
                <w:rFonts w:ascii="Sylfaen" w:hAnsi="Sylfaen" w:cs="Calibri"/>
                <w:color w:val="000000"/>
                <w:sz w:val="16"/>
                <w:szCs w:val="16"/>
                <w:lang w:val="en-US"/>
              </w:rPr>
              <w:t>839,553</w:t>
            </w:r>
          </w:p>
        </w:tc>
        <w:tc>
          <w:tcPr>
            <w:tcW w:w="941" w:type="pct"/>
            <w:tcBorders>
              <w:top w:val="nil"/>
              <w:left w:val="nil"/>
              <w:bottom w:val="dotted" w:sz="4" w:space="0" w:color="767171"/>
              <w:right w:val="dotted" w:sz="4" w:space="0" w:color="767171"/>
            </w:tcBorders>
            <w:shd w:val="clear" w:color="000000" w:fill="FFFFFF"/>
            <w:noWrap/>
            <w:vAlign w:val="center"/>
            <w:hideMark/>
          </w:tcPr>
          <w:p w:rsidR="00BB11AF" w:rsidRPr="00BB11AF" w:rsidRDefault="00BB11AF" w:rsidP="00BB11AF">
            <w:pPr>
              <w:jc w:val="center"/>
              <w:rPr>
                <w:rFonts w:ascii="Sylfaen" w:hAnsi="Sylfaen" w:cs="Calibri"/>
                <w:color w:val="000000"/>
                <w:sz w:val="16"/>
                <w:szCs w:val="16"/>
                <w:lang w:val="en-US"/>
              </w:rPr>
            </w:pPr>
            <w:r w:rsidRPr="00BB11AF">
              <w:rPr>
                <w:rFonts w:ascii="Sylfaen" w:hAnsi="Sylfaen" w:cs="Calibri"/>
                <w:color w:val="000000"/>
                <w:sz w:val="16"/>
                <w:szCs w:val="16"/>
                <w:lang w:val="en-US"/>
              </w:rPr>
              <w:t>677,487</w:t>
            </w:r>
          </w:p>
        </w:tc>
      </w:tr>
      <w:tr w:rsidR="00BB11AF" w:rsidRPr="00BB11AF" w:rsidTr="00BB11AF">
        <w:trPr>
          <w:trHeight w:val="315"/>
        </w:trPr>
        <w:tc>
          <w:tcPr>
            <w:tcW w:w="2265" w:type="pct"/>
            <w:tcBorders>
              <w:top w:val="nil"/>
              <w:left w:val="dotted" w:sz="4" w:space="0" w:color="767171"/>
              <w:bottom w:val="dotted" w:sz="4" w:space="0" w:color="767171"/>
              <w:right w:val="dotted" w:sz="4" w:space="0" w:color="767171"/>
            </w:tcBorders>
            <w:shd w:val="clear" w:color="000000" w:fill="FFFFFF"/>
            <w:vAlign w:val="center"/>
            <w:hideMark/>
          </w:tcPr>
          <w:p w:rsidR="00BB11AF" w:rsidRPr="00BB11AF" w:rsidRDefault="00BB11AF" w:rsidP="00BB11AF">
            <w:pPr>
              <w:ind w:firstLineChars="200" w:firstLine="320"/>
              <w:rPr>
                <w:rFonts w:ascii="Sylfaen" w:hAnsi="Sylfaen" w:cs="Calibri"/>
                <w:color w:val="000000"/>
                <w:sz w:val="16"/>
                <w:szCs w:val="16"/>
                <w:lang w:val="en-US"/>
              </w:rPr>
            </w:pPr>
            <w:r w:rsidRPr="00BB11AF">
              <w:rPr>
                <w:rFonts w:ascii="Sylfaen" w:hAnsi="Sylfaen" w:cs="Calibri"/>
                <w:color w:val="000000"/>
                <w:sz w:val="16"/>
                <w:szCs w:val="16"/>
                <w:lang w:val="en-US"/>
              </w:rPr>
              <w:lastRenderedPageBreak/>
              <w:t>იაპონია</w:t>
            </w:r>
          </w:p>
        </w:tc>
        <w:tc>
          <w:tcPr>
            <w:tcW w:w="876" w:type="pct"/>
            <w:tcBorders>
              <w:top w:val="nil"/>
              <w:left w:val="nil"/>
              <w:bottom w:val="dotted" w:sz="4" w:space="0" w:color="767171"/>
              <w:right w:val="dotted" w:sz="4" w:space="0" w:color="767171"/>
            </w:tcBorders>
            <w:shd w:val="clear" w:color="000000" w:fill="FFFFFF"/>
            <w:noWrap/>
            <w:vAlign w:val="center"/>
            <w:hideMark/>
          </w:tcPr>
          <w:p w:rsidR="00BB11AF" w:rsidRPr="00BB11AF" w:rsidRDefault="00BB11AF" w:rsidP="00BB11AF">
            <w:pPr>
              <w:jc w:val="center"/>
              <w:rPr>
                <w:rFonts w:ascii="Sylfaen" w:hAnsi="Sylfaen" w:cs="Calibri"/>
                <w:color w:val="000000"/>
                <w:sz w:val="16"/>
                <w:szCs w:val="16"/>
                <w:lang w:val="en-US"/>
              </w:rPr>
            </w:pPr>
            <w:r w:rsidRPr="00BB11AF">
              <w:rPr>
                <w:rFonts w:ascii="Sylfaen" w:hAnsi="Sylfaen" w:cs="Calibri"/>
                <w:color w:val="000000"/>
                <w:sz w:val="16"/>
                <w:szCs w:val="16"/>
                <w:lang w:val="en-US"/>
              </w:rPr>
              <w:t>545,170</w:t>
            </w:r>
          </w:p>
        </w:tc>
        <w:tc>
          <w:tcPr>
            <w:tcW w:w="918" w:type="pct"/>
            <w:tcBorders>
              <w:top w:val="nil"/>
              <w:left w:val="nil"/>
              <w:bottom w:val="dotted" w:sz="4" w:space="0" w:color="767171"/>
              <w:right w:val="dotted" w:sz="4" w:space="0" w:color="767171"/>
            </w:tcBorders>
            <w:shd w:val="clear" w:color="000000" w:fill="FFFFFF"/>
            <w:noWrap/>
            <w:vAlign w:val="center"/>
            <w:hideMark/>
          </w:tcPr>
          <w:p w:rsidR="00BB11AF" w:rsidRPr="00BB11AF" w:rsidRDefault="00BB11AF" w:rsidP="00BB11AF">
            <w:pPr>
              <w:jc w:val="center"/>
              <w:rPr>
                <w:rFonts w:ascii="Sylfaen" w:hAnsi="Sylfaen" w:cs="Calibri"/>
                <w:color w:val="000000"/>
                <w:sz w:val="16"/>
                <w:szCs w:val="16"/>
                <w:lang w:val="en-US"/>
              </w:rPr>
            </w:pPr>
            <w:r w:rsidRPr="00BB11AF">
              <w:rPr>
                <w:rFonts w:ascii="Sylfaen" w:hAnsi="Sylfaen" w:cs="Calibri"/>
                <w:color w:val="000000"/>
                <w:sz w:val="16"/>
                <w:szCs w:val="16"/>
                <w:lang w:val="en-US"/>
              </w:rPr>
              <w:t>631,747</w:t>
            </w:r>
          </w:p>
        </w:tc>
        <w:tc>
          <w:tcPr>
            <w:tcW w:w="941" w:type="pct"/>
            <w:tcBorders>
              <w:top w:val="nil"/>
              <w:left w:val="nil"/>
              <w:bottom w:val="dotted" w:sz="4" w:space="0" w:color="767171"/>
              <w:right w:val="dotted" w:sz="4" w:space="0" w:color="767171"/>
            </w:tcBorders>
            <w:shd w:val="clear" w:color="000000" w:fill="FFFFFF"/>
            <w:noWrap/>
            <w:vAlign w:val="center"/>
            <w:hideMark/>
          </w:tcPr>
          <w:p w:rsidR="00BB11AF" w:rsidRPr="00BB11AF" w:rsidRDefault="00BB11AF" w:rsidP="00BB11AF">
            <w:pPr>
              <w:jc w:val="center"/>
              <w:rPr>
                <w:rFonts w:ascii="Sylfaen" w:hAnsi="Sylfaen" w:cs="Calibri"/>
                <w:color w:val="000000"/>
                <w:sz w:val="16"/>
                <w:szCs w:val="16"/>
                <w:lang w:val="en-US"/>
              </w:rPr>
            </w:pPr>
            <w:r w:rsidRPr="00BB11AF">
              <w:rPr>
                <w:rFonts w:ascii="Sylfaen" w:hAnsi="Sylfaen" w:cs="Calibri"/>
                <w:color w:val="000000"/>
                <w:sz w:val="16"/>
                <w:szCs w:val="16"/>
                <w:lang w:val="en-US"/>
              </w:rPr>
              <w:t>524,940</w:t>
            </w:r>
          </w:p>
        </w:tc>
      </w:tr>
      <w:tr w:rsidR="00BB11AF" w:rsidRPr="00BB11AF" w:rsidTr="00BB11AF">
        <w:trPr>
          <w:trHeight w:val="315"/>
        </w:trPr>
        <w:tc>
          <w:tcPr>
            <w:tcW w:w="2265" w:type="pct"/>
            <w:tcBorders>
              <w:top w:val="nil"/>
              <w:left w:val="dotted" w:sz="4" w:space="0" w:color="767171"/>
              <w:bottom w:val="dotted" w:sz="4" w:space="0" w:color="767171"/>
              <w:right w:val="dotted" w:sz="4" w:space="0" w:color="767171"/>
            </w:tcBorders>
            <w:shd w:val="clear" w:color="000000" w:fill="FFFFFF"/>
            <w:vAlign w:val="center"/>
            <w:hideMark/>
          </w:tcPr>
          <w:p w:rsidR="00BB11AF" w:rsidRPr="00BB11AF" w:rsidRDefault="00BB11AF" w:rsidP="00BB11AF">
            <w:pPr>
              <w:ind w:firstLineChars="200" w:firstLine="320"/>
              <w:rPr>
                <w:rFonts w:ascii="Sylfaen" w:hAnsi="Sylfaen" w:cs="Calibri"/>
                <w:color w:val="000000"/>
                <w:sz w:val="16"/>
                <w:szCs w:val="16"/>
                <w:lang w:val="en-US"/>
              </w:rPr>
            </w:pPr>
            <w:r w:rsidRPr="00BB11AF">
              <w:rPr>
                <w:rFonts w:ascii="Sylfaen" w:hAnsi="Sylfaen" w:cs="Calibri"/>
                <w:color w:val="000000"/>
                <w:sz w:val="16"/>
                <w:szCs w:val="16"/>
                <w:lang w:val="en-US"/>
              </w:rPr>
              <w:t>კუვეიტი</w:t>
            </w:r>
          </w:p>
        </w:tc>
        <w:tc>
          <w:tcPr>
            <w:tcW w:w="876" w:type="pct"/>
            <w:tcBorders>
              <w:top w:val="nil"/>
              <w:left w:val="nil"/>
              <w:bottom w:val="dotted" w:sz="4" w:space="0" w:color="767171"/>
              <w:right w:val="dotted" w:sz="4" w:space="0" w:color="767171"/>
            </w:tcBorders>
            <w:shd w:val="clear" w:color="000000" w:fill="FFFFFF"/>
            <w:noWrap/>
            <w:vAlign w:val="center"/>
            <w:hideMark/>
          </w:tcPr>
          <w:p w:rsidR="00BB11AF" w:rsidRPr="00BB11AF" w:rsidRDefault="00BB11AF" w:rsidP="00BB11AF">
            <w:pPr>
              <w:jc w:val="center"/>
              <w:rPr>
                <w:rFonts w:ascii="Sylfaen" w:hAnsi="Sylfaen" w:cs="Calibri"/>
                <w:color w:val="000000"/>
                <w:sz w:val="16"/>
                <w:szCs w:val="16"/>
                <w:lang w:val="en-US"/>
              </w:rPr>
            </w:pPr>
            <w:r w:rsidRPr="00BB11AF">
              <w:rPr>
                <w:rFonts w:ascii="Sylfaen" w:hAnsi="Sylfaen" w:cs="Calibri"/>
                <w:color w:val="000000"/>
                <w:sz w:val="16"/>
                <w:szCs w:val="16"/>
                <w:lang w:val="en-US"/>
              </w:rPr>
              <w:t>31,831</w:t>
            </w:r>
          </w:p>
        </w:tc>
        <w:tc>
          <w:tcPr>
            <w:tcW w:w="918" w:type="pct"/>
            <w:tcBorders>
              <w:top w:val="nil"/>
              <w:left w:val="nil"/>
              <w:bottom w:val="dotted" w:sz="4" w:space="0" w:color="767171"/>
              <w:right w:val="dotted" w:sz="4" w:space="0" w:color="767171"/>
            </w:tcBorders>
            <w:shd w:val="clear" w:color="000000" w:fill="FFFFFF"/>
            <w:noWrap/>
            <w:vAlign w:val="center"/>
            <w:hideMark/>
          </w:tcPr>
          <w:p w:rsidR="00BB11AF" w:rsidRPr="00BB11AF" w:rsidRDefault="00BB11AF" w:rsidP="00BB11AF">
            <w:pPr>
              <w:jc w:val="center"/>
              <w:rPr>
                <w:rFonts w:ascii="Sylfaen" w:hAnsi="Sylfaen" w:cs="Calibri"/>
                <w:color w:val="000000"/>
                <w:sz w:val="16"/>
                <w:szCs w:val="16"/>
                <w:lang w:val="en-US"/>
              </w:rPr>
            </w:pPr>
            <w:r w:rsidRPr="00BB11AF">
              <w:rPr>
                <w:rFonts w:ascii="Sylfaen" w:hAnsi="Sylfaen" w:cs="Calibri"/>
                <w:color w:val="000000"/>
                <w:sz w:val="16"/>
                <w:szCs w:val="16"/>
                <w:lang w:val="en-US"/>
              </w:rPr>
              <w:t>66,131</w:t>
            </w:r>
          </w:p>
        </w:tc>
        <w:tc>
          <w:tcPr>
            <w:tcW w:w="941" w:type="pct"/>
            <w:tcBorders>
              <w:top w:val="nil"/>
              <w:left w:val="nil"/>
              <w:bottom w:val="dotted" w:sz="4" w:space="0" w:color="767171"/>
              <w:right w:val="dotted" w:sz="4" w:space="0" w:color="767171"/>
            </w:tcBorders>
            <w:shd w:val="clear" w:color="000000" w:fill="FFFFFF"/>
            <w:noWrap/>
            <w:vAlign w:val="center"/>
            <w:hideMark/>
          </w:tcPr>
          <w:p w:rsidR="00BB11AF" w:rsidRPr="00BB11AF" w:rsidRDefault="00BB11AF" w:rsidP="00BB11AF">
            <w:pPr>
              <w:jc w:val="center"/>
              <w:rPr>
                <w:rFonts w:ascii="Sylfaen" w:hAnsi="Sylfaen" w:cs="Calibri"/>
                <w:color w:val="000000"/>
                <w:sz w:val="16"/>
                <w:szCs w:val="16"/>
                <w:lang w:val="en-US"/>
              </w:rPr>
            </w:pPr>
            <w:r w:rsidRPr="00BB11AF">
              <w:rPr>
                <w:rFonts w:ascii="Sylfaen" w:hAnsi="Sylfaen" w:cs="Calibri"/>
                <w:color w:val="000000"/>
                <w:sz w:val="16"/>
                <w:szCs w:val="16"/>
                <w:lang w:val="en-US"/>
              </w:rPr>
              <w:t>27,779</w:t>
            </w:r>
          </w:p>
        </w:tc>
      </w:tr>
      <w:tr w:rsidR="00BB11AF" w:rsidRPr="00BB11AF" w:rsidTr="00BB11AF">
        <w:trPr>
          <w:trHeight w:val="315"/>
        </w:trPr>
        <w:tc>
          <w:tcPr>
            <w:tcW w:w="2265" w:type="pct"/>
            <w:tcBorders>
              <w:top w:val="nil"/>
              <w:left w:val="dotted" w:sz="4" w:space="0" w:color="767171"/>
              <w:bottom w:val="dotted" w:sz="4" w:space="0" w:color="767171"/>
              <w:right w:val="dotted" w:sz="4" w:space="0" w:color="767171"/>
            </w:tcBorders>
            <w:shd w:val="clear" w:color="000000" w:fill="FFFFFF"/>
            <w:vAlign w:val="center"/>
            <w:hideMark/>
          </w:tcPr>
          <w:p w:rsidR="00BB11AF" w:rsidRPr="00BB11AF" w:rsidRDefault="00BB11AF" w:rsidP="00BB11AF">
            <w:pPr>
              <w:ind w:firstLineChars="200" w:firstLine="320"/>
              <w:rPr>
                <w:rFonts w:ascii="Sylfaen" w:hAnsi="Sylfaen" w:cs="Calibri"/>
                <w:color w:val="000000"/>
                <w:sz w:val="16"/>
                <w:szCs w:val="16"/>
                <w:lang w:val="en-US"/>
              </w:rPr>
            </w:pPr>
            <w:r w:rsidRPr="00BB11AF">
              <w:rPr>
                <w:rFonts w:ascii="Sylfaen" w:hAnsi="Sylfaen" w:cs="Calibri"/>
                <w:color w:val="000000"/>
                <w:sz w:val="16"/>
                <w:szCs w:val="16"/>
                <w:lang w:val="en-US"/>
              </w:rPr>
              <w:t>ნიდერლანდები</w:t>
            </w:r>
          </w:p>
        </w:tc>
        <w:tc>
          <w:tcPr>
            <w:tcW w:w="876" w:type="pct"/>
            <w:tcBorders>
              <w:top w:val="nil"/>
              <w:left w:val="nil"/>
              <w:bottom w:val="dotted" w:sz="4" w:space="0" w:color="767171"/>
              <w:right w:val="dotted" w:sz="4" w:space="0" w:color="767171"/>
            </w:tcBorders>
            <w:shd w:val="clear" w:color="000000" w:fill="FFFFFF"/>
            <w:noWrap/>
            <w:vAlign w:val="center"/>
            <w:hideMark/>
          </w:tcPr>
          <w:p w:rsidR="00BB11AF" w:rsidRPr="00BB11AF" w:rsidRDefault="00BB11AF" w:rsidP="00BB11AF">
            <w:pPr>
              <w:jc w:val="center"/>
              <w:rPr>
                <w:rFonts w:ascii="Sylfaen" w:hAnsi="Sylfaen" w:cs="Calibri"/>
                <w:color w:val="000000"/>
                <w:sz w:val="16"/>
                <w:szCs w:val="16"/>
                <w:lang w:val="en-US"/>
              </w:rPr>
            </w:pPr>
            <w:r w:rsidRPr="00BB11AF">
              <w:rPr>
                <w:rFonts w:ascii="Sylfaen" w:hAnsi="Sylfaen" w:cs="Calibri"/>
                <w:color w:val="000000"/>
                <w:sz w:val="16"/>
                <w:szCs w:val="16"/>
                <w:lang w:val="en-US"/>
              </w:rPr>
              <w:t>2,778</w:t>
            </w:r>
          </w:p>
        </w:tc>
        <w:tc>
          <w:tcPr>
            <w:tcW w:w="918" w:type="pct"/>
            <w:tcBorders>
              <w:top w:val="nil"/>
              <w:left w:val="nil"/>
              <w:bottom w:val="dotted" w:sz="4" w:space="0" w:color="767171"/>
              <w:right w:val="dotted" w:sz="4" w:space="0" w:color="767171"/>
            </w:tcBorders>
            <w:shd w:val="clear" w:color="000000" w:fill="FFFFFF"/>
            <w:noWrap/>
            <w:vAlign w:val="center"/>
            <w:hideMark/>
          </w:tcPr>
          <w:p w:rsidR="00BB11AF" w:rsidRPr="00BB11AF" w:rsidRDefault="00BB11AF" w:rsidP="00BB11AF">
            <w:pPr>
              <w:jc w:val="center"/>
              <w:rPr>
                <w:rFonts w:ascii="Sylfaen" w:hAnsi="Sylfaen" w:cs="Calibri"/>
                <w:color w:val="000000"/>
                <w:sz w:val="16"/>
                <w:szCs w:val="16"/>
                <w:lang w:val="en-US"/>
              </w:rPr>
            </w:pPr>
            <w:r w:rsidRPr="00BB11AF">
              <w:rPr>
                <w:rFonts w:ascii="Sylfaen" w:hAnsi="Sylfaen" w:cs="Calibri"/>
                <w:color w:val="000000"/>
                <w:sz w:val="16"/>
                <w:szCs w:val="16"/>
                <w:lang w:val="en-US"/>
              </w:rPr>
              <w:t>2,167</w:t>
            </w:r>
          </w:p>
        </w:tc>
        <w:tc>
          <w:tcPr>
            <w:tcW w:w="941" w:type="pct"/>
            <w:tcBorders>
              <w:top w:val="nil"/>
              <w:left w:val="nil"/>
              <w:bottom w:val="dotted" w:sz="4" w:space="0" w:color="767171"/>
              <w:right w:val="dotted" w:sz="4" w:space="0" w:color="767171"/>
            </w:tcBorders>
            <w:shd w:val="clear" w:color="000000" w:fill="FFFFFF"/>
            <w:noWrap/>
            <w:vAlign w:val="center"/>
            <w:hideMark/>
          </w:tcPr>
          <w:p w:rsidR="00BB11AF" w:rsidRPr="00BB11AF" w:rsidRDefault="00BB11AF" w:rsidP="00BB11AF">
            <w:pPr>
              <w:jc w:val="center"/>
              <w:rPr>
                <w:rFonts w:ascii="Sylfaen" w:hAnsi="Sylfaen" w:cs="Calibri"/>
                <w:color w:val="000000"/>
                <w:sz w:val="16"/>
                <w:szCs w:val="16"/>
                <w:lang w:val="en-US"/>
              </w:rPr>
            </w:pPr>
            <w:r w:rsidRPr="00BB11AF">
              <w:rPr>
                <w:rFonts w:ascii="Sylfaen" w:hAnsi="Sylfaen" w:cs="Calibri"/>
                <w:color w:val="000000"/>
                <w:sz w:val="16"/>
                <w:szCs w:val="16"/>
                <w:lang w:val="en-US"/>
              </w:rPr>
              <w:t>2,314</w:t>
            </w:r>
          </w:p>
        </w:tc>
      </w:tr>
      <w:tr w:rsidR="00BB11AF" w:rsidRPr="00BB11AF" w:rsidTr="00BB11AF">
        <w:trPr>
          <w:trHeight w:val="315"/>
        </w:trPr>
        <w:tc>
          <w:tcPr>
            <w:tcW w:w="2265" w:type="pct"/>
            <w:tcBorders>
              <w:top w:val="nil"/>
              <w:left w:val="dotted" w:sz="4" w:space="0" w:color="767171"/>
              <w:bottom w:val="dotted" w:sz="4" w:space="0" w:color="767171"/>
              <w:right w:val="dotted" w:sz="4" w:space="0" w:color="767171"/>
            </w:tcBorders>
            <w:shd w:val="clear" w:color="000000" w:fill="FFFFFF"/>
            <w:vAlign w:val="center"/>
            <w:hideMark/>
          </w:tcPr>
          <w:p w:rsidR="00BB11AF" w:rsidRPr="00BB11AF" w:rsidRDefault="00BB11AF" w:rsidP="00BB11AF">
            <w:pPr>
              <w:ind w:firstLineChars="200" w:firstLine="320"/>
              <w:rPr>
                <w:rFonts w:ascii="Sylfaen" w:hAnsi="Sylfaen" w:cs="Calibri"/>
                <w:color w:val="000000"/>
                <w:sz w:val="16"/>
                <w:szCs w:val="16"/>
                <w:lang w:val="en-US"/>
              </w:rPr>
            </w:pPr>
            <w:r w:rsidRPr="00BB11AF">
              <w:rPr>
                <w:rFonts w:ascii="Sylfaen" w:hAnsi="Sylfaen" w:cs="Calibri"/>
                <w:color w:val="000000"/>
                <w:sz w:val="16"/>
                <w:szCs w:val="16"/>
                <w:lang w:val="en-US"/>
              </w:rPr>
              <w:t>ამერიკა</w:t>
            </w:r>
          </w:p>
        </w:tc>
        <w:tc>
          <w:tcPr>
            <w:tcW w:w="876" w:type="pct"/>
            <w:tcBorders>
              <w:top w:val="nil"/>
              <w:left w:val="nil"/>
              <w:bottom w:val="dotted" w:sz="4" w:space="0" w:color="767171"/>
              <w:right w:val="dotted" w:sz="4" w:space="0" w:color="767171"/>
            </w:tcBorders>
            <w:shd w:val="clear" w:color="000000" w:fill="FFFFFF"/>
            <w:noWrap/>
            <w:vAlign w:val="center"/>
            <w:hideMark/>
          </w:tcPr>
          <w:p w:rsidR="00BB11AF" w:rsidRPr="00BB11AF" w:rsidRDefault="00BB11AF" w:rsidP="00BB11AF">
            <w:pPr>
              <w:jc w:val="center"/>
              <w:rPr>
                <w:rFonts w:ascii="Sylfaen" w:hAnsi="Sylfaen" w:cs="Calibri"/>
                <w:color w:val="000000"/>
                <w:sz w:val="16"/>
                <w:szCs w:val="16"/>
                <w:lang w:val="en-US"/>
              </w:rPr>
            </w:pPr>
            <w:r w:rsidRPr="00BB11AF">
              <w:rPr>
                <w:rFonts w:ascii="Sylfaen" w:hAnsi="Sylfaen" w:cs="Calibri"/>
                <w:color w:val="000000"/>
                <w:sz w:val="16"/>
                <w:szCs w:val="16"/>
                <w:lang w:val="en-US"/>
              </w:rPr>
              <w:t>58,606</w:t>
            </w:r>
          </w:p>
        </w:tc>
        <w:tc>
          <w:tcPr>
            <w:tcW w:w="918" w:type="pct"/>
            <w:tcBorders>
              <w:top w:val="nil"/>
              <w:left w:val="nil"/>
              <w:bottom w:val="dotted" w:sz="4" w:space="0" w:color="767171"/>
              <w:right w:val="dotted" w:sz="4" w:space="0" w:color="767171"/>
            </w:tcBorders>
            <w:shd w:val="clear" w:color="000000" w:fill="FFFFFF"/>
            <w:noWrap/>
            <w:vAlign w:val="center"/>
            <w:hideMark/>
          </w:tcPr>
          <w:p w:rsidR="00BB11AF" w:rsidRPr="00BB11AF" w:rsidRDefault="00BB11AF" w:rsidP="00BB11AF">
            <w:pPr>
              <w:jc w:val="center"/>
              <w:rPr>
                <w:rFonts w:ascii="Sylfaen" w:hAnsi="Sylfaen" w:cs="Calibri"/>
                <w:color w:val="000000"/>
                <w:sz w:val="16"/>
                <w:szCs w:val="16"/>
                <w:lang w:val="en-US"/>
              </w:rPr>
            </w:pPr>
            <w:r w:rsidRPr="00BB11AF">
              <w:rPr>
                <w:rFonts w:ascii="Sylfaen" w:hAnsi="Sylfaen" w:cs="Calibri"/>
                <w:color w:val="000000"/>
                <w:sz w:val="16"/>
                <w:szCs w:val="16"/>
                <w:lang w:val="en-US"/>
              </w:rPr>
              <w:t>50,609</w:t>
            </w:r>
          </w:p>
        </w:tc>
        <w:tc>
          <w:tcPr>
            <w:tcW w:w="941" w:type="pct"/>
            <w:tcBorders>
              <w:top w:val="nil"/>
              <w:left w:val="nil"/>
              <w:bottom w:val="dotted" w:sz="4" w:space="0" w:color="767171"/>
              <w:right w:val="dotted" w:sz="4" w:space="0" w:color="767171"/>
            </w:tcBorders>
            <w:shd w:val="clear" w:color="000000" w:fill="FFFFFF"/>
            <w:noWrap/>
            <w:vAlign w:val="center"/>
            <w:hideMark/>
          </w:tcPr>
          <w:p w:rsidR="00BB11AF" w:rsidRPr="00BB11AF" w:rsidRDefault="00BB11AF" w:rsidP="00BB11AF">
            <w:pPr>
              <w:jc w:val="center"/>
              <w:rPr>
                <w:rFonts w:ascii="Sylfaen" w:hAnsi="Sylfaen" w:cs="Calibri"/>
                <w:color w:val="000000"/>
                <w:sz w:val="16"/>
                <w:szCs w:val="16"/>
                <w:lang w:val="en-US"/>
              </w:rPr>
            </w:pPr>
            <w:r w:rsidRPr="00BB11AF">
              <w:rPr>
                <w:rFonts w:ascii="Sylfaen" w:hAnsi="Sylfaen" w:cs="Calibri"/>
                <w:color w:val="000000"/>
                <w:sz w:val="16"/>
                <w:szCs w:val="16"/>
                <w:lang w:val="en-US"/>
              </w:rPr>
              <w:t>54,396</w:t>
            </w:r>
          </w:p>
        </w:tc>
      </w:tr>
      <w:tr w:rsidR="00BB11AF" w:rsidRPr="00BB11AF" w:rsidTr="00BB11AF">
        <w:trPr>
          <w:trHeight w:val="315"/>
        </w:trPr>
        <w:tc>
          <w:tcPr>
            <w:tcW w:w="2265" w:type="pct"/>
            <w:tcBorders>
              <w:top w:val="nil"/>
              <w:left w:val="dotted" w:sz="4" w:space="0" w:color="767171"/>
              <w:bottom w:val="dotted" w:sz="4" w:space="0" w:color="767171"/>
              <w:right w:val="dotted" w:sz="4" w:space="0" w:color="767171"/>
            </w:tcBorders>
            <w:shd w:val="clear" w:color="000000" w:fill="FFFFFF"/>
            <w:vAlign w:val="center"/>
            <w:hideMark/>
          </w:tcPr>
          <w:p w:rsidR="00BB11AF" w:rsidRPr="00BB11AF" w:rsidRDefault="00BB11AF" w:rsidP="00BB11AF">
            <w:pPr>
              <w:ind w:firstLineChars="200" w:firstLine="320"/>
              <w:rPr>
                <w:rFonts w:ascii="Sylfaen" w:hAnsi="Sylfaen" w:cs="Calibri"/>
                <w:color w:val="000000"/>
                <w:sz w:val="16"/>
                <w:szCs w:val="16"/>
                <w:lang w:val="en-US"/>
              </w:rPr>
            </w:pPr>
            <w:r w:rsidRPr="00BB11AF">
              <w:rPr>
                <w:rFonts w:ascii="Sylfaen" w:hAnsi="Sylfaen" w:cs="Calibri"/>
                <w:color w:val="000000"/>
                <w:sz w:val="16"/>
                <w:szCs w:val="16"/>
                <w:lang w:val="en-US"/>
              </w:rPr>
              <w:t>საფრანგეთი</w:t>
            </w:r>
          </w:p>
        </w:tc>
        <w:tc>
          <w:tcPr>
            <w:tcW w:w="876" w:type="pct"/>
            <w:tcBorders>
              <w:top w:val="nil"/>
              <w:left w:val="nil"/>
              <w:bottom w:val="dotted" w:sz="4" w:space="0" w:color="767171"/>
              <w:right w:val="dotted" w:sz="4" w:space="0" w:color="767171"/>
            </w:tcBorders>
            <w:shd w:val="clear" w:color="000000" w:fill="FFFFFF"/>
            <w:noWrap/>
            <w:vAlign w:val="center"/>
            <w:hideMark/>
          </w:tcPr>
          <w:p w:rsidR="00BB11AF" w:rsidRPr="00BB11AF" w:rsidRDefault="00BB11AF" w:rsidP="00BB11AF">
            <w:pPr>
              <w:jc w:val="center"/>
              <w:rPr>
                <w:rFonts w:ascii="Sylfaen" w:hAnsi="Sylfaen" w:cs="Calibri"/>
                <w:color w:val="000000"/>
                <w:sz w:val="16"/>
                <w:szCs w:val="16"/>
                <w:lang w:val="en-US"/>
              </w:rPr>
            </w:pPr>
            <w:r w:rsidRPr="00BB11AF">
              <w:rPr>
                <w:rFonts w:ascii="Sylfaen" w:hAnsi="Sylfaen" w:cs="Calibri"/>
                <w:color w:val="000000"/>
                <w:sz w:val="16"/>
                <w:szCs w:val="16"/>
                <w:lang w:val="en-US"/>
              </w:rPr>
              <w:t>360,287</w:t>
            </w:r>
          </w:p>
        </w:tc>
        <w:tc>
          <w:tcPr>
            <w:tcW w:w="918" w:type="pct"/>
            <w:tcBorders>
              <w:top w:val="nil"/>
              <w:left w:val="nil"/>
              <w:bottom w:val="dotted" w:sz="4" w:space="0" w:color="767171"/>
              <w:right w:val="dotted" w:sz="4" w:space="0" w:color="767171"/>
            </w:tcBorders>
            <w:shd w:val="clear" w:color="000000" w:fill="FFFFFF"/>
            <w:noWrap/>
            <w:vAlign w:val="center"/>
            <w:hideMark/>
          </w:tcPr>
          <w:p w:rsidR="00BB11AF" w:rsidRPr="00BB11AF" w:rsidRDefault="00BB11AF" w:rsidP="00BB11AF">
            <w:pPr>
              <w:jc w:val="center"/>
              <w:rPr>
                <w:rFonts w:ascii="Sylfaen" w:hAnsi="Sylfaen" w:cs="Calibri"/>
                <w:color w:val="000000"/>
                <w:sz w:val="16"/>
                <w:szCs w:val="16"/>
                <w:lang w:val="en-US"/>
              </w:rPr>
            </w:pPr>
            <w:r w:rsidRPr="00BB11AF">
              <w:rPr>
                <w:rFonts w:ascii="Sylfaen" w:hAnsi="Sylfaen" w:cs="Calibri"/>
                <w:color w:val="000000"/>
                <w:sz w:val="16"/>
                <w:szCs w:val="16"/>
                <w:lang w:val="en-US"/>
              </w:rPr>
              <w:t>498,802</w:t>
            </w:r>
          </w:p>
        </w:tc>
        <w:tc>
          <w:tcPr>
            <w:tcW w:w="941" w:type="pct"/>
            <w:tcBorders>
              <w:top w:val="nil"/>
              <w:left w:val="nil"/>
              <w:bottom w:val="dotted" w:sz="4" w:space="0" w:color="767171"/>
              <w:right w:val="dotted" w:sz="4" w:space="0" w:color="767171"/>
            </w:tcBorders>
            <w:shd w:val="clear" w:color="000000" w:fill="FFFFFF"/>
            <w:noWrap/>
            <w:vAlign w:val="center"/>
            <w:hideMark/>
          </w:tcPr>
          <w:p w:rsidR="00BB11AF" w:rsidRPr="00BB11AF" w:rsidRDefault="00BB11AF" w:rsidP="00BB11AF">
            <w:pPr>
              <w:jc w:val="center"/>
              <w:rPr>
                <w:rFonts w:ascii="Sylfaen" w:hAnsi="Sylfaen" w:cs="Calibri"/>
                <w:color w:val="000000"/>
                <w:sz w:val="16"/>
                <w:szCs w:val="16"/>
                <w:lang w:val="en-US"/>
              </w:rPr>
            </w:pPr>
            <w:r w:rsidRPr="00BB11AF">
              <w:rPr>
                <w:rFonts w:ascii="Sylfaen" w:hAnsi="Sylfaen" w:cs="Calibri"/>
                <w:color w:val="000000"/>
                <w:sz w:val="16"/>
                <w:szCs w:val="16"/>
                <w:lang w:val="en-US"/>
              </w:rPr>
              <w:t>480,363</w:t>
            </w:r>
          </w:p>
        </w:tc>
      </w:tr>
      <w:tr w:rsidR="00BB11AF" w:rsidRPr="00BB11AF" w:rsidTr="00BB11AF">
        <w:trPr>
          <w:trHeight w:val="315"/>
        </w:trPr>
        <w:tc>
          <w:tcPr>
            <w:tcW w:w="2265" w:type="pct"/>
            <w:tcBorders>
              <w:top w:val="nil"/>
              <w:left w:val="dotted" w:sz="4" w:space="0" w:color="767171"/>
              <w:bottom w:val="dotted" w:sz="4" w:space="0" w:color="767171"/>
              <w:right w:val="dotted" w:sz="4" w:space="0" w:color="767171"/>
            </w:tcBorders>
            <w:shd w:val="clear" w:color="000000" w:fill="FFFFFF"/>
            <w:vAlign w:val="center"/>
            <w:hideMark/>
          </w:tcPr>
          <w:p w:rsidR="00BB11AF" w:rsidRPr="00BB11AF" w:rsidRDefault="00BB11AF" w:rsidP="00BB11AF">
            <w:pPr>
              <w:rPr>
                <w:rFonts w:ascii="Sylfaen" w:hAnsi="Sylfaen" w:cs="Calibri"/>
                <w:b/>
                <w:bCs/>
                <w:color w:val="000000"/>
                <w:sz w:val="16"/>
                <w:szCs w:val="16"/>
                <w:lang w:val="en-US"/>
              </w:rPr>
            </w:pPr>
            <w:r w:rsidRPr="00BB11AF">
              <w:rPr>
                <w:rFonts w:ascii="Sylfaen" w:hAnsi="Sylfaen" w:cs="Calibri"/>
                <w:b/>
                <w:bCs/>
                <w:color w:val="000000"/>
                <w:sz w:val="16"/>
                <w:szCs w:val="16"/>
                <w:lang w:val="en-US"/>
              </w:rPr>
              <w:t>სხვა საგარეო ვალდებულებები</w:t>
            </w:r>
          </w:p>
        </w:tc>
        <w:tc>
          <w:tcPr>
            <w:tcW w:w="876" w:type="pct"/>
            <w:tcBorders>
              <w:top w:val="nil"/>
              <w:left w:val="nil"/>
              <w:bottom w:val="dotted" w:sz="4" w:space="0" w:color="767171"/>
              <w:right w:val="dotted" w:sz="4" w:space="0" w:color="767171"/>
            </w:tcBorders>
            <w:shd w:val="clear" w:color="000000" w:fill="FFFFFF"/>
            <w:noWrap/>
            <w:vAlign w:val="center"/>
            <w:hideMark/>
          </w:tcPr>
          <w:p w:rsidR="00BB11AF" w:rsidRPr="00BB11AF" w:rsidRDefault="00BB11AF" w:rsidP="00BB11AF">
            <w:pPr>
              <w:jc w:val="center"/>
              <w:rPr>
                <w:rFonts w:ascii="Sylfaen" w:hAnsi="Sylfaen" w:cs="Calibri"/>
                <w:b/>
                <w:bCs/>
                <w:color w:val="000000"/>
                <w:sz w:val="16"/>
                <w:szCs w:val="16"/>
                <w:lang w:val="en-US"/>
              </w:rPr>
            </w:pPr>
            <w:r w:rsidRPr="00BB11AF">
              <w:rPr>
                <w:rFonts w:ascii="Sylfaen" w:hAnsi="Sylfaen" w:cs="Calibri"/>
                <w:b/>
                <w:bCs/>
                <w:color w:val="000000"/>
                <w:sz w:val="16"/>
                <w:szCs w:val="16"/>
                <w:lang w:val="en-US"/>
              </w:rPr>
              <w:t>1,296,100</w:t>
            </w:r>
          </w:p>
        </w:tc>
        <w:tc>
          <w:tcPr>
            <w:tcW w:w="918" w:type="pct"/>
            <w:tcBorders>
              <w:top w:val="nil"/>
              <w:left w:val="nil"/>
              <w:bottom w:val="dotted" w:sz="4" w:space="0" w:color="767171"/>
              <w:right w:val="dotted" w:sz="4" w:space="0" w:color="767171"/>
            </w:tcBorders>
            <w:shd w:val="clear" w:color="000000" w:fill="FFFFFF"/>
            <w:noWrap/>
            <w:vAlign w:val="center"/>
            <w:hideMark/>
          </w:tcPr>
          <w:p w:rsidR="00BB11AF" w:rsidRPr="00BB11AF" w:rsidRDefault="00BB11AF" w:rsidP="00BB11AF">
            <w:pPr>
              <w:jc w:val="center"/>
              <w:rPr>
                <w:rFonts w:ascii="Sylfaen" w:hAnsi="Sylfaen" w:cs="Calibri"/>
                <w:b/>
                <w:bCs/>
                <w:color w:val="000000"/>
                <w:sz w:val="16"/>
                <w:szCs w:val="16"/>
                <w:lang w:val="en-US"/>
              </w:rPr>
            </w:pPr>
            <w:r w:rsidRPr="00BB11AF">
              <w:rPr>
                <w:rFonts w:ascii="Sylfaen" w:hAnsi="Sylfaen" w:cs="Calibri"/>
                <w:b/>
                <w:bCs/>
                <w:color w:val="000000"/>
                <w:sz w:val="16"/>
                <w:szCs w:val="16"/>
                <w:lang w:val="en-US"/>
              </w:rPr>
              <w:t>1,250,000</w:t>
            </w:r>
          </w:p>
        </w:tc>
        <w:tc>
          <w:tcPr>
            <w:tcW w:w="941" w:type="pct"/>
            <w:tcBorders>
              <w:top w:val="nil"/>
              <w:left w:val="nil"/>
              <w:bottom w:val="dotted" w:sz="4" w:space="0" w:color="767171"/>
              <w:right w:val="dotted" w:sz="4" w:space="0" w:color="767171"/>
            </w:tcBorders>
            <w:shd w:val="clear" w:color="000000" w:fill="FFFFFF"/>
            <w:noWrap/>
            <w:vAlign w:val="center"/>
            <w:hideMark/>
          </w:tcPr>
          <w:p w:rsidR="00BB11AF" w:rsidRPr="00BB11AF" w:rsidRDefault="00BB11AF" w:rsidP="00BB11AF">
            <w:pPr>
              <w:jc w:val="center"/>
              <w:rPr>
                <w:rFonts w:ascii="Sylfaen" w:hAnsi="Sylfaen" w:cs="Calibri"/>
                <w:b/>
                <w:bCs/>
                <w:color w:val="000000"/>
                <w:sz w:val="16"/>
                <w:szCs w:val="16"/>
                <w:lang w:val="en-US"/>
              </w:rPr>
            </w:pPr>
            <w:r w:rsidRPr="00BB11AF">
              <w:rPr>
                <w:rFonts w:ascii="Sylfaen" w:hAnsi="Sylfaen" w:cs="Calibri"/>
                <w:b/>
                <w:bCs/>
                <w:color w:val="000000"/>
                <w:sz w:val="16"/>
                <w:szCs w:val="16"/>
                <w:lang w:val="en-US"/>
              </w:rPr>
              <w:t>1,225,800</w:t>
            </w:r>
          </w:p>
        </w:tc>
      </w:tr>
      <w:tr w:rsidR="00BB11AF" w:rsidRPr="00BB11AF" w:rsidTr="00BB11AF">
        <w:trPr>
          <w:trHeight w:val="315"/>
        </w:trPr>
        <w:tc>
          <w:tcPr>
            <w:tcW w:w="2265" w:type="pct"/>
            <w:tcBorders>
              <w:top w:val="nil"/>
              <w:left w:val="dotted" w:sz="4" w:space="0" w:color="767171"/>
              <w:bottom w:val="dotted" w:sz="4" w:space="0" w:color="767171"/>
              <w:right w:val="dotted" w:sz="4" w:space="0" w:color="767171"/>
            </w:tcBorders>
            <w:shd w:val="clear" w:color="000000" w:fill="FFFFFF"/>
            <w:vAlign w:val="center"/>
            <w:hideMark/>
          </w:tcPr>
          <w:p w:rsidR="00BB11AF" w:rsidRPr="00BB11AF" w:rsidRDefault="00BB11AF" w:rsidP="00BB11AF">
            <w:pPr>
              <w:ind w:firstLineChars="200" w:firstLine="320"/>
              <w:rPr>
                <w:rFonts w:ascii="Sylfaen" w:hAnsi="Sylfaen" w:cs="Calibri"/>
                <w:color w:val="000000"/>
                <w:sz w:val="16"/>
                <w:szCs w:val="16"/>
                <w:lang w:val="en-US"/>
              </w:rPr>
            </w:pPr>
            <w:r w:rsidRPr="00BB11AF">
              <w:rPr>
                <w:rFonts w:ascii="Sylfaen" w:hAnsi="Sylfaen" w:cs="Calibri"/>
                <w:color w:val="000000"/>
                <w:sz w:val="16"/>
                <w:szCs w:val="16"/>
                <w:lang w:val="en-US"/>
              </w:rPr>
              <w:t>ევრობონდები</w:t>
            </w:r>
          </w:p>
        </w:tc>
        <w:tc>
          <w:tcPr>
            <w:tcW w:w="876" w:type="pct"/>
            <w:tcBorders>
              <w:top w:val="nil"/>
              <w:left w:val="nil"/>
              <w:bottom w:val="dotted" w:sz="4" w:space="0" w:color="767171"/>
              <w:right w:val="dotted" w:sz="4" w:space="0" w:color="767171"/>
            </w:tcBorders>
            <w:shd w:val="clear" w:color="000000" w:fill="FFFFFF"/>
            <w:noWrap/>
            <w:vAlign w:val="center"/>
            <w:hideMark/>
          </w:tcPr>
          <w:p w:rsidR="00BB11AF" w:rsidRPr="00BB11AF" w:rsidRDefault="00BB11AF" w:rsidP="00BB11AF">
            <w:pPr>
              <w:jc w:val="center"/>
              <w:rPr>
                <w:rFonts w:ascii="Sylfaen" w:hAnsi="Sylfaen" w:cs="Calibri"/>
                <w:color w:val="000000"/>
                <w:sz w:val="16"/>
                <w:szCs w:val="16"/>
                <w:lang w:val="en-US"/>
              </w:rPr>
            </w:pPr>
            <w:r w:rsidRPr="00BB11AF">
              <w:rPr>
                <w:rFonts w:ascii="Sylfaen" w:hAnsi="Sylfaen" w:cs="Calibri"/>
                <w:color w:val="000000"/>
                <w:sz w:val="16"/>
                <w:szCs w:val="16"/>
                <w:lang w:val="en-US"/>
              </w:rPr>
              <w:t>1,296,100</w:t>
            </w:r>
          </w:p>
        </w:tc>
        <w:tc>
          <w:tcPr>
            <w:tcW w:w="918" w:type="pct"/>
            <w:tcBorders>
              <w:top w:val="nil"/>
              <w:left w:val="nil"/>
              <w:bottom w:val="dotted" w:sz="4" w:space="0" w:color="767171"/>
              <w:right w:val="dotted" w:sz="4" w:space="0" w:color="767171"/>
            </w:tcBorders>
            <w:shd w:val="clear" w:color="000000" w:fill="FFFFFF"/>
            <w:noWrap/>
            <w:vAlign w:val="center"/>
            <w:hideMark/>
          </w:tcPr>
          <w:p w:rsidR="00BB11AF" w:rsidRPr="00BB11AF" w:rsidRDefault="00BB11AF" w:rsidP="00BB11AF">
            <w:pPr>
              <w:jc w:val="center"/>
              <w:rPr>
                <w:rFonts w:ascii="Sylfaen" w:hAnsi="Sylfaen" w:cs="Calibri"/>
                <w:color w:val="000000"/>
                <w:sz w:val="16"/>
                <w:szCs w:val="16"/>
                <w:lang w:val="en-US"/>
              </w:rPr>
            </w:pPr>
            <w:r w:rsidRPr="00BB11AF">
              <w:rPr>
                <w:rFonts w:ascii="Sylfaen" w:hAnsi="Sylfaen" w:cs="Calibri"/>
                <w:color w:val="000000"/>
                <w:sz w:val="16"/>
                <w:szCs w:val="16"/>
                <w:lang w:val="en-US"/>
              </w:rPr>
              <w:t>1,250,000</w:t>
            </w:r>
          </w:p>
        </w:tc>
        <w:tc>
          <w:tcPr>
            <w:tcW w:w="941" w:type="pct"/>
            <w:tcBorders>
              <w:top w:val="nil"/>
              <w:left w:val="nil"/>
              <w:bottom w:val="dotted" w:sz="4" w:space="0" w:color="767171"/>
              <w:right w:val="dotted" w:sz="4" w:space="0" w:color="767171"/>
            </w:tcBorders>
            <w:shd w:val="clear" w:color="000000" w:fill="FFFFFF"/>
            <w:noWrap/>
            <w:vAlign w:val="center"/>
            <w:hideMark/>
          </w:tcPr>
          <w:p w:rsidR="00BB11AF" w:rsidRPr="00BB11AF" w:rsidRDefault="00BB11AF" w:rsidP="00BB11AF">
            <w:pPr>
              <w:jc w:val="center"/>
              <w:rPr>
                <w:rFonts w:ascii="Sylfaen" w:hAnsi="Sylfaen" w:cs="Calibri"/>
                <w:color w:val="000000"/>
                <w:sz w:val="16"/>
                <w:szCs w:val="16"/>
                <w:lang w:val="en-US"/>
              </w:rPr>
            </w:pPr>
            <w:r w:rsidRPr="00BB11AF">
              <w:rPr>
                <w:rFonts w:ascii="Sylfaen" w:hAnsi="Sylfaen" w:cs="Calibri"/>
                <w:color w:val="000000"/>
                <w:sz w:val="16"/>
                <w:szCs w:val="16"/>
                <w:lang w:val="en-US"/>
              </w:rPr>
              <w:t>1,225,800</w:t>
            </w:r>
          </w:p>
        </w:tc>
      </w:tr>
      <w:tr w:rsidR="00BB11AF" w:rsidRPr="00BB11AF" w:rsidTr="00BB11AF">
        <w:trPr>
          <w:trHeight w:val="315"/>
        </w:trPr>
        <w:tc>
          <w:tcPr>
            <w:tcW w:w="2265" w:type="pct"/>
            <w:tcBorders>
              <w:top w:val="nil"/>
              <w:left w:val="dotted" w:sz="4" w:space="0" w:color="767171"/>
              <w:bottom w:val="dotted" w:sz="4" w:space="0" w:color="767171"/>
              <w:right w:val="dotted" w:sz="4" w:space="0" w:color="767171"/>
            </w:tcBorders>
            <w:shd w:val="clear" w:color="000000" w:fill="FFFFFF"/>
            <w:vAlign w:val="center"/>
            <w:hideMark/>
          </w:tcPr>
          <w:p w:rsidR="00BB11AF" w:rsidRPr="00BB11AF" w:rsidRDefault="00BB11AF" w:rsidP="00BB11AF">
            <w:pPr>
              <w:rPr>
                <w:rFonts w:ascii="Sylfaen" w:hAnsi="Sylfaen" w:cs="Calibri"/>
                <w:b/>
                <w:bCs/>
                <w:color w:val="000000"/>
                <w:sz w:val="16"/>
                <w:szCs w:val="16"/>
                <w:lang w:val="en-US"/>
              </w:rPr>
            </w:pPr>
            <w:r w:rsidRPr="00BB11AF">
              <w:rPr>
                <w:rFonts w:ascii="Sylfaen" w:hAnsi="Sylfaen" w:cs="Calibri"/>
                <w:b/>
                <w:bCs/>
                <w:color w:val="000000"/>
                <w:sz w:val="16"/>
                <w:szCs w:val="16"/>
                <w:lang w:val="en-US"/>
              </w:rPr>
              <w:t>სახელმწიფოს გარანტიით აღებული კრედიტები</w:t>
            </w:r>
          </w:p>
        </w:tc>
        <w:tc>
          <w:tcPr>
            <w:tcW w:w="876" w:type="pct"/>
            <w:tcBorders>
              <w:top w:val="nil"/>
              <w:left w:val="nil"/>
              <w:bottom w:val="dotted" w:sz="4" w:space="0" w:color="767171"/>
              <w:right w:val="dotted" w:sz="4" w:space="0" w:color="767171"/>
            </w:tcBorders>
            <w:shd w:val="clear" w:color="000000" w:fill="FFFFFF"/>
            <w:noWrap/>
            <w:vAlign w:val="center"/>
            <w:hideMark/>
          </w:tcPr>
          <w:p w:rsidR="00BB11AF" w:rsidRPr="00BB11AF" w:rsidRDefault="00BB11AF" w:rsidP="00BB11AF">
            <w:pPr>
              <w:jc w:val="center"/>
              <w:rPr>
                <w:rFonts w:ascii="Sylfaen" w:hAnsi="Sylfaen" w:cs="Calibri"/>
                <w:b/>
                <w:bCs/>
                <w:color w:val="000000"/>
                <w:sz w:val="16"/>
                <w:szCs w:val="16"/>
                <w:lang w:val="en-US"/>
              </w:rPr>
            </w:pPr>
            <w:r w:rsidRPr="00BB11AF">
              <w:rPr>
                <w:rFonts w:ascii="Sylfaen" w:hAnsi="Sylfaen" w:cs="Calibri"/>
                <w:b/>
                <w:bCs/>
                <w:color w:val="000000"/>
                <w:sz w:val="16"/>
                <w:szCs w:val="16"/>
                <w:lang w:val="en-US"/>
              </w:rPr>
              <w:t>5,389</w:t>
            </w:r>
          </w:p>
        </w:tc>
        <w:tc>
          <w:tcPr>
            <w:tcW w:w="918" w:type="pct"/>
            <w:tcBorders>
              <w:top w:val="nil"/>
              <w:left w:val="nil"/>
              <w:bottom w:val="dotted" w:sz="4" w:space="0" w:color="767171"/>
              <w:right w:val="dotted" w:sz="4" w:space="0" w:color="767171"/>
            </w:tcBorders>
            <w:shd w:val="clear" w:color="000000" w:fill="FFFFFF"/>
            <w:noWrap/>
            <w:vAlign w:val="center"/>
            <w:hideMark/>
          </w:tcPr>
          <w:p w:rsidR="00BB11AF" w:rsidRPr="00BB11AF" w:rsidRDefault="00BB11AF" w:rsidP="00BB11AF">
            <w:pPr>
              <w:jc w:val="center"/>
              <w:rPr>
                <w:rFonts w:ascii="Sylfaen" w:hAnsi="Sylfaen" w:cs="Calibri"/>
                <w:b/>
                <w:bCs/>
                <w:color w:val="000000"/>
                <w:sz w:val="16"/>
                <w:szCs w:val="16"/>
                <w:lang w:val="en-US"/>
              </w:rPr>
            </w:pPr>
            <w:r w:rsidRPr="00BB11AF">
              <w:rPr>
                <w:rFonts w:ascii="Sylfaen" w:hAnsi="Sylfaen" w:cs="Calibri"/>
                <w:b/>
                <w:bCs/>
                <w:color w:val="000000"/>
                <w:sz w:val="16"/>
                <w:szCs w:val="16"/>
                <w:lang w:val="en-US"/>
              </w:rPr>
              <w:t>4,855</w:t>
            </w:r>
          </w:p>
        </w:tc>
        <w:tc>
          <w:tcPr>
            <w:tcW w:w="941" w:type="pct"/>
            <w:tcBorders>
              <w:top w:val="nil"/>
              <w:left w:val="nil"/>
              <w:bottom w:val="dotted" w:sz="4" w:space="0" w:color="767171"/>
              <w:right w:val="dotted" w:sz="4" w:space="0" w:color="767171"/>
            </w:tcBorders>
            <w:shd w:val="clear" w:color="000000" w:fill="FFFFFF"/>
            <w:noWrap/>
            <w:vAlign w:val="center"/>
            <w:hideMark/>
          </w:tcPr>
          <w:p w:rsidR="00BB11AF" w:rsidRPr="00BB11AF" w:rsidRDefault="00BB11AF" w:rsidP="00BB11AF">
            <w:pPr>
              <w:jc w:val="center"/>
              <w:rPr>
                <w:rFonts w:ascii="Sylfaen" w:hAnsi="Sylfaen" w:cs="Calibri"/>
                <w:b/>
                <w:bCs/>
                <w:color w:val="000000"/>
                <w:sz w:val="16"/>
                <w:szCs w:val="16"/>
                <w:lang w:val="en-US"/>
              </w:rPr>
            </w:pPr>
            <w:r w:rsidRPr="00BB11AF">
              <w:rPr>
                <w:rFonts w:ascii="Sylfaen" w:hAnsi="Sylfaen" w:cs="Calibri"/>
                <w:b/>
                <w:bCs/>
                <w:color w:val="000000"/>
                <w:sz w:val="16"/>
                <w:szCs w:val="16"/>
                <w:lang w:val="en-US"/>
              </w:rPr>
              <w:t>4,786</w:t>
            </w:r>
          </w:p>
        </w:tc>
      </w:tr>
      <w:tr w:rsidR="00BB11AF" w:rsidRPr="00BB11AF" w:rsidTr="00BB11AF">
        <w:trPr>
          <w:trHeight w:val="315"/>
        </w:trPr>
        <w:tc>
          <w:tcPr>
            <w:tcW w:w="2265" w:type="pct"/>
            <w:tcBorders>
              <w:top w:val="nil"/>
              <w:left w:val="dotted" w:sz="4" w:space="0" w:color="767171"/>
              <w:bottom w:val="dotted" w:sz="4" w:space="0" w:color="767171"/>
              <w:right w:val="dotted" w:sz="4" w:space="0" w:color="767171"/>
            </w:tcBorders>
            <w:shd w:val="clear" w:color="000000" w:fill="FFFFFF"/>
            <w:vAlign w:val="center"/>
            <w:hideMark/>
          </w:tcPr>
          <w:p w:rsidR="00BB11AF" w:rsidRPr="00BB11AF" w:rsidRDefault="00BB11AF" w:rsidP="00BB11AF">
            <w:pPr>
              <w:ind w:firstLineChars="200" w:firstLine="320"/>
              <w:rPr>
                <w:rFonts w:ascii="Sylfaen" w:hAnsi="Sylfaen" w:cs="Calibri"/>
                <w:color w:val="000000"/>
                <w:sz w:val="16"/>
                <w:szCs w:val="16"/>
                <w:lang w:val="en-US"/>
              </w:rPr>
            </w:pPr>
            <w:r w:rsidRPr="00BB11AF">
              <w:rPr>
                <w:rFonts w:ascii="Sylfaen" w:hAnsi="Sylfaen" w:cs="Calibri"/>
                <w:color w:val="000000"/>
                <w:sz w:val="16"/>
                <w:szCs w:val="16"/>
                <w:lang w:val="en-US"/>
              </w:rPr>
              <w:t>გერმანია</w:t>
            </w:r>
          </w:p>
        </w:tc>
        <w:tc>
          <w:tcPr>
            <w:tcW w:w="876" w:type="pct"/>
            <w:tcBorders>
              <w:top w:val="nil"/>
              <w:left w:val="nil"/>
              <w:bottom w:val="dotted" w:sz="4" w:space="0" w:color="767171"/>
              <w:right w:val="dotted" w:sz="4" w:space="0" w:color="767171"/>
            </w:tcBorders>
            <w:shd w:val="clear" w:color="000000" w:fill="FFFFFF"/>
            <w:noWrap/>
            <w:vAlign w:val="center"/>
            <w:hideMark/>
          </w:tcPr>
          <w:p w:rsidR="00BB11AF" w:rsidRPr="00BB11AF" w:rsidRDefault="00BB11AF" w:rsidP="00BB11AF">
            <w:pPr>
              <w:jc w:val="center"/>
              <w:rPr>
                <w:rFonts w:ascii="Sylfaen" w:hAnsi="Sylfaen" w:cs="Calibri"/>
                <w:color w:val="000000"/>
                <w:sz w:val="16"/>
                <w:szCs w:val="16"/>
                <w:lang w:val="en-US"/>
              </w:rPr>
            </w:pPr>
            <w:r w:rsidRPr="00BB11AF">
              <w:rPr>
                <w:rFonts w:ascii="Sylfaen" w:hAnsi="Sylfaen" w:cs="Calibri"/>
                <w:color w:val="000000"/>
                <w:sz w:val="16"/>
                <w:szCs w:val="16"/>
                <w:lang w:val="en-US"/>
              </w:rPr>
              <w:t>5,389</w:t>
            </w:r>
          </w:p>
        </w:tc>
        <w:tc>
          <w:tcPr>
            <w:tcW w:w="918" w:type="pct"/>
            <w:tcBorders>
              <w:top w:val="nil"/>
              <w:left w:val="nil"/>
              <w:bottom w:val="dotted" w:sz="4" w:space="0" w:color="767171"/>
              <w:right w:val="dotted" w:sz="4" w:space="0" w:color="767171"/>
            </w:tcBorders>
            <w:shd w:val="clear" w:color="000000" w:fill="FFFFFF"/>
            <w:noWrap/>
            <w:vAlign w:val="center"/>
            <w:hideMark/>
          </w:tcPr>
          <w:p w:rsidR="00BB11AF" w:rsidRPr="00BB11AF" w:rsidRDefault="00BB11AF" w:rsidP="00BB11AF">
            <w:pPr>
              <w:jc w:val="center"/>
              <w:rPr>
                <w:rFonts w:ascii="Sylfaen" w:hAnsi="Sylfaen" w:cs="Calibri"/>
                <w:color w:val="000000"/>
                <w:sz w:val="16"/>
                <w:szCs w:val="16"/>
                <w:lang w:val="en-US"/>
              </w:rPr>
            </w:pPr>
            <w:r w:rsidRPr="00BB11AF">
              <w:rPr>
                <w:rFonts w:ascii="Sylfaen" w:hAnsi="Sylfaen" w:cs="Calibri"/>
                <w:color w:val="000000"/>
                <w:sz w:val="16"/>
                <w:szCs w:val="16"/>
                <w:lang w:val="en-US"/>
              </w:rPr>
              <w:t>4,855</w:t>
            </w:r>
          </w:p>
        </w:tc>
        <w:tc>
          <w:tcPr>
            <w:tcW w:w="941" w:type="pct"/>
            <w:tcBorders>
              <w:top w:val="nil"/>
              <w:left w:val="nil"/>
              <w:bottom w:val="dotted" w:sz="4" w:space="0" w:color="767171"/>
              <w:right w:val="dotted" w:sz="4" w:space="0" w:color="767171"/>
            </w:tcBorders>
            <w:shd w:val="clear" w:color="000000" w:fill="FFFFFF"/>
            <w:noWrap/>
            <w:vAlign w:val="center"/>
            <w:hideMark/>
          </w:tcPr>
          <w:p w:rsidR="00BB11AF" w:rsidRPr="00BB11AF" w:rsidRDefault="00BB11AF" w:rsidP="00BB11AF">
            <w:pPr>
              <w:jc w:val="center"/>
              <w:rPr>
                <w:rFonts w:ascii="Sylfaen" w:hAnsi="Sylfaen" w:cs="Calibri"/>
                <w:color w:val="000000"/>
                <w:sz w:val="16"/>
                <w:szCs w:val="16"/>
                <w:lang w:val="en-US"/>
              </w:rPr>
            </w:pPr>
            <w:r w:rsidRPr="00BB11AF">
              <w:rPr>
                <w:rFonts w:ascii="Sylfaen" w:hAnsi="Sylfaen" w:cs="Calibri"/>
                <w:color w:val="000000"/>
                <w:sz w:val="16"/>
                <w:szCs w:val="16"/>
                <w:lang w:val="en-US"/>
              </w:rPr>
              <w:t>4,786</w:t>
            </w:r>
          </w:p>
        </w:tc>
      </w:tr>
      <w:tr w:rsidR="00BB11AF" w:rsidRPr="00BB11AF" w:rsidTr="00BB11AF">
        <w:trPr>
          <w:trHeight w:val="315"/>
        </w:trPr>
        <w:tc>
          <w:tcPr>
            <w:tcW w:w="2265" w:type="pct"/>
            <w:tcBorders>
              <w:top w:val="nil"/>
              <w:left w:val="dotted" w:sz="4" w:space="0" w:color="767171"/>
              <w:bottom w:val="dotted" w:sz="4" w:space="0" w:color="767171"/>
              <w:right w:val="dotted" w:sz="4" w:space="0" w:color="767171"/>
            </w:tcBorders>
            <w:shd w:val="clear" w:color="000000" w:fill="FFFFFF"/>
            <w:vAlign w:val="center"/>
            <w:hideMark/>
          </w:tcPr>
          <w:p w:rsidR="00BB11AF" w:rsidRPr="00BB11AF" w:rsidRDefault="00BB11AF" w:rsidP="00BB11AF">
            <w:pPr>
              <w:rPr>
                <w:rFonts w:ascii="Sylfaen" w:hAnsi="Sylfaen" w:cs="Calibri"/>
                <w:b/>
                <w:bCs/>
                <w:color w:val="000000"/>
                <w:sz w:val="16"/>
                <w:szCs w:val="16"/>
                <w:lang w:val="en-US"/>
              </w:rPr>
            </w:pPr>
            <w:r w:rsidRPr="00BB11AF">
              <w:rPr>
                <w:rFonts w:ascii="Sylfaen" w:hAnsi="Sylfaen" w:cs="Calibri"/>
                <w:b/>
                <w:bCs/>
                <w:color w:val="000000"/>
                <w:sz w:val="16"/>
                <w:szCs w:val="16"/>
                <w:lang w:val="en-US"/>
              </w:rPr>
              <w:t xml:space="preserve">საერთაშორისო სავალუტო ფონდი (ეროვნული ბანკი)  </w:t>
            </w:r>
          </w:p>
        </w:tc>
        <w:tc>
          <w:tcPr>
            <w:tcW w:w="876" w:type="pct"/>
            <w:tcBorders>
              <w:top w:val="nil"/>
              <w:left w:val="nil"/>
              <w:bottom w:val="dotted" w:sz="4" w:space="0" w:color="767171"/>
              <w:right w:val="dotted" w:sz="4" w:space="0" w:color="767171"/>
            </w:tcBorders>
            <w:shd w:val="clear" w:color="000000" w:fill="FFFFFF"/>
            <w:noWrap/>
            <w:vAlign w:val="center"/>
            <w:hideMark/>
          </w:tcPr>
          <w:p w:rsidR="00BB11AF" w:rsidRPr="00BB11AF" w:rsidRDefault="00BB11AF" w:rsidP="00BB11AF">
            <w:pPr>
              <w:jc w:val="center"/>
              <w:rPr>
                <w:rFonts w:ascii="Sylfaen" w:hAnsi="Sylfaen" w:cs="Calibri"/>
                <w:b/>
                <w:bCs/>
                <w:color w:val="000000"/>
                <w:sz w:val="16"/>
                <w:szCs w:val="16"/>
                <w:lang w:val="en-US"/>
              </w:rPr>
            </w:pPr>
            <w:r w:rsidRPr="00BB11AF">
              <w:rPr>
                <w:rFonts w:ascii="Sylfaen" w:hAnsi="Sylfaen" w:cs="Calibri"/>
                <w:b/>
                <w:bCs/>
                <w:color w:val="000000"/>
                <w:sz w:val="16"/>
                <w:szCs w:val="16"/>
                <w:lang w:val="en-US"/>
              </w:rPr>
              <w:t>221,498</w:t>
            </w:r>
          </w:p>
        </w:tc>
        <w:tc>
          <w:tcPr>
            <w:tcW w:w="918" w:type="pct"/>
            <w:tcBorders>
              <w:top w:val="nil"/>
              <w:left w:val="nil"/>
              <w:bottom w:val="dotted" w:sz="4" w:space="0" w:color="767171"/>
              <w:right w:val="dotted" w:sz="4" w:space="0" w:color="767171"/>
            </w:tcBorders>
            <w:shd w:val="clear" w:color="000000" w:fill="FFFFFF"/>
            <w:noWrap/>
            <w:vAlign w:val="center"/>
            <w:hideMark/>
          </w:tcPr>
          <w:p w:rsidR="00BB11AF" w:rsidRPr="00BB11AF" w:rsidRDefault="00BB11AF" w:rsidP="00BB11AF">
            <w:pPr>
              <w:jc w:val="center"/>
              <w:rPr>
                <w:rFonts w:ascii="Sylfaen" w:hAnsi="Sylfaen" w:cs="Calibri"/>
                <w:b/>
                <w:bCs/>
                <w:color w:val="000000"/>
                <w:sz w:val="16"/>
                <w:szCs w:val="16"/>
                <w:lang w:val="en-US"/>
              </w:rPr>
            </w:pPr>
            <w:r w:rsidRPr="00BB11AF">
              <w:rPr>
                <w:rFonts w:ascii="Sylfaen" w:hAnsi="Sylfaen" w:cs="Calibri"/>
                <w:b/>
                <w:bCs/>
                <w:color w:val="000000"/>
                <w:sz w:val="16"/>
                <w:szCs w:val="16"/>
                <w:lang w:val="en-US"/>
              </w:rPr>
              <w:t>426,000</w:t>
            </w:r>
          </w:p>
        </w:tc>
        <w:tc>
          <w:tcPr>
            <w:tcW w:w="941" w:type="pct"/>
            <w:tcBorders>
              <w:top w:val="nil"/>
              <w:left w:val="nil"/>
              <w:bottom w:val="dotted" w:sz="4" w:space="0" w:color="767171"/>
              <w:right w:val="dotted" w:sz="4" w:space="0" w:color="767171"/>
            </w:tcBorders>
            <w:shd w:val="clear" w:color="000000" w:fill="FFFFFF"/>
            <w:noWrap/>
            <w:vAlign w:val="center"/>
            <w:hideMark/>
          </w:tcPr>
          <w:p w:rsidR="00BB11AF" w:rsidRPr="00BB11AF" w:rsidRDefault="00BB11AF" w:rsidP="00BB11AF">
            <w:pPr>
              <w:jc w:val="center"/>
              <w:rPr>
                <w:rFonts w:ascii="Sylfaen" w:hAnsi="Sylfaen" w:cs="Calibri"/>
                <w:b/>
                <w:bCs/>
                <w:color w:val="000000"/>
                <w:sz w:val="16"/>
                <w:szCs w:val="16"/>
                <w:lang w:val="en-US"/>
              </w:rPr>
            </w:pPr>
            <w:r w:rsidRPr="00BB11AF">
              <w:rPr>
                <w:rFonts w:ascii="Sylfaen" w:hAnsi="Sylfaen" w:cs="Calibri"/>
                <w:b/>
                <w:bCs/>
                <w:color w:val="000000"/>
                <w:sz w:val="16"/>
                <w:szCs w:val="16"/>
                <w:lang w:val="en-US"/>
              </w:rPr>
              <w:t>310,352</w:t>
            </w:r>
          </w:p>
        </w:tc>
      </w:tr>
      <w:tr w:rsidR="00BB11AF" w:rsidRPr="00BB11AF" w:rsidTr="00BB11AF">
        <w:trPr>
          <w:trHeight w:val="315"/>
        </w:trPr>
        <w:tc>
          <w:tcPr>
            <w:tcW w:w="2265" w:type="pct"/>
            <w:tcBorders>
              <w:top w:val="nil"/>
              <w:left w:val="dotted" w:sz="4" w:space="0" w:color="767171"/>
              <w:bottom w:val="dotted" w:sz="4" w:space="0" w:color="767171"/>
              <w:right w:val="dotted" w:sz="4" w:space="0" w:color="767171"/>
            </w:tcBorders>
            <w:shd w:val="clear" w:color="000000" w:fill="FFFFFF"/>
            <w:vAlign w:val="center"/>
            <w:hideMark/>
          </w:tcPr>
          <w:p w:rsidR="00BB11AF" w:rsidRPr="00BB11AF" w:rsidRDefault="00BB11AF" w:rsidP="00BB11AF">
            <w:pPr>
              <w:rPr>
                <w:rFonts w:ascii="Sylfaen" w:hAnsi="Sylfaen" w:cs="Calibri"/>
                <w:b/>
                <w:bCs/>
                <w:color w:val="000000"/>
                <w:sz w:val="16"/>
                <w:szCs w:val="16"/>
                <w:lang w:val="en-US"/>
              </w:rPr>
            </w:pPr>
            <w:r w:rsidRPr="00BB11AF">
              <w:rPr>
                <w:rFonts w:ascii="Sylfaen" w:hAnsi="Sylfaen" w:cs="Calibri"/>
                <w:b/>
                <w:bCs/>
                <w:color w:val="000000"/>
                <w:sz w:val="16"/>
                <w:szCs w:val="16"/>
                <w:lang w:val="en-US"/>
              </w:rPr>
              <w:t>საშინაო ვალის მოცულობა</w:t>
            </w:r>
          </w:p>
        </w:tc>
        <w:tc>
          <w:tcPr>
            <w:tcW w:w="876" w:type="pct"/>
            <w:tcBorders>
              <w:top w:val="nil"/>
              <w:left w:val="nil"/>
              <w:bottom w:val="dotted" w:sz="4" w:space="0" w:color="767171"/>
              <w:right w:val="dotted" w:sz="4" w:space="0" w:color="767171"/>
            </w:tcBorders>
            <w:shd w:val="clear" w:color="000000" w:fill="FFFFFF"/>
            <w:vAlign w:val="center"/>
            <w:hideMark/>
          </w:tcPr>
          <w:p w:rsidR="00BB11AF" w:rsidRPr="00BB11AF" w:rsidRDefault="00BB11AF" w:rsidP="00BB11AF">
            <w:pPr>
              <w:jc w:val="center"/>
              <w:rPr>
                <w:rFonts w:ascii="Sylfaen" w:hAnsi="Sylfaen" w:cs="Calibri"/>
                <w:b/>
                <w:bCs/>
                <w:color w:val="000000"/>
                <w:sz w:val="16"/>
                <w:szCs w:val="16"/>
                <w:lang w:val="en-US"/>
              </w:rPr>
            </w:pPr>
            <w:r w:rsidRPr="00BB11AF">
              <w:rPr>
                <w:rFonts w:ascii="Sylfaen" w:hAnsi="Sylfaen" w:cs="Calibri"/>
                <w:b/>
                <w:bCs/>
                <w:color w:val="000000"/>
                <w:sz w:val="16"/>
                <w:szCs w:val="16"/>
                <w:lang w:val="en-US"/>
              </w:rPr>
              <w:t>3,535,470</w:t>
            </w:r>
          </w:p>
        </w:tc>
        <w:tc>
          <w:tcPr>
            <w:tcW w:w="918" w:type="pct"/>
            <w:tcBorders>
              <w:top w:val="nil"/>
              <w:left w:val="nil"/>
              <w:bottom w:val="dotted" w:sz="4" w:space="0" w:color="767171"/>
              <w:right w:val="dotted" w:sz="4" w:space="0" w:color="767171"/>
            </w:tcBorders>
            <w:shd w:val="clear" w:color="000000" w:fill="FFFFFF"/>
            <w:vAlign w:val="center"/>
            <w:hideMark/>
          </w:tcPr>
          <w:p w:rsidR="00BB11AF" w:rsidRPr="00BB11AF" w:rsidRDefault="00BB11AF" w:rsidP="00BB11AF">
            <w:pPr>
              <w:jc w:val="center"/>
              <w:rPr>
                <w:rFonts w:ascii="Sylfaen" w:hAnsi="Sylfaen" w:cs="Calibri"/>
                <w:b/>
                <w:bCs/>
                <w:color w:val="000000"/>
                <w:sz w:val="16"/>
                <w:szCs w:val="16"/>
                <w:lang w:val="en-US"/>
              </w:rPr>
            </w:pPr>
            <w:r w:rsidRPr="00BB11AF">
              <w:rPr>
                <w:rFonts w:ascii="Sylfaen" w:hAnsi="Sylfaen" w:cs="Calibri"/>
                <w:b/>
                <w:bCs/>
                <w:color w:val="000000"/>
                <w:sz w:val="16"/>
                <w:szCs w:val="16"/>
                <w:lang w:val="en-US"/>
              </w:rPr>
              <w:t>3,905,000</w:t>
            </w:r>
          </w:p>
        </w:tc>
        <w:tc>
          <w:tcPr>
            <w:tcW w:w="941" w:type="pct"/>
            <w:tcBorders>
              <w:top w:val="nil"/>
              <w:left w:val="nil"/>
              <w:bottom w:val="dotted" w:sz="4" w:space="0" w:color="767171"/>
              <w:right w:val="dotted" w:sz="4" w:space="0" w:color="767171"/>
            </w:tcBorders>
            <w:shd w:val="clear" w:color="000000" w:fill="FFFFFF"/>
            <w:vAlign w:val="center"/>
            <w:hideMark/>
          </w:tcPr>
          <w:p w:rsidR="00BB11AF" w:rsidRPr="00BB11AF" w:rsidRDefault="00BB11AF" w:rsidP="00BB11AF">
            <w:pPr>
              <w:jc w:val="center"/>
              <w:rPr>
                <w:rFonts w:ascii="Sylfaen" w:hAnsi="Sylfaen" w:cs="Calibri"/>
                <w:b/>
                <w:bCs/>
                <w:color w:val="000000"/>
                <w:sz w:val="16"/>
                <w:szCs w:val="16"/>
                <w:lang w:val="en-US"/>
              </w:rPr>
            </w:pPr>
            <w:r w:rsidRPr="00BB11AF">
              <w:rPr>
                <w:rFonts w:ascii="Sylfaen" w:hAnsi="Sylfaen" w:cs="Calibri"/>
                <w:b/>
                <w:bCs/>
                <w:color w:val="000000"/>
                <w:sz w:val="16"/>
                <w:szCs w:val="16"/>
                <w:lang w:val="en-US"/>
              </w:rPr>
              <w:t>3,602,245</w:t>
            </w:r>
          </w:p>
        </w:tc>
      </w:tr>
      <w:tr w:rsidR="00BB11AF" w:rsidRPr="00BB11AF" w:rsidTr="00BB11AF">
        <w:trPr>
          <w:trHeight w:val="450"/>
        </w:trPr>
        <w:tc>
          <w:tcPr>
            <w:tcW w:w="2265" w:type="pct"/>
            <w:tcBorders>
              <w:top w:val="nil"/>
              <w:left w:val="dotted" w:sz="4" w:space="0" w:color="767171"/>
              <w:bottom w:val="dotted" w:sz="4" w:space="0" w:color="767171"/>
              <w:right w:val="dotted" w:sz="4" w:space="0" w:color="767171"/>
            </w:tcBorders>
            <w:shd w:val="clear" w:color="000000" w:fill="FFFFFF"/>
            <w:vAlign w:val="center"/>
            <w:hideMark/>
          </w:tcPr>
          <w:p w:rsidR="00BB11AF" w:rsidRPr="00BB11AF" w:rsidRDefault="00BB11AF" w:rsidP="00BB11AF">
            <w:pPr>
              <w:ind w:firstLineChars="200" w:firstLine="320"/>
              <w:rPr>
                <w:rFonts w:ascii="Sylfaen" w:hAnsi="Sylfaen" w:cs="Calibri"/>
                <w:color w:val="000000"/>
                <w:sz w:val="16"/>
                <w:szCs w:val="16"/>
                <w:lang w:val="en-US"/>
              </w:rPr>
            </w:pPr>
            <w:r w:rsidRPr="00BB11AF">
              <w:rPr>
                <w:rFonts w:ascii="Sylfaen" w:hAnsi="Sylfaen" w:cs="Calibri"/>
                <w:color w:val="000000"/>
                <w:sz w:val="16"/>
                <w:szCs w:val="16"/>
                <w:lang w:val="en-US"/>
              </w:rPr>
              <w:t>ეროვნული ბანკისთვის განკუთვნილი ერთწლიანი ყოველწლიურად განახლებადი სახელმწიფო ობლიგაცია</w:t>
            </w:r>
          </w:p>
        </w:tc>
        <w:tc>
          <w:tcPr>
            <w:tcW w:w="876" w:type="pct"/>
            <w:tcBorders>
              <w:top w:val="nil"/>
              <w:left w:val="nil"/>
              <w:bottom w:val="dotted" w:sz="4" w:space="0" w:color="767171"/>
              <w:right w:val="dotted" w:sz="4" w:space="0" w:color="767171"/>
            </w:tcBorders>
            <w:shd w:val="clear" w:color="000000" w:fill="FFFFFF"/>
            <w:noWrap/>
            <w:vAlign w:val="center"/>
            <w:hideMark/>
          </w:tcPr>
          <w:p w:rsidR="00BB11AF" w:rsidRPr="00BB11AF" w:rsidRDefault="00BB11AF" w:rsidP="00BB11AF">
            <w:pPr>
              <w:jc w:val="center"/>
              <w:rPr>
                <w:rFonts w:ascii="Sylfaen" w:hAnsi="Sylfaen" w:cs="Calibri"/>
                <w:color w:val="000000"/>
                <w:sz w:val="16"/>
                <w:szCs w:val="16"/>
                <w:lang w:val="en-US"/>
              </w:rPr>
            </w:pPr>
            <w:r w:rsidRPr="00BB11AF">
              <w:rPr>
                <w:rFonts w:ascii="Sylfaen" w:hAnsi="Sylfaen" w:cs="Calibri"/>
                <w:color w:val="000000"/>
                <w:sz w:val="16"/>
                <w:szCs w:val="16"/>
                <w:lang w:val="en-US"/>
              </w:rPr>
              <w:t>320,846</w:t>
            </w:r>
          </w:p>
        </w:tc>
        <w:tc>
          <w:tcPr>
            <w:tcW w:w="918" w:type="pct"/>
            <w:tcBorders>
              <w:top w:val="nil"/>
              <w:left w:val="nil"/>
              <w:bottom w:val="dotted" w:sz="4" w:space="0" w:color="767171"/>
              <w:right w:val="dotted" w:sz="4" w:space="0" w:color="767171"/>
            </w:tcBorders>
            <w:shd w:val="clear" w:color="000000" w:fill="FFFFFF"/>
            <w:noWrap/>
            <w:vAlign w:val="center"/>
            <w:hideMark/>
          </w:tcPr>
          <w:p w:rsidR="00BB11AF" w:rsidRPr="00BB11AF" w:rsidRDefault="00BB11AF" w:rsidP="00BB11AF">
            <w:pPr>
              <w:jc w:val="center"/>
              <w:rPr>
                <w:rFonts w:ascii="Sylfaen" w:hAnsi="Sylfaen" w:cs="Calibri"/>
                <w:color w:val="000000"/>
                <w:sz w:val="16"/>
                <w:szCs w:val="16"/>
                <w:lang w:val="en-US"/>
              </w:rPr>
            </w:pPr>
            <w:r w:rsidRPr="00BB11AF">
              <w:rPr>
                <w:rFonts w:ascii="Sylfaen" w:hAnsi="Sylfaen" w:cs="Calibri"/>
                <w:color w:val="000000"/>
                <w:sz w:val="16"/>
                <w:szCs w:val="16"/>
                <w:lang w:val="en-US"/>
              </w:rPr>
              <w:t>280,846</w:t>
            </w:r>
          </w:p>
        </w:tc>
        <w:tc>
          <w:tcPr>
            <w:tcW w:w="941" w:type="pct"/>
            <w:tcBorders>
              <w:top w:val="nil"/>
              <w:left w:val="nil"/>
              <w:bottom w:val="dotted" w:sz="4" w:space="0" w:color="767171"/>
              <w:right w:val="dotted" w:sz="4" w:space="0" w:color="767171"/>
            </w:tcBorders>
            <w:shd w:val="clear" w:color="000000" w:fill="FFFFFF"/>
            <w:noWrap/>
            <w:vAlign w:val="center"/>
            <w:hideMark/>
          </w:tcPr>
          <w:p w:rsidR="00BB11AF" w:rsidRPr="00BB11AF" w:rsidRDefault="00BB11AF" w:rsidP="00BB11AF">
            <w:pPr>
              <w:jc w:val="center"/>
              <w:rPr>
                <w:rFonts w:ascii="Sylfaen" w:hAnsi="Sylfaen" w:cs="Calibri"/>
                <w:color w:val="000000"/>
                <w:sz w:val="16"/>
                <w:szCs w:val="16"/>
                <w:lang w:val="en-US"/>
              </w:rPr>
            </w:pPr>
            <w:r w:rsidRPr="00BB11AF">
              <w:rPr>
                <w:rFonts w:ascii="Sylfaen" w:hAnsi="Sylfaen" w:cs="Calibri"/>
                <w:color w:val="000000"/>
                <w:sz w:val="16"/>
                <w:szCs w:val="16"/>
                <w:lang w:val="en-US"/>
              </w:rPr>
              <w:t>280,846</w:t>
            </w:r>
          </w:p>
        </w:tc>
      </w:tr>
      <w:tr w:rsidR="00BB11AF" w:rsidRPr="00BB11AF" w:rsidTr="00BB11AF">
        <w:trPr>
          <w:trHeight w:val="450"/>
        </w:trPr>
        <w:tc>
          <w:tcPr>
            <w:tcW w:w="2265" w:type="pct"/>
            <w:tcBorders>
              <w:top w:val="nil"/>
              <w:left w:val="dotted" w:sz="4" w:space="0" w:color="767171"/>
              <w:bottom w:val="dotted" w:sz="4" w:space="0" w:color="767171"/>
              <w:right w:val="dotted" w:sz="4" w:space="0" w:color="767171"/>
            </w:tcBorders>
            <w:shd w:val="clear" w:color="000000" w:fill="FFFFFF"/>
            <w:vAlign w:val="center"/>
            <w:hideMark/>
          </w:tcPr>
          <w:p w:rsidR="00BB11AF" w:rsidRPr="00BB11AF" w:rsidRDefault="00BB11AF" w:rsidP="00BB11AF">
            <w:pPr>
              <w:ind w:firstLineChars="200" w:firstLine="320"/>
              <w:rPr>
                <w:rFonts w:ascii="Sylfaen" w:hAnsi="Sylfaen" w:cs="Calibri"/>
                <w:color w:val="000000"/>
                <w:sz w:val="16"/>
                <w:szCs w:val="16"/>
                <w:lang w:val="en-US"/>
              </w:rPr>
            </w:pPr>
            <w:r w:rsidRPr="00BB11AF">
              <w:rPr>
                <w:rFonts w:ascii="Sylfaen" w:hAnsi="Sylfaen" w:cs="Calibri"/>
                <w:color w:val="000000"/>
                <w:sz w:val="16"/>
                <w:szCs w:val="16"/>
                <w:lang w:val="en-US"/>
              </w:rPr>
              <w:t>სხვადასხვა ვადის სახელმწიფო ობლიგაციები ღია ბაზრის ოპერაციებისთვის</w:t>
            </w:r>
          </w:p>
        </w:tc>
        <w:tc>
          <w:tcPr>
            <w:tcW w:w="876" w:type="pct"/>
            <w:tcBorders>
              <w:top w:val="nil"/>
              <w:left w:val="nil"/>
              <w:bottom w:val="dotted" w:sz="4" w:space="0" w:color="767171"/>
              <w:right w:val="dotted" w:sz="4" w:space="0" w:color="767171"/>
            </w:tcBorders>
            <w:shd w:val="clear" w:color="000000" w:fill="FFFFFF"/>
            <w:noWrap/>
            <w:vAlign w:val="center"/>
            <w:hideMark/>
          </w:tcPr>
          <w:p w:rsidR="00BB11AF" w:rsidRPr="00BB11AF" w:rsidRDefault="00BB11AF" w:rsidP="00BB11AF">
            <w:pPr>
              <w:jc w:val="center"/>
              <w:rPr>
                <w:rFonts w:ascii="Sylfaen" w:hAnsi="Sylfaen" w:cs="Calibri"/>
                <w:color w:val="000000"/>
                <w:sz w:val="16"/>
                <w:szCs w:val="16"/>
                <w:lang w:val="en-US"/>
              </w:rPr>
            </w:pPr>
            <w:r w:rsidRPr="00BB11AF">
              <w:rPr>
                <w:rFonts w:ascii="Sylfaen" w:hAnsi="Sylfaen" w:cs="Calibri"/>
                <w:color w:val="000000"/>
                <w:sz w:val="16"/>
                <w:szCs w:val="16"/>
                <w:lang w:val="en-US"/>
              </w:rPr>
              <w:t>147,000</w:t>
            </w:r>
          </w:p>
        </w:tc>
        <w:tc>
          <w:tcPr>
            <w:tcW w:w="918" w:type="pct"/>
            <w:tcBorders>
              <w:top w:val="nil"/>
              <w:left w:val="nil"/>
              <w:bottom w:val="dotted" w:sz="4" w:space="0" w:color="767171"/>
              <w:right w:val="dotted" w:sz="4" w:space="0" w:color="767171"/>
            </w:tcBorders>
            <w:shd w:val="clear" w:color="000000" w:fill="FFFFFF"/>
            <w:noWrap/>
            <w:vAlign w:val="center"/>
            <w:hideMark/>
          </w:tcPr>
          <w:p w:rsidR="00BB11AF" w:rsidRPr="00BB11AF" w:rsidRDefault="00BB11AF" w:rsidP="00BB11AF">
            <w:pPr>
              <w:jc w:val="center"/>
              <w:rPr>
                <w:rFonts w:ascii="Sylfaen" w:hAnsi="Sylfaen" w:cs="Calibri"/>
                <w:color w:val="000000"/>
                <w:sz w:val="16"/>
                <w:szCs w:val="16"/>
                <w:lang w:val="en-US"/>
              </w:rPr>
            </w:pPr>
            <w:r w:rsidRPr="00BB11AF">
              <w:rPr>
                <w:rFonts w:ascii="Sylfaen" w:hAnsi="Sylfaen" w:cs="Calibri"/>
                <w:color w:val="000000"/>
                <w:sz w:val="16"/>
                <w:szCs w:val="16"/>
                <w:lang w:val="en-US"/>
              </w:rPr>
              <w:t>152,000</w:t>
            </w:r>
          </w:p>
        </w:tc>
        <w:tc>
          <w:tcPr>
            <w:tcW w:w="941" w:type="pct"/>
            <w:tcBorders>
              <w:top w:val="nil"/>
              <w:left w:val="nil"/>
              <w:bottom w:val="dotted" w:sz="4" w:space="0" w:color="767171"/>
              <w:right w:val="dotted" w:sz="4" w:space="0" w:color="767171"/>
            </w:tcBorders>
            <w:shd w:val="clear" w:color="000000" w:fill="FFFFFF"/>
            <w:noWrap/>
            <w:vAlign w:val="center"/>
            <w:hideMark/>
          </w:tcPr>
          <w:p w:rsidR="00BB11AF" w:rsidRPr="00BB11AF" w:rsidRDefault="00BB11AF" w:rsidP="00BB11AF">
            <w:pPr>
              <w:jc w:val="center"/>
              <w:rPr>
                <w:rFonts w:ascii="Sylfaen" w:hAnsi="Sylfaen" w:cs="Calibri"/>
                <w:color w:val="000000"/>
                <w:sz w:val="16"/>
                <w:szCs w:val="16"/>
                <w:lang w:val="en-US"/>
              </w:rPr>
            </w:pPr>
            <w:r w:rsidRPr="00BB11AF">
              <w:rPr>
                <w:rFonts w:ascii="Sylfaen" w:hAnsi="Sylfaen" w:cs="Calibri"/>
                <w:color w:val="000000"/>
                <w:sz w:val="16"/>
                <w:szCs w:val="16"/>
                <w:lang w:val="en-US"/>
              </w:rPr>
              <w:t>170,000</w:t>
            </w:r>
          </w:p>
        </w:tc>
      </w:tr>
      <w:tr w:rsidR="00BB11AF" w:rsidRPr="00BB11AF" w:rsidTr="00BB11AF">
        <w:trPr>
          <w:trHeight w:val="315"/>
        </w:trPr>
        <w:tc>
          <w:tcPr>
            <w:tcW w:w="2265" w:type="pct"/>
            <w:tcBorders>
              <w:top w:val="nil"/>
              <w:left w:val="dotted" w:sz="4" w:space="0" w:color="767171"/>
              <w:bottom w:val="dotted" w:sz="4" w:space="0" w:color="767171"/>
              <w:right w:val="dotted" w:sz="4" w:space="0" w:color="767171"/>
            </w:tcBorders>
            <w:shd w:val="clear" w:color="000000" w:fill="FFFFFF"/>
            <w:vAlign w:val="center"/>
            <w:hideMark/>
          </w:tcPr>
          <w:p w:rsidR="00BB11AF" w:rsidRPr="00BB11AF" w:rsidRDefault="00BB11AF" w:rsidP="00BB11AF">
            <w:pPr>
              <w:ind w:firstLineChars="200" w:firstLine="320"/>
              <w:rPr>
                <w:rFonts w:ascii="Sylfaen" w:hAnsi="Sylfaen" w:cs="Calibri"/>
                <w:color w:val="000000"/>
                <w:sz w:val="16"/>
                <w:szCs w:val="16"/>
                <w:lang w:val="en-US"/>
              </w:rPr>
            </w:pPr>
            <w:r w:rsidRPr="00BB11AF">
              <w:rPr>
                <w:rFonts w:ascii="Sylfaen" w:hAnsi="Sylfaen" w:cs="Calibri"/>
                <w:color w:val="000000"/>
                <w:sz w:val="16"/>
                <w:szCs w:val="16"/>
                <w:lang w:val="en-US"/>
              </w:rPr>
              <w:t>ფინანსთა სამინისტროს სახაზინო ვალდებულებები</w:t>
            </w:r>
          </w:p>
        </w:tc>
        <w:tc>
          <w:tcPr>
            <w:tcW w:w="876" w:type="pct"/>
            <w:tcBorders>
              <w:top w:val="nil"/>
              <w:left w:val="nil"/>
              <w:bottom w:val="dotted" w:sz="4" w:space="0" w:color="767171"/>
              <w:right w:val="dotted" w:sz="4" w:space="0" w:color="767171"/>
            </w:tcBorders>
            <w:shd w:val="clear" w:color="000000" w:fill="FFFFFF"/>
            <w:noWrap/>
            <w:vAlign w:val="center"/>
            <w:hideMark/>
          </w:tcPr>
          <w:p w:rsidR="00BB11AF" w:rsidRPr="00BB11AF" w:rsidRDefault="00BB11AF" w:rsidP="00BB11AF">
            <w:pPr>
              <w:jc w:val="center"/>
              <w:rPr>
                <w:rFonts w:ascii="Sylfaen" w:hAnsi="Sylfaen" w:cs="Calibri"/>
                <w:color w:val="000000"/>
                <w:sz w:val="16"/>
                <w:szCs w:val="16"/>
                <w:lang w:val="en-US"/>
              </w:rPr>
            </w:pPr>
            <w:r w:rsidRPr="00BB11AF">
              <w:rPr>
                <w:rFonts w:ascii="Sylfaen" w:hAnsi="Sylfaen" w:cs="Calibri"/>
                <w:color w:val="000000"/>
                <w:sz w:val="16"/>
                <w:szCs w:val="16"/>
                <w:lang w:val="en-US"/>
              </w:rPr>
              <w:t>660,558</w:t>
            </w:r>
          </w:p>
        </w:tc>
        <w:tc>
          <w:tcPr>
            <w:tcW w:w="918" w:type="pct"/>
            <w:tcBorders>
              <w:top w:val="nil"/>
              <w:left w:val="nil"/>
              <w:bottom w:val="dotted" w:sz="4" w:space="0" w:color="767171"/>
              <w:right w:val="dotted" w:sz="4" w:space="0" w:color="767171"/>
            </w:tcBorders>
            <w:shd w:val="clear" w:color="000000" w:fill="FFFFFF"/>
            <w:noWrap/>
            <w:vAlign w:val="center"/>
            <w:hideMark/>
          </w:tcPr>
          <w:p w:rsidR="00BB11AF" w:rsidRPr="00BB11AF" w:rsidRDefault="00BB11AF" w:rsidP="00BB11AF">
            <w:pPr>
              <w:jc w:val="center"/>
              <w:rPr>
                <w:rFonts w:ascii="Sylfaen" w:hAnsi="Sylfaen" w:cs="Calibri"/>
                <w:color w:val="000000"/>
                <w:sz w:val="16"/>
                <w:szCs w:val="16"/>
                <w:lang w:val="en-US"/>
              </w:rPr>
            </w:pPr>
            <w:r w:rsidRPr="00BB11AF">
              <w:rPr>
                <w:rFonts w:ascii="Sylfaen" w:hAnsi="Sylfaen" w:cs="Calibri"/>
                <w:color w:val="000000"/>
                <w:sz w:val="16"/>
                <w:szCs w:val="16"/>
                <w:lang w:val="en-US"/>
              </w:rPr>
              <w:t>739,726</w:t>
            </w:r>
          </w:p>
        </w:tc>
        <w:tc>
          <w:tcPr>
            <w:tcW w:w="941" w:type="pct"/>
            <w:tcBorders>
              <w:top w:val="nil"/>
              <w:left w:val="nil"/>
              <w:bottom w:val="dotted" w:sz="4" w:space="0" w:color="767171"/>
              <w:right w:val="dotted" w:sz="4" w:space="0" w:color="767171"/>
            </w:tcBorders>
            <w:shd w:val="clear" w:color="000000" w:fill="FFFFFF"/>
            <w:noWrap/>
            <w:vAlign w:val="center"/>
            <w:hideMark/>
          </w:tcPr>
          <w:p w:rsidR="00BB11AF" w:rsidRPr="00BB11AF" w:rsidRDefault="00BB11AF" w:rsidP="00BB11AF">
            <w:pPr>
              <w:jc w:val="center"/>
              <w:rPr>
                <w:rFonts w:ascii="Sylfaen" w:hAnsi="Sylfaen" w:cs="Calibri"/>
                <w:color w:val="000000"/>
                <w:sz w:val="16"/>
                <w:szCs w:val="16"/>
                <w:lang w:val="en-US"/>
              </w:rPr>
            </w:pPr>
            <w:r w:rsidRPr="00BB11AF">
              <w:rPr>
                <w:rFonts w:ascii="Sylfaen" w:hAnsi="Sylfaen" w:cs="Calibri"/>
                <w:color w:val="000000"/>
                <w:sz w:val="16"/>
                <w:szCs w:val="16"/>
                <w:lang w:val="en-US"/>
              </w:rPr>
              <w:t>554,007</w:t>
            </w:r>
          </w:p>
        </w:tc>
      </w:tr>
      <w:tr w:rsidR="00BB11AF" w:rsidRPr="00BB11AF" w:rsidTr="00BB11AF">
        <w:trPr>
          <w:trHeight w:val="300"/>
        </w:trPr>
        <w:tc>
          <w:tcPr>
            <w:tcW w:w="2265" w:type="pct"/>
            <w:tcBorders>
              <w:top w:val="nil"/>
              <w:left w:val="dotted" w:sz="4" w:space="0" w:color="767171"/>
              <w:bottom w:val="dotted" w:sz="4" w:space="0" w:color="767171"/>
              <w:right w:val="dotted" w:sz="4" w:space="0" w:color="767171"/>
            </w:tcBorders>
            <w:shd w:val="clear" w:color="000000" w:fill="FFFFFF"/>
            <w:vAlign w:val="center"/>
            <w:hideMark/>
          </w:tcPr>
          <w:p w:rsidR="00BB11AF" w:rsidRPr="00BB11AF" w:rsidRDefault="00BB11AF" w:rsidP="00BB11AF">
            <w:pPr>
              <w:ind w:firstLineChars="200" w:firstLine="320"/>
              <w:rPr>
                <w:rFonts w:ascii="Sylfaen" w:hAnsi="Sylfaen" w:cs="Calibri"/>
                <w:color w:val="000000"/>
                <w:sz w:val="16"/>
                <w:szCs w:val="16"/>
                <w:lang w:val="en-US"/>
              </w:rPr>
            </w:pPr>
            <w:r w:rsidRPr="00BB11AF">
              <w:rPr>
                <w:rFonts w:ascii="Sylfaen" w:hAnsi="Sylfaen" w:cs="Calibri"/>
                <w:color w:val="000000"/>
                <w:sz w:val="16"/>
                <w:szCs w:val="16"/>
                <w:lang w:val="en-US"/>
              </w:rPr>
              <w:t>ფინანსთა სამინისტროს სახაზინო ობლიგაციები</w:t>
            </w:r>
          </w:p>
        </w:tc>
        <w:tc>
          <w:tcPr>
            <w:tcW w:w="876" w:type="pct"/>
            <w:tcBorders>
              <w:top w:val="nil"/>
              <w:left w:val="nil"/>
              <w:bottom w:val="dotted" w:sz="4" w:space="0" w:color="767171"/>
              <w:right w:val="dotted" w:sz="4" w:space="0" w:color="767171"/>
            </w:tcBorders>
            <w:shd w:val="clear" w:color="000000" w:fill="FFFFFF"/>
            <w:noWrap/>
            <w:vAlign w:val="center"/>
            <w:hideMark/>
          </w:tcPr>
          <w:p w:rsidR="00BB11AF" w:rsidRPr="00BB11AF" w:rsidRDefault="00BB11AF" w:rsidP="00BB11AF">
            <w:pPr>
              <w:jc w:val="center"/>
              <w:rPr>
                <w:rFonts w:ascii="Sylfaen" w:hAnsi="Sylfaen" w:cs="Calibri"/>
                <w:color w:val="000000"/>
                <w:sz w:val="16"/>
                <w:szCs w:val="16"/>
                <w:lang w:val="en-US"/>
              </w:rPr>
            </w:pPr>
            <w:r w:rsidRPr="00BB11AF">
              <w:rPr>
                <w:rFonts w:ascii="Sylfaen" w:hAnsi="Sylfaen" w:cs="Calibri"/>
                <w:color w:val="000000"/>
                <w:sz w:val="16"/>
                <w:szCs w:val="16"/>
                <w:lang w:val="en-US"/>
              </w:rPr>
              <w:t>1,734,741</w:t>
            </w:r>
          </w:p>
        </w:tc>
        <w:tc>
          <w:tcPr>
            <w:tcW w:w="918" w:type="pct"/>
            <w:tcBorders>
              <w:top w:val="nil"/>
              <w:left w:val="nil"/>
              <w:bottom w:val="dotted" w:sz="4" w:space="0" w:color="767171"/>
              <w:right w:val="dotted" w:sz="4" w:space="0" w:color="767171"/>
            </w:tcBorders>
            <w:shd w:val="clear" w:color="000000" w:fill="FFFFFF"/>
            <w:noWrap/>
            <w:vAlign w:val="center"/>
            <w:hideMark/>
          </w:tcPr>
          <w:p w:rsidR="00BB11AF" w:rsidRPr="00BB11AF" w:rsidRDefault="00BB11AF" w:rsidP="00BB11AF">
            <w:pPr>
              <w:jc w:val="center"/>
              <w:rPr>
                <w:rFonts w:ascii="Sylfaen" w:hAnsi="Sylfaen" w:cs="Calibri"/>
                <w:color w:val="000000"/>
                <w:sz w:val="16"/>
                <w:szCs w:val="16"/>
                <w:lang w:val="en-US"/>
              </w:rPr>
            </w:pPr>
            <w:r w:rsidRPr="00BB11AF">
              <w:rPr>
                <w:rFonts w:ascii="Sylfaen" w:hAnsi="Sylfaen" w:cs="Calibri"/>
                <w:color w:val="000000"/>
                <w:sz w:val="16"/>
                <w:szCs w:val="16"/>
                <w:lang w:val="en-US"/>
              </w:rPr>
              <w:t>2,060,103</w:t>
            </w:r>
          </w:p>
        </w:tc>
        <w:tc>
          <w:tcPr>
            <w:tcW w:w="941" w:type="pct"/>
            <w:tcBorders>
              <w:top w:val="nil"/>
              <w:left w:val="nil"/>
              <w:bottom w:val="dotted" w:sz="4" w:space="0" w:color="767171"/>
              <w:right w:val="dotted" w:sz="4" w:space="0" w:color="767171"/>
            </w:tcBorders>
            <w:shd w:val="clear" w:color="000000" w:fill="FFFFFF"/>
            <w:noWrap/>
            <w:vAlign w:val="center"/>
            <w:hideMark/>
          </w:tcPr>
          <w:p w:rsidR="00BB11AF" w:rsidRPr="00BB11AF" w:rsidRDefault="00BB11AF" w:rsidP="00BB11AF">
            <w:pPr>
              <w:jc w:val="center"/>
              <w:rPr>
                <w:rFonts w:ascii="Sylfaen" w:hAnsi="Sylfaen" w:cs="Calibri"/>
                <w:color w:val="000000"/>
                <w:sz w:val="16"/>
                <w:szCs w:val="16"/>
                <w:lang w:val="en-US"/>
              </w:rPr>
            </w:pPr>
            <w:r w:rsidRPr="00BB11AF">
              <w:rPr>
                <w:rFonts w:ascii="Sylfaen" w:hAnsi="Sylfaen" w:cs="Calibri"/>
                <w:color w:val="000000"/>
                <w:sz w:val="16"/>
                <w:szCs w:val="16"/>
                <w:lang w:val="en-US"/>
              </w:rPr>
              <w:t>1,925,067</w:t>
            </w:r>
          </w:p>
        </w:tc>
      </w:tr>
      <w:tr w:rsidR="00BB11AF" w:rsidRPr="00BB11AF" w:rsidTr="00BB11AF">
        <w:trPr>
          <w:trHeight w:val="315"/>
        </w:trPr>
        <w:tc>
          <w:tcPr>
            <w:tcW w:w="2265" w:type="pct"/>
            <w:tcBorders>
              <w:top w:val="nil"/>
              <w:left w:val="dotted" w:sz="4" w:space="0" w:color="767171"/>
              <w:bottom w:val="dotted" w:sz="4" w:space="0" w:color="767171"/>
              <w:right w:val="dotted" w:sz="4" w:space="0" w:color="767171"/>
            </w:tcBorders>
            <w:shd w:val="clear" w:color="000000" w:fill="FFFFFF"/>
            <w:vAlign w:val="center"/>
            <w:hideMark/>
          </w:tcPr>
          <w:p w:rsidR="00BB11AF" w:rsidRPr="00BB11AF" w:rsidRDefault="00BB11AF" w:rsidP="00BB11AF">
            <w:pPr>
              <w:ind w:firstLineChars="200" w:firstLine="320"/>
              <w:rPr>
                <w:rFonts w:ascii="Sylfaen" w:hAnsi="Sylfaen" w:cs="Calibri"/>
                <w:color w:val="000000"/>
                <w:sz w:val="16"/>
                <w:szCs w:val="16"/>
                <w:lang w:val="en-US"/>
              </w:rPr>
            </w:pPr>
            <w:r w:rsidRPr="00BB11AF">
              <w:rPr>
                <w:rFonts w:ascii="Sylfaen" w:hAnsi="Sylfaen" w:cs="Calibri"/>
                <w:color w:val="000000"/>
                <w:sz w:val="16"/>
                <w:szCs w:val="16"/>
                <w:lang w:val="en-US"/>
              </w:rPr>
              <w:t>ე. წ."ისტორიული ვალი" *</w:t>
            </w:r>
          </w:p>
        </w:tc>
        <w:tc>
          <w:tcPr>
            <w:tcW w:w="876" w:type="pct"/>
            <w:tcBorders>
              <w:top w:val="nil"/>
              <w:left w:val="nil"/>
              <w:bottom w:val="dotted" w:sz="4" w:space="0" w:color="767171"/>
              <w:right w:val="dotted" w:sz="4" w:space="0" w:color="767171"/>
            </w:tcBorders>
            <w:shd w:val="clear" w:color="000000" w:fill="FFFFFF"/>
            <w:noWrap/>
            <w:vAlign w:val="center"/>
            <w:hideMark/>
          </w:tcPr>
          <w:p w:rsidR="00BB11AF" w:rsidRPr="00BB11AF" w:rsidRDefault="00BB11AF" w:rsidP="00BB11AF">
            <w:pPr>
              <w:jc w:val="center"/>
              <w:rPr>
                <w:rFonts w:ascii="Sylfaen" w:hAnsi="Sylfaen" w:cs="Calibri"/>
                <w:color w:val="000000"/>
                <w:sz w:val="16"/>
                <w:szCs w:val="16"/>
                <w:lang w:val="en-US"/>
              </w:rPr>
            </w:pPr>
            <w:r w:rsidRPr="00BB11AF">
              <w:rPr>
                <w:rFonts w:ascii="Sylfaen" w:hAnsi="Sylfaen" w:cs="Calibri"/>
                <w:color w:val="000000"/>
                <w:sz w:val="16"/>
                <w:szCs w:val="16"/>
                <w:lang w:val="en-US"/>
              </w:rPr>
              <w:t>672,325</w:t>
            </w:r>
          </w:p>
        </w:tc>
        <w:tc>
          <w:tcPr>
            <w:tcW w:w="918" w:type="pct"/>
            <w:tcBorders>
              <w:top w:val="nil"/>
              <w:left w:val="nil"/>
              <w:bottom w:val="dotted" w:sz="4" w:space="0" w:color="767171"/>
              <w:right w:val="dotted" w:sz="4" w:space="0" w:color="767171"/>
            </w:tcBorders>
            <w:shd w:val="clear" w:color="000000" w:fill="FFFFFF"/>
            <w:noWrap/>
            <w:vAlign w:val="center"/>
            <w:hideMark/>
          </w:tcPr>
          <w:p w:rsidR="00BB11AF" w:rsidRPr="00BB11AF" w:rsidRDefault="00BB11AF" w:rsidP="00BB11AF">
            <w:pPr>
              <w:jc w:val="center"/>
              <w:rPr>
                <w:rFonts w:ascii="Sylfaen" w:hAnsi="Sylfaen" w:cs="Calibri"/>
                <w:color w:val="000000"/>
                <w:sz w:val="16"/>
                <w:szCs w:val="16"/>
                <w:lang w:val="en-US"/>
              </w:rPr>
            </w:pPr>
            <w:r w:rsidRPr="00BB11AF">
              <w:rPr>
                <w:rFonts w:ascii="Sylfaen" w:hAnsi="Sylfaen" w:cs="Calibri"/>
                <w:color w:val="000000"/>
                <w:sz w:val="16"/>
                <w:szCs w:val="16"/>
                <w:lang w:val="en-US"/>
              </w:rPr>
              <w:t>672,325</w:t>
            </w:r>
          </w:p>
        </w:tc>
        <w:tc>
          <w:tcPr>
            <w:tcW w:w="941" w:type="pct"/>
            <w:tcBorders>
              <w:top w:val="nil"/>
              <w:left w:val="nil"/>
              <w:bottom w:val="dotted" w:sz="4" w:space="0" w:color="767171"/>
              <w:right w:val="dotted" w:sz="4" w:space="0" w:color="767171"/>
            </w:tcBorders>
            <w:shd w:val="clear" w:color="000000" w:fill="FFFFFF"/>
            <w:noWrap/>
            <w:vAlign w:val="center"/>
            <w:hideMark/>
          </w:tcPr>
          <w:p w:rsidR="00BB11AF" w:rsidRPr="00BB11AF" w:rsidRDefault="00BB11AF" w:rsidP="00BB11AF">
            <w:pPr>
              <w:jc w:val="center"/>
              <w:rPr>
                <w:rFonts w:ascii="Sylfaen" w:hAnsi="Sylfaen" w:cs="Calibri"/>
                <w:color w:val="000000"/>
                <w:sz w:val="16"/>
                <w:szCs w:val="16"/>
                <w:lang w:val="en-US"/>
              </w:rPr>
            </w:pPr>
            <w:r w:rsidRPr="00BB11AF">
              <w:rPr>
                <w:rFonts w:ascii="Sylfaen" w:hAnsi="Sylfaen" w:cs="Calibri"/>
                <w:color w:val="000000"/>
                <w:sz w:val="16"/>
                <w:szCs w:val="16"/>
                <w:lang w:val="en-US"/>
              </w:rPr>
              <w:t>672,325</w:t>
            </w:r>
          </w:p>
        </w:tc>
      </w:tr>
      <w:tr w:rsidR="00BB11AF" w:rsidRPr="00BB11AF" w:rsidTr="00BB11AF">
        <w:trPr>
          <w:trHeight w:val="315"/>
        </w:trPr>
        <w:tc>
          <w:tcPr>
            <w:tcW w:w="2265" w:type="pct"/>
            <w:tcBorders>
              <w:top w:val="nil"/>
              <w:left w:val="dotted" w:sz="4" w:space="0" w:color="767171"/>
              <w:bottom w:val="dotted" w:sz="4" w:space="0" w:color="767171"/>
              <w:right w:val="dotted" w:sz="4" w:space="0" w:color="767171"/>
            </w:tcBorders>
            <w:shd w:val="clear" w:color="000000" w:fill="FFFFFF"/>
            <w:vAlign w:val="center"/>
            <w:hideMark/>
          </w:tcPr>
          <w:p w:rsidR="00BB11AF" w:rsidRPr="00BB11AF" w:rsidRDefault="00BB11AF" w:rsidP="00BB11AF">
            <w:pPr>
              <w:rPr>
                <w:rFonts w:ascii="Sylfaen" w:hAnsi="Sylfaen" w:cs="Calibri"/>
                <w:b/>
                <w:bCs/>
                <w:color w:val="000000"/>
                <w:sz w:val="16"/>
                <w:szCs w:val="16"/>
                <w:lang w:val="en-US"/>
              </w:rPr>
            </w:pPr>
            <w:r w:rsidRPr="00BB11AF">
              <w:rPr>
                <w:rFonts w:ascii="Sylfaen" w:hAnsi="Sylfaen" w:cs="Calibri"/>
                <w:b/>
                <w:bCs/>
                <w:color w:val="000000"/>
                <w:sz w:val="16"/>
                <w:szCs w:val="16"/>
                <w:lang w:val="en-US"/>
              </w:rPr>
              <w:t>სულ სახელმწიფო ვალის მოცულობა</w:t>
            </w:r>
          </w:p>
        </w:tc>
        <w:tc>
          <w:tcPr>
            <w:tcW w:w="876" w:type="pct"/>
            <w:tcBorders>
              <w:top w:val="nil"/>
              <w:left w:val="nil"/>
              <w:bottom w:val="dotted" w:sz="4" w:space="0" w:color="767171"/>
              <w:right w:val="dotted" w:sz="4" w:space="0" w:color="767171"/>
            </w:tcBorders>
            <w:shd w:val="clear" w:color="000000" w:fill="FFFFFF"/>
            <w:vAlign w:val="center"/>
            <w:hideMark/>
          </w:tcPr>
          <w:p w:rsidR="00BB11AF" w:rsidRPr="00BB11AF" w:rsidRDefault="00BB11AF" w:rsidP="00BB11AF">
            <w:pPr>
              <w:jc w:val="center"/>
              <w:rPr>
                <w:rFonts w:ascii="Sylfaen" w:hAnsi="Sylfaen" w:cs="Calibri"/>
                <w:b/>
                <w:bCs/>
                <w:color w:val="000000"/>
                <w:sz w:val="16"/>
                <w:szCs w:val="16"/>
                <w:lang w:val="en-US"/>
              </w:rPr>
            </w:pPr>
            <w:r w:rsidRPr="00BB11AF">
              <w:rPr>
                <w:rFonts w:ascii="Sylfaen" w:hAnsi="Sylfaen" w:cs="Calibri"/>
                <w:b/>
                <w:bCs/>
                <w:color w:val="000000"/>
                <w:sz w:val="16"/>
                <w:szCs w:val="16"/>
                <w:lang w:val="en-US"/>
              </w:rPr>
              <w:t>16,956,299</w:t>
            </w:r>
          </w:p>
        </w:tc>
        <w:tc>
          <w:tcPr>
            <w:tcW w:w="918" w:type="pct"/>
            <w:tcBorders>
              <w:top w:val="nil"/>
              <w:left w:val="nil"/>
              <w:bottom w:val="dotted" w:sz="4" w:space="0" w:color="767171"/>
              <w:right w:val="dotted" w:sz="4" w:space="0" w:color="767171"/>
            </w:tcBorders>
            <w:shd w:val="clear" w:color="000000" w:fill="FFFFFF"/>
            <w:vAlign w:val="center"/>
            <w:hideMark/>
          </w:tcPr>
          <w:p w:rsidR="00BB11AF" w:rsidRPr="00BB11AF" w:rsidRDefault="00BB11AF" w:rsidP="00BB11AF">
            <w:pPr>
              <w:jc w:val="center"/>
              <w:rPr>
                <w:rFonts w:ascii="Sylfaen" w:hAnsi="Sylfaen" w:cs="Calibri"/>
                <w:b/>
                <w:bCs/>
                <w:color w:val="000000"/>
                <w:sz w:val="16"/>
                <w:szCs w:val="16"/>
                <w:lang w:val="en-US"/>
              </w:rPr>
            </w:pPr>
            <w:r w:rsidRPr="00BB11AF">
              <w:rPr>
                <w:rFonts w:ascii="Sylfaen" w:hAnsi="Sylfaen" w:cs="Calibri"/>
                <w:b/>
                <w:bCs/>
                <w:color w:val="000000"/>
                <w:sz w:val="16"/>
                <w:szCs w:val="16"/>
                <w:lang w:val="en-US"/>
              </w:rPr>
              <w:t>17,931,365</w:t>
            </w:r>
          </w:p>
        </w:tc>
        <w:tc>
          <w:tcPr>
            <w:tcW w:w="941" w:type="pct"/>
            <w:tcBorders>
              <w:top w:val="nil"/>
              <w:left w:val="nil"/>
              <w:bottom w:val="dotted" w:sz="4" w:space="0" w:color="767171"/>
              <w:right w:val="dotted" w:sz="4" w:space="0" w:color="767171"/>
            </w:tcBorders>
            <w:shd w:val="clear" w:color="000000" w:fill="FFFFFF"/>
            <w:vAlign w:val="center"/>
            <w:hideMark/>
          </w:tcPr>
          <w:p w:rsidR="00BB11AF" w:rsidRPr="00BB11AF" w:rsidRDefault="00BB11AF" w:rsidP="00BB11AF">
            <w:pPr>
              <w:jc w:val="center"/>
              <w:rPr>
                <w:rFonts w:ascii="Sylfaen" w:hAnsi="Sylfaen" w:cs="Calibri"/>
                <w:b/>
                <w:bCs/>
                <w:color w:val="000000"/>
                <w:sz w:val="16"/>
                <w:szCs w:val="16"/>
                <w:lang w:val="en-US"/>
              </w:rPr>
            </w:pPr>
            <w:r w:rsidRPr="00BB11AF">
              <w:rPr>
                <w:rFonts w:ascii="Sylfaen" w:hAnsi="Sylfaen" w:cs="Calibri"/>
                <w:b/>
                <w:bCs/>
                <w:color w:val="000000"/>
                <w:sz w:val="16"/>
                <w:szCs w:val="16"/>
                <w:lang w:val="en-US"/>
              </w:rPr>
              <w:t>16,316,457</w:t>
            </w:r>
          </w:p>
        </w:tc>
      </w:tr>
    </w:tbl>
    <w:p w:rsidR="0087562A" w:rsidRDefault="0087562A" w:rsidP="0087562A">
      <w:pPr>
        <w:ind w:firstLine="720"/>
        <w:jc w:val="both"/>
        <w:rPr>
          <w:rFonts w:ascii="Sylfaen" w:hAnsi="Sylfaen"/>
          <w:color w:val="FF0000"/>
          <w:sz w:val="14"/>
          <w:highlight w:val="yellow"/>
          <w:lang w:val="ka-GE"/>
        </w:rPr>
      </w:pPr>
    </w:p>
    <w:p w:rsidR="00BB11AF" w:rsidRPr="00BB11AF" w:rsidRDefault="00BB11AF" w:rsidP="00BB11AF">
      <w:pPr>
        <w:jc w:val="both"/>
        <w:rPr>
          <w:rFonts w:ascii="Sylfaen" w:hAnsi="Sylfaen"/>
          <w:sz w:val="14"/>
          <w:lang w:val="ka-GE"/>
        </w:rPr>
      </w:pPr>
      <w:r w:rsidRPr="00BB11AF">
        <w:rPr>
          <w:rFonts w:ascii="Sylfaen" w:hAnsi="Sylfaen"/>
          <w:b/>
          <w:sz w:val="14"/>
          <w:lang w:val="ka-GE"/>
        </w:rPr>
        <w:t>შენიშვნა:</w:t>
      </w:r>
      <w:r w:rsidRPr="00BB11AF">
        <w:rPr>
          <w:rFonts w:ascii="Sylfaen" w:hAnsi="Sylfaen"/>
          <w:sz w:val="14"/>
          <w:lang w:val="ka-GE"/>
        </w:rPr>
        <w:t xml:space="preserve"> ცხრილში გამოყენებულია სავალუტო კურსები მოცემული თარიღისათვის;</w:t>
      </w:r>
    </w:p>
    <w:p w:rsidR="00BB11AF" w:rsidRPr="00BB11AF" w:rsidRDefault="00BB11AF" w:rsidP="00BB11AF">
      <w:pPr>
        <w:jc w:val="both"/>
        <w:rPr>
          <w:rFonts w:ascii="Sylfaen" w:hAnsi="Sylfaen"/>
          <w:sz w:val="14"/>
          <w:highlight w:val="yellow"/>
          <w:lang w:val="ka-GE"/>
        </w:rPr>
      </w:pPr>
      <w:r w:rsidRPr="00BB11AF">
        <w:rPr>
          <w:rFonts w:ascii="Sylfaen" w:hAnsi="Sylfaen"/>
          <w:b/>
          <w:sz w:val="14"/>
          <w:lang w:val="ka-GE"/>
        </w:rPr>
        <w:t>*</w:t>
      </w:r>
      <w:r w:rsidRPr="00BB11AF">
        <w:rPr>
          <w:rFonts w:ascii="Sylfaen" w:hAnsi="Sylfaen"/>
          <w:sz w:val="14"/>
          <w:lang w:val="ka-GE"/>
        </w:rPr>
        <w:t>ე. წ. „ისტორიული ვალის“ მოცულობა საორიენტაციოა, ვინაიდან ამ კატეგორიის უმეტესი ნაწილი დასაზუსტებელია</w:t>
      </w:r>
    </w:p>
    <w:p w:rsidR="00BB11AF" w:rsidRPr="00704927" w:rsidRDefault="00BB11AF" w:rsidP="0087562A">
      <w:pPr>
        <w:ind w:firstLine="720"/>
        <w:jc w:val="both"/>
        <w:rPr>
          <w:rFonts w:ascii="Sylfaen" w:hAnsi="Sylfaen"/>
          <w:color w:val="FF0000"/>
          <w:sz w:val="14"/>
          <w:highlight w:val="yellow"/>
          <w:lang w:val="ka-GE"/>
        </w:rPr>
      </w:pPr>
    </w:p>
    <w:p w:rsidR="00176C1E" w:rsidRPr="007F5F20" w:rsidRDefault="00DC6055" w:rsidP="00D8598A">
      <w:pPr>
        <w:pStyle w:val="Heading1"/>
        <w:jc w:val="center"/>
        <w:rPr>
          <w:b/>
          <w:color w:val="auto"/>
          <w:sz w:val="24"/>
          <w:lang w:val="ka-GE"/>
        </w:rPr>
      </w:pPr>
      <w:r w:rsidRPr="007F5F20">
        <w:rPr>
          <w:rFonts w:ascii="Sylfaen" w:hAnsi="Sylfaen" w:cs="Sylfaen"/>
          <w:b/>
          <w:color w:val="auto"/>
          <w:sz w:val="24"/>
          <w:lang w:val="ka-GE"/>
        </w:rPr>
        <w:t>სახელმწიფო ბიუჯეტის ხარჯები</w:t>
      </w:r>
      <w:r w:rsidR="004362D6" w:rsidRPr="007F5F20">
        <w:rPr>
          <w:rFonts w:ascii="Sylfaen" w:hAnsi="Sylfaen" w:cs="Sylfaen"/>
          <w:b/>
          <w:color w:val="auto"/>
          <w:sz w:val="24"/>
          <w:lang w:val="ka-GE"/>
        </w:rPr>
        <w:t>სა</w:t>
      </w:r>
      <w:r w:rsidRPr="007F5F20">
        <w:rPr>
          <w:rFonts w:ascii="Sylfaen" w:hAnsi="Sylfaen" w:cs="Sylfaen"/>
          <w:b/>
          <w:color w:val="auto"/>
          <w:sz w:val="24"/>
          <w:lang w:val="ka-GE"/>
        </w:rPr>
        <w:t xml:space="preserve"> და არაფინანსური აქტივების ზრდა </w:t>
      </w:r>
      <w:r w:rsidR="00176C1E" w:rsidRPr="007F5F20">
        <w:rPr>
          <w:rFonts w:ascii="Sylfaen" w:hAnsi="Sylfaen" w:cs="Sylfaen"/>
          <w:b/>
          <w:color w:val="auto"/>
          <w:sz w:val="24"/>
          <w:lang w:val="ka-GE"/>
        </w:rPr>
        <w:t>ფუნქციონალურ</w:t>
      </w:r>
      <w:r w:rsidRPr="007F5F20">
        <w:rPr>
          <w:rFonts w:ascii="Sylfaen" w:hAnsi="Sylfaen" w:cs="Sylfaen"/>
          <w:b/>
          <w:color w:val="auto"/>
          <w:sz w:val="24"/>
          <w:lang w:val="ka-GE"/>
        </w:rPr>
        <w:t xml:space="preserve"> ჭრილში</w:t>
      </w:r>
    </w:p>
    <w:p w:rsidR="00176C1E" w:rsidRPr="007F5F20" w:rsidRDefault="00176C1E" w:rsidP="00176C1E">
      <w:pPr>
        <w:tabs>
          <w:tab w:val="num" w:pos="0"/>
        </w:tabs>
        <w:rPr>
          <w:rFonts w:ascii="Sylfaen" w:hAnsi="Sylfaen"/>
          <w:b/>
          <w:sz w:val="24"/>
          <w:szCs w:val="24"/>
          <w:lang w:val="ka-GE"/>
        </w:rPr>
      </w:pPr>
    </w:p>
    <w:p w:rsidR="005359BA" w:rsidRPr="007F5F20" w:rsidRDefault="004362D6" w:rsidP="007F5F20">
      <w:pPr>
        <w:tabs>
          <w:tab w:val="left" w:pos="0"/>
        </w:tabs>
        <w:ind w:right="-97" w:firstLine="720"/>
        <w:jc w:val="right"/>
        <w:rPr>
          <w:rFonts w:ascii="Sylfaen" w:hAnsi="Sylfaen" w:cs="Sylfaen"/>
          <w:noProof/>
          <w:color w:val="000000"/>
          <w:sz w:val="18"/>
          <w:szCs w:val="18"/>
          <w:lang w:val="ka-GE"/>
        </w:rPr>
      </w:pPr>
      <w:r w:rsidRPr="007F5F20">
        <w:rPr>
          <w:rFonts w:ascii="Sylfaen" w:hAnsi="Sylfaen" w:cs="Sylfaen"/>
          <w:noProof/>
          <w:color w:val="000000"/>
          <w:sz w:val="18"/>
          <w:szCs w:val="18"/>
          <w:lang w:val="ka-GE"/>
        </w:rPr>
        <w:t>ათასი ლარი</w:t>
      </w:r>
    </w:p>
    <w:tbl>
      <w:tblPr>
        <w:tblW w:w="5000" w:type="pct"/>
        <w:tblLook w:val="04A0" w:firstRow="1" w:lastRow="0" w:firstColumn="1" w:lastColumn="0" w:noHBand="0" w:noVBand="1"/>
      </w:tblPr>
      <w:tblGrid>
        <w:gridCol w:w="647"/>
        <w:gridCol w:w="5120"/>
        <w:gridCol w:w="2532"/>
        <w:gridCol w:w="2530"/>
      </w:tblGrid>
      <w:tr w:rsidR="007F5F20" w:rsidRPr="007F5F20" w:rsidTr="007F5F20">
        <w:trPr>
          <w:trHeight w:val="359"/>
          <w:tblHeader/>
        </w:trPr>
        <w:tc>
          <w:tcPr>
            <w:tcW w:w="299" w:type="pct"/>
            <w:tcBorders>
              <w:top w:val="dotted" w:sz="4" w:space="0" w:color="808080"/>
              <w:left w:val="dotted" w:sz="4" w:space="0" w:color="808080"/>
              <w:bottom w:val="dotted" w:sz="4" w:space="0" w:color="808080"/>
              <w:right w:val="dotted" w:sz="4" w:space="0" w:color="808080"/>
            </w:tcBorders>
            <w:shd w:val="clear" w:color="auto" w:fill="auto"/>
            <w:vAlign w:val="center"/>
            <w:hideMark/>
          </w:tcPr>
          <w:p w:rsidR="007F5F20" w:rsidRPr="007F5F20" w:rsidRDefault="007F5F20" w:rsidP="007F5F20">
            <w:pPr>
              <w:jc w:val="center"/>
              <w:rPr>
                <w:rFonts w:ascii="Sylfaen" w:hAnsi="Sylfaen" w:cs="Calibri"/>
                <w:b/>
                <w:bCs/>
                <w:color w:val="000000"/>
                <w:sz w:val="16"/>
                <w:szCs w:val="16"/>
                <w:lang w:val="en-US"/>
              </w:rPr>
            </w:pPr>
            <w:bookmarkStart w:id="0" w:name="RANGE!B2:E65"/>
            <w:r w:rsidRPr="007F5F20">
              <w:rPr>
                <w:rFonts w:ascii="Sylfaen" w:hAnsi="Sylfaen" w:cs="Calibri"/>
                <w:b/>
                <w:bCs/>
                <w:color w:val="000000"/>
                <w:sz w:val="16"/>
                <w:szCs w:val="16"/>
                <w:lang w:val="en-US"/>
              </w:rPr>
              <w:t xml:space="preserve">კოდი   </w:t>
            </w:r>
            <w:bookmarkEnd w:id="0"/>
          </w:p>
        </w:tc>
        <w:tc>
          <w:tcPr>
            <w:tcW w:w="2364" w:type="pct"/>
            <w:tcBorders>
              <w:top w:val="dotted" w:sz="4" w:space="0" w:color="808080"/>
              <w:left w:val="nil"/>
              <w:bottom w:val="dotted" w:sz="4" w:space="0" w:color="808080"/>
              <w:right w:val="dotted" w:sz="4" w:space="0" w:color="808080"/>
            </w:tcBorders>
            <w:shd w:val="clear" w:color="auto" w:fill="auto"/>
            <w:vAlign w:val="center"/>
            <w:hideMark/>
          </w:tcPr>
          <w:p w:rsidR="007F5F20" w:rsidRPr="007F5F20" w:rsidRDefault="007F5F20" w:rsidP="007F5F20">
            <w:pPr>
              <w:jc w:val="center"/>
              <w:rPr>
                <w:rFonts w:ascii="Sylfaen" w:hAnsi="Sylfaen" w:cs="Calibri"/>
                <w:b/>
                <w:bCs/>
                <w:color w:val="000000"/>
                <w:sz w:val="16"/>
                <w:szCs w:val="16"/>
                <w:lang w:val="en-US"/>
              </w:rPr>
            </w:pPr>
            <w:r w:rsidRPr="007F5F20">
              <w:rPr>
                <w:rFonts w:ascii="Sylfaen" w:hAnsi="Sylfaen" w:cs="Calibri"/>
                <w:b/>
                <w:bCs/>
                <w:color w:val="000000"/>
                <w:sz w:val="16"/>
                <w:szCs w:val="16"/>
                <w:lang w:val="en-US"/>
              </w:rPr>
              <w:t>დასახელება</w:t>
            </w:r>
          </w:p>
        </w:tc>
        <w:tc>
          <w:tcPr>
            <w:tcW w:w="1169" w:type="pct"/>
            <w:tcBorders>
              <w:top w:val="dotted" w:sz="4" w:space="0" w:color="808080"/>
              <w:left w:val="nil"/>
              <w:bottom w:val="dotted" w:sz="4" w:space="0" w:color="808080"/>
              <w:right w:val="dotted" w:sz="4" w:space="0" w:color="808080"/>
            </w:tcBorders>
            <w:shd w:val="clear" w:color="auto" w:fill="auto"/>
            <w:vAlign w:val="center"/>
            <w:hideMark/>
          </w:tcPr>
          <w:p w:rsidR="007F5F20" w:rsidRPr="007F5F20" w:rsidRDefault="007F5F20" w:rsidP="007F5F20">
            <w:pPr>
              <w:jc w:val="center"/>
              <w:rPr>
                <w:rFonts w:ascii="Sylfaen" w:hAnsi="Sylfaen" w:cs="Calibri"/>
                <w:b/>
                <w:bCs/>
                <w:color w:val="000000"/>
                <w:sz w:val="16"/>
                <w:szCs w:val="16"/>
                <w:lang w:val="en-US"/>
              </w:rPr>
            </w:pPr>
            <w:r w:rsidRPr="007F5F20">
              <w:rPr>
                <w:rFonts w:ascii="Sylfaen" w:hAnsi="Sylfaen" w:cs="Calibri"/>
                <w:b/>
                <w:bCs/>
                <w:color w:val="000000"/>
                <w:sz w:val="16"/>
                <w:szCs w:val="16"/>
                <w:lang w:val="en-US"/>
              </w:rPr>
              <w:t>2018 წლის დაზუსტებული გეგმა</w:t>
            </w:r>
          </w:p>
        </w:tc>
        <w:tc>
          <w:tcPr>
            <w:tcW w:w="1168" w:type="pct"/>
            <w:tcBorders>
              <w:top w:val="dotted" w:sz="4" w:space="0" w:color="808080"/>
              <w:left w:val="nil"/>
              <w:bottom w:val="dotted" w:sz="4" w:space="0" w:color="808080"/>
              <w:right w:val="dotted" w:sz="4" w:space="0" w:color="808080"/>
            </w:tcBorders>
            <w:shd w:val="clear" w:color="auto" w:fill="auto"/>
            <w:vAlign w:val="center"/>
            <w:hideMark/>
          </w:tcPr>
          <w:p w:rsidR="007F5F20" w:rsidRPr="007F5F20" w:rsidRDefault="007F5F20" w:rsidP="007F5F20">
            <w:pPr>
              <w:jc w:val="center"/>
              <w:rPr>
                <w:rFonts w:ascii="Sylfaen" w:hAnsi="Sylfaen" w:cs="Calibri"/>
                <w:b/>
                <w:bCs/>
                <w:color w:val="000000"/>
                <w:sz w:val="16"/>
                <w:szCs w:val="16"/>
                <w:lang w:val="en-US"/>
              </w:rPr>
            </w:pPr>
            <w:r w:rsidRPr="007F5F20">
              <w:rPr>
                <w:rFonts w:ascii="Sylfaen" w:hAnsi="Sylfaen" w:cs="Calibri"/>
                <w:b/>
                <w:bCs/>
                <w:color w:val="000000"/>
                <w:sz w:val="16"/>
                <w:szCs w:val="16"/>
                <w:lang w:val="en-US"/>
              </w:rPr>
              <w:t>6 თვის ფაქტი</w:t>
            </w:r>
          </w:p>
        </w:tc>
      </w:tr>
      <w:tr w:rsidR="007F5F20" w:rsidRPr="007F5F20" w:rsidTr="007F5F20">
        <w:trPr>
          <w:trHeight w:val="300"/>
        </w:trPr>
        <w:tc>
          <w:tcPr>
            <w:tcW w:w="299" w:type="pct"/>
            <w:tcBorders>
              <w:top w:val="nil"/>
              <w:left w:val="dotted" w:sz="4" w:space="0" w:color="808080"/>
              <w:bottom w:val="dotted" w:sz="4" w:space="0" w:color="808080"/>
              <w:right w:val="dotted" w:sz="4" w:space="0" w:color="808080"/>
            </w:tcBorders>
            <w:shd w:val="clear" w:color="auto" w:fill="auto"/>
            <w:vAlign w:val="center"/>
            <w:hideMark/>
          </w:tcPr>
          <w:p w:rsidR="007F5F20" w:rsidRPr="007F5F20" w:rsidRDefault="007F5F20" w:rsidP="007F5F20">
            <w:pPr>
              <w:jc w:val="center"/>
              <w:rPr>
                <w:rFonts w:ascii="Sylfaen" w:hAnsi="Sylfaen" w:cs="Calibri"/>
                <w:b/>
                <w:bCs/>
                <w:color w:val="000000"/>
                <w:sz w:val="16"/>
                <w:szCs w:val="16"/>
                <w:lang w:val="en-US"/>
              </w:rPr>
            </w:pPr>
            <w:r w:rsidRPr="007F5F20">
              <w:rPr>
                <w:rFonts w:ascii="Sylfaen" w:hAnsi="Sylfaen" w:cs="Calibri"/>
                <w:b/>
                <w:bCs/>
                <w:color w:val="000000"/>
                <w:sz w:val="16"/>
                <w:szCs w:val="16"/>
                <w:lang w:val="en-US"/>
              </w:rPr>
              <w:t>7</w:t>
            </w:r>
          </w:p>
        </w:tc>
        <w:tc>
          <w:tcPr>
            <w:tcW w:w="2364" w:type="pct"/>
            <w:tcBorders>
              <w:top w:val="nil"/>
              <w:left w:val="nil"/>
              <w:bottom w:val="dotted" w:sz="4" w:space="0" w:color="808080"/>
              <w:right w:val="dotted" w:sz="4" w:space="0" w:color="808080"/>
            </w:tcBorders>
            <w:shd w:val="clear" w:color="auto" w:fill="auto"/>
            <w:vAlign w:val="center"/>
            <w:hideMark/>
          </w:tcPr>
          <w:p w:rsidR="007F5F20" w:rsidRPr="007F5F20" w:rsidRDefault="007F5F20" w:rsidP="007F5F20">
            <w:pPr>
              <w:jc w:val="center"/>
              <w:rPr>
                <w:rFonts w:ascii="Sylfaen" w:hAnsi="Sylfaen" w:cs="Calibri"/>
                <w:b/>
                <w:bCs/>
                <w:color w:val="000000"/>
                <w:sz w:val="16"/>
                <w:szCs w:val="16"/>
                <w:lang w:val="en-US"/>
              </w:rPr>
            </w:pPr>
            <w:r w:rsidRPr="007F5F20">
              <w:rPr>
                <w:rFonts w:ascii="Sylfaen" w:hAnsi="Sylfaen" w:cs="Calibri"/>
                <w:b/>
                <w:bCs/>
                <w:color w:val="000000"/>
                <w:sz w:val="16"/>
                <w:szCs w:val="16"/>
                <w:lang w:val="en-US"/>
              </w:rPr>
              <w:t>სულ</w:t>
            </w:r>
          </w:p>
        </w:tc>
        <w:tc>
          <w:tcPr>
            <w:tcW w:w="1169" w:type="pct"/>
            <w:tcBorders>
              <w:top w:val="nil"/>
              <w:left w:val="nil"/>
              <w:bottom w:val="dotted" w:sz="4" w:space="0" w:color="808080"/>
              <w:right w:val="dotted" w:sz="4" w:space="0" w:color="808080"/>
            </w:tcBorders>
            <w:shd w:val="clear" w:color="auto" w:fill="auto"/>
            <w:vAlign w:val="center"/>
            <w:hideMark/>
          </w:tcPr>
          <w:p w:rsidR="007F5F20" w:rsidRPr="007F5F20" w:rsidRDefault="007F5F20" w:rsidP="007F5F20">
            <w:pPr>
              <w:jc w:val="center"/>
              <w:rPr>
                <w:rFonts w:ascii="Sylfaen" w:hAnsi="Sylfaen" w:cs="Calibri"/>
                <w:b/>
                <w:bCs/>
                <w:color w:val="000000"/>
                <w:sz w:val="16"/>
                <w:szCs w:val="16"/>
                <w:lang w:val="en-US"/>
              </w:rPr>
            </w:pPr>
            <w:r w:rsidRPr="007F5F20">
              <w:rPr>
                <w:rFonts w:ascii="Sylfaen" w:hAnsi="Sylfaen" w:cs="Calibri"/>
                <w:b/>
                <w:bCs/>
                <w:color w:val="000000"/>
                <w:sz w:val="16"/>
                <w:szCs w:val="16"/>
                <w:lang w:val="en-US"/>
              </w:rPr>
              <w:t>11,342,020.9</w:t>
            </w:r>
          </w:p>
        </w:tc>
        <w:tc>
          <w:tcPr>
            <w:tcW w:w="1168" w:type="pct"/>
            <w:tcBorders>
              <w:top w:val="nil"/>
              <w:left w:val="nil"/>
              <w:bottom w:val="dotted" w:sz="4" w:space="0" w:color="808080"/>
              <w:right w:val="dotted" w:sz="4" w:space="0" w:color="808080"/>
            </w:tcBorders>
            <w:shd w:val="clear" w:color="auto" w:fill="auto"/>
            <w:vAlign w:val="center"/>
            <w:hideMark/>
          </w:tcPr>
          <w:p w:rsidR="007F5F20" w:rsidRPr="007F5F20" w:rsidRDefault="007F5F20" w:rsidP="007F5F20">
            <w:pPr>
              <w:jc w:val="center"/>
              <w:rPr>
                <w:rFonts w:ascii="Sylfaen" w:hAnsi="Sylfaen" w:cs="Calibri"/>
                <w:b/>
                <w:bCs/>
                <w:color w:val="000000"/>
                <w:sz w:val="16"/>
                <w:szCs w:val="16"/>
                <w:lang w:val="en-US"/>
              </w:rPr>
            </w:pPr>
            <w:r w:rsidRPr="007F5F20">
              <w:rPr>
                <w:rFonts w:ascii="Sylfaen" w:hAnsi="Sylfaen" w:cs="Calibri"/>
                <w:b/>
                <w:bCs/>
                <w:color w:val="000000"/>
                <w:sz w:val="16"/>
                <w:szCs w:val="16"/>
                <w:lang w:val="en-US"/>
              </w:rPr>
              <w:t>4,989,859.6</w:t>
            </w:r>
          </w:p>
        </w:tc>
      </w:tr>
      <w:tr w:rsidR="007F5F20" w:rsidRPr="007F5F20" w:rsidTr="007F5F20">
        <w:trPr>
          <w:trHeight w:val="450"/>
        </w:trPr>
        <w:tc>
          <w:tcPr>
            <w:tcW w:w="299" w:type="pct"/>
            <w:tcBorders>
              <w:top w:val="nil"/>
              <w:left w:val="dotted" w:sz="4" w:space="0" w:color="808080"/>
              <w:bottom w:val="dotted" w:sz="4" w:space="0" w:color="808080"/>
              <w:right w:val="dotted" w:sz="4" w:space="0" w:color="808080"/>
            </w:tcBorders>
            <w:shd w:val="clear" w:color="auto" w:fill="auto"/>
            <w:vAlign w:val="center"/>
            <w:hideMark/>
          </w:tcPr>
          <w:p w:rsidR="007F5F20" w:rsidRPr="007F5F20" w:rsidRDefault="007F5F20" w:rsidP="007F5F20">
            <w:pPr>
              <w:jc w:val="center"/>
              <w:rPr>
                <w:rFonts w:ascii="Sylfaen" w:hAnsi="Sylfaen" w:cs="Calibri"/>
                <w:b/>
                <w:bCs/>
                <w:color w:val="000000"/>
                <w:sz w:val="16"/>
                <w:szCs w:val="16"/>
                <w:lang w:val="en-US"/>
              </w:rPr>
            </w:pPr>
            <w:r w:rsidRPr="007F5F20">
              <w:rPr>
                <w:rFonts w:ascii="Sylfaen" w:hAnsi="Sylfaen" w:cs="Calibri"/>
                <w:b/>
                <w:bCs/>
                <w:color w:val="000000"/>
                <w:sz w:val="16"/>
                <w:szCs w:val="16"/>
                <w:lang w:val="en-US"/>
              </w:rPr>
              <w:t>7.1</w:t>
            </w:r>
          </w:p>
        </w:tc>
        <w:tc>
          <w:tcPr>
            <w:tcW w:w="2364" w:type="pct"/>
            <w:tcBorders>
              <w:top w:val="nil"/>
              <w:left w:val="nil"/>
              <w:bottom w:val="dotted" w:sz="4" w:space="0" w:color="808080"/>
              <w:right w:val="dotted" w:sz="4" w:space="0" w:color="808080"/>
            </w:tcBorders>
            <w:shd w:val="clear" w:color="auto" w:fill="auto"/>
            <w:vAlign w:val="center"/>
            <w:hideMark/>
          </w:tcPr>
          <w:p w:rsidR="007F5F20" w:rsidRPr="007F5F20" w:rsidRDefault="007F5F20" w:rsidP="007F5F20">
            <w:pPr>
              <w:ind w:firstLineChars="100" w:firstLine="161"/>
              <w:rPr>
                <w:rFonts w:ascii="Sylfaen" w:hAnsi="Sylfaen" w:cs="Calibri"/>
                <w:b/>
                <w:bCs/>
                <w:color w:val="000000"/>
                <w:sz w:val="16"/>
                <w:szCs w:val="16"/>
                <w:lang w:val="en-US"/>
              </w:rPr>
            </w:pPr>
            <w:r w:rsidRPr="007F5F20">
              <w:rPr>
                <w:rFonts w:ascii="Sylfaen" w:hAnsi="Sylfaen" w:cs="Calibri"/>
                <w:b/>
                <w:bCs/>
                <w:color w:val="000000"/>
                <w:sz w:val="16"/>
                <w:szCs w:val="16"/>
                <w:lang w:val="en-US"/>
              </w:rPr>
              <w:t>საერთო დანიშნულების სახელმწიფო მომსახურება</w:t>
            </w:r>
          </w:p>
        </w:tc>
        <w:tc>
          <w:tcPr>
            <w:tcW w:w="1169" w:type="pct"/>
            <w:tcBorders>
              <w:top w:val="nil"/>
              <w:left w:val="nil"/>
              <w:bottom w:val="dotted" w:sz="4" w:space="0" w:color="808080"/>
              <w:right w:val="dotted" w:sz="4" w:space="0" w:color="808080"/>
            </w:tcBorders>
            <w:shd w:val="clear" w:color="auto" w:fill="auto"/>
            <w:vAlign w:val="center"/>
            <w:hideMark/>
          </w:tcPr>
          <w:p w:rsidR="007F5F20" w:rsidRPr="007F5F20" w:rsidRDefault="007F5F20" w:rsidP="007F5F20">
            <w:pPr>
              <w:jc w:val="center"/>
              <w:rPr>
                <w:rFonts w:ascii="Sylfaen" w:hAnsi="Sylfaen" w:cs="Calibri"/>
                <w:b/>
                <w:bCs/>
                <w:color w:val="000000"/>
                <w:sz w:val="16"/>
                <w:szCs w:val="16"/>
                <w:lang w:val="en-US"/>
              </w:rPr>
            </w:pPr>
            <w:r w:rsidRPr="007F5F20">
              <w:rPr>
                <w:rFonts w:ascii="Sylfaen" w:hAnsi="Sylfaen" w:cs="Calibri"/>
                <w:b/>
                <w:bCs/>
                <w:color w:val="000000"/>
                <w:sz w:val="16"/>
                <w:szCs w:val="16"/>
                <w:lang w:val="en-US"/>
              </w:rPr>
              <w:t>2,093,362.8</w:t>
            </w:r>
          </w:p>
        </w:tc>
        <w:tc>
          <w:tcPr>
            <w:tcW w:w="1168" w:type="pct"/>
            <w:tcBorders>
              <w:top w:val="nil"/>
              <w:left w:val="nil"/>
              <w:bottom w:val="dotted" w:sz="4" w:space="0" w:color="808080"/>
              <w:right w:val="dotted" w:sz="4" w:space="0" w:color="808080"/>
            </w:tcBorders>
            <w:shd w:val="clear" w:color="auto" w:fill="auto"/>
            <w:vAlign w:val="center"/>
            <w:hideMark/>
          </w:tcPr>
          <w:p w:rsidR="007F5F20" w:rsidRPr="007F5F20" w:rsidRDefault="007F5F20" w:rsidP="007F5F20">
            <w:pPr>
              <w:jc w:val="center"/>
              <w:rPr>
                <w:rFonts w:ascii="Sylfaen" w:hAnsi="Sylfaen" w:cs="Calibri"/>
                <w:b/>
                <w:bCs/>
                <w:color w:val="000000"/>
                <w:sz w:val="16"/>
                <w:szCs w:val="16"/>
                <w:lang w:val="en-US"/>
              </w:rPr>
            </w:pPr>
            <w:r w:rsidRPr="007F5F20">
              <w:rPr>
                <w:rFonts w:ascii="Sylfaen" w:hAnsi="Sylfaen" w:cs="Calibri"/>
                <w:b/>
                <w:bCs/>
                <w:color w:val="000000"/>
                <w:sz w:val="16"/>
                <w:szCs w:val="16"/>
                <w:lang w:val="en-US"/>
              </w:rPr>
              <w:t>869,482.5</w:t>
            </w:r>
          </w:p>
        </w:tc>
      </w:tr>
      <w:tr w:rsidR="007F5F20" w:rsidRPr="007F5F20" w:rsidTr="007F5F20">
        <w:trPr>
          <w:trHeight w:val="1125"/>
        </w:trPr>
        <w:tc>
          <w:tcPr>
            <w:tcW w:w="299" w:type="pct"/>
            <w:tcBorders>
              <w:top w:val="nil"/>
              <w:left w:val="dotted" w:sz="4" w:space="0" w:color="808080"/>
              <w:bottom w:val="dotted" w:sz="4" w:space="0" w:color="808080"/>
              <w:right w:val="dotted" w:sz="4" w:space="0" w:color="808080"/>
            </w:tcBorders>
            <w:shd w:val="clear" w:color="auto" w:fill="auto"/>
            <w:vAlign w:val="center"/>
            <w:hideMark/>
          </w:tcPr>
          <w:p w:rsidR="007F5F20" w:rsidRPr="007F5F20" w:rsidRDefault="007F5F20" w:rsidP="007F5F20">
            <w:pPr>
              <w:jc w:val="center"/>
              <w:rPr>
                <w:rFonts w:ascii="Sylfaen" w:hAnsi="Sylfaen" w:cs="Calibri"/>
                <w:color w:val="000000"/>
                <w:sz w:val="16"/>
                <w:szCs w:val="16"/>
                <w:lang w:val="en-US"/>
              </w:rPr>
            </w:pPr>
            <w:r w:rsidRPr="007F5F20">
              <w:rPr>
                <w:rFonts w:ascii="Sylfaen" w:hAnsi="Sylfaen" w:cs="Calibri"/>
                <w:color w:val="000000"/>
                <w:sz w:val="16"/>
                <w:szCs w:val="16"/>
                <w:lang w:val="en-US"/>
              </w:rPr>
              <w:t>7.1.1</w:t>
            </w:r>
          </w:p>
        </w:tc>
        <w:tc>
          <w:tcPr>
            <w:tcW w:w="2364" w:type="pct"/>
            <w:tcBorders>
              <w:top w:val="nil"/>
              <w:left w:val="nil"/>
              <w:bottom w:val="dotted" w:sz="4" w:space="0" w:color="808080"/>
              <w:right w:val="dotted" w:sz="4" w:space="0" w:color="808080"/>
            </w:tcBorders>
            <w:shd w:val="clear" w:color="auto" w:fill="auto"/>
            <w:vAlign w:val="center"/>
            <w:hideMark/>
          </w:tcPr>
          <w:p w:rsidR="007F5F20" w:rsidRPr="007F5F20" w:rsidRDefault="007F5F20" w:rsidP="007F5F20">
            <w:pPr>
              <w:ind w:firstLineChars="200" w:firstLine="320"/>
              <w:rPr>
                <w:rFonts w:ascii="Sylfaen" w:hAnsi="Sylfaen" w:cs="Calibri"/>
                <w:color w:val="000000"/>
                <w:sz w:val="16"/>
                <w:szCs w:val="16"/>
                <w:lang w:val="en-US"/>
              </w:rPr>
            </w:pPr>
            <w:r w:rsidRPr="007F5F20">
              <w:rPr>
                <w:rFonts w:ascii="Sylfaen" w:hAnsi="Sylfaen" w:cs="Calibri"/>
                <w:color w:val="000000"/>
                <w:sz w:val="16"/>
                <w:szCs w:val="16"/>
                <w:lang w:val="en-US"/>
              </w:rPr>
              <w:t>აღმასრულებელი და წარმომადგენლობითი ორგანოების საქმიანობის უზრუნველყოფა, ფინანსური და ფისკალური საქმიანობა, საგარეო ურთიერთობები</w:t>
            </w:r>
          </w:p>
        </w:tc>
        <w:tc>
          <w:tcPr>
            <w:tcW w:w="1169" w:type="pct"/>
            <w:tcBorders>
              <w:top w:val="nil"/>
              <w:left w:val="nil"/>
              <w:bottom w:val="dotted" w:sz="4" w:space="0" w:color="808080"/>
              <w:right w:val="dotted" w:sz="4" w:space="0" w:color="808080"/>
            </w:tcBorders>
            <w:shd w:val="clear" w:color="auto" w:fill="auto"/>
            <w:vAlign w:val="center"/>
            <w:hideMark/>
          </w:tcPr>
          <w:p w:rsidR="007F5F20" w:rsidRPr="007F5F20" w:rsidRDefault="007F5F20" w:rsidP="007F5F20">
            <w:pPr>
              <w:jc w:val="center"/>
              <w:rPr>
                <w:rFonts w:ascii="Sylfaen" w:hAnsi="Sylfaen" w:cs="Calibri"/>
                <w:color w:val="000000"/>
                <w:sz w:val="16"/>
                <w:szCs w:val="16"/>
                <w:lang w:val="en-US"/>
              </w:rPr>
            </w:pPr>
            <w:r w:rsidRPr="007F5F20">
              <w:rPr>
                <w:rFonts w:ascii="Sylfaen" w:hAnsi="Sylfaen" w:cs="Calibri"/>
                <w:color w:val="000000"/>
                <w:sz w:val="16"/>
                <w:szCs w:val="16"/>
                <w:lang w:val="en-US"/>
              </w:rPr>
              <w:t>379,807.1</w:t>
            </w:r>
          </w:p>
        </w:tc>
        <w:tc>
          <w:tcPr>
            <w:tcW w:w="1168" w:type="pct"/>
            <w:tcBorders>
              <w:top w:val="nil"/>
              <w:left w:val="nil"/>
              <w:bottom w:val="dotted" w:sz="4" w:space="0" w:color="808080"/>
              <w:right w:val="dotted" w:sz="4" w:space="0" w:color="808080"/>
            </w:tcBorders>
            <w:shd w:val="clear" w:color="auto" w:fill="auto"/>
            <w:vAlign w:val="center"/>
            <w:hideMark/>
          </w:tcPr>
          <w:p w:rsidR="007F5F20" w:rsidRPr="007F5F20" w:rsidRDefault="007F5F20" w:rsidP="007F5F20">
            <w:pPr>
              <w:jc w:val="center"/>
              <w:rPr>
                <w:rFonts w:ascii="Sylfaen" w:hAnsi="Sylfaen" w:cs="Calibri"/>
                <w:color w:val="000000"/>
                <w:sz w:val="16"/>
                <w:szCs w:val="16"/>
                <w:lang w:val="en-US"/>
              </w:rPr>
            </w:pPr>
            <w:r w:rsidRPr="007F5F20">
              <w:rPr>
                <w:rFonts w:ascii="Sylfaen" w:hAnsi="Sylfaen" w:cs="Calibri"/>
                <w:color w:val="000000"/>
                <w:sz w:val="16"/>
                <w:szCs w:val="16"/>
                <w:lang w:val="en-US"/>
              </w:rPr>
              <w:t>165,220.2</w:t>
            </w:r>
          </w:p>
        </w:tc>
      </w:tr>
      <w:tr w:rsidR="007F5F20" w:rsidRPr="007F5F20" w:rsidTr="007F5F20">
        <w:trPr>
          <w:trHeight w:val="300"/>
        </w:trPr>
        <w:tc>
          <w:tcPr>
            <w:tcW w:w="299" w:type="pct"/>
            <w:tcBorders>
              <w:top w:val="nil"/>
              <w:left w:val="dotted" w:sz="4" w:space="0" w:color="808080"/>
              <w:bottom w:val="dotted" w:sz="4" w:space="0" w:color="808080"/>
              <w:right w:val="dotted" w:sz="4" w:space="0" w:color="808080"/>
            </w:tcBorders>
            <w:shd w:val="clear" w:color="auto" w:fill="auto"/>
            <w:vAlign w:val="center"/>
            <w:hideMark/>
          </w:tcPr>
          <w:p w:rsidR="007F5F20" w:rsidRPr="007F5F20" w:rsidRDefault="007F5F20" w:rsidP="007F5F20">
            <w:pPr>
              <w:jc w:val="center"/>
              <w:rPr>
                <w:rFonts w:ascii="Sylfaen" w:hAnsi="Sylfaen" w:cs="Calibri"/>
                <w:color w:val="000000"/>
                <w:sz w:val="16"/>
                <w:szCs w:val="16"/>
                <w:lang w:val="en-US"/>
              </w:rPr>
            </w:pPr>
            <w:r w:rsidRPr="007F5F20">
              <w:rPr>
                <w:rFonts w:ascii="Sylfaen" w:hAnsi="Sylfaen" w:cs="Calibri"/>
                <w:color w:val="000000"/>
                <w:sz w:val="16"/>
                <w:szCs w:val="16"/>
                <w:lang w:val="en-US"/>
              </w:rPr>
              <w:t>7.1.3</w:t>
            </w:r>
          </w:p>
        </w:tc>
        <w:tc>
          <w:tcPr>
            <w:tcW w:w="2364" w:type="pct"/>
            <w:tcBorders>
              <w:top w:val="nil"/>
              <w:left w:val="nil"/>
              <w:bottom w:val="dotted" w:sz="4" w:space="0" w:color="808080"/>
              <w:right w:val="dotted" w:sz="4" w:space="0" w:color="808080"/>
            </w:tcBorders>
            <w:shd w:val="clear" w:color="auto" w:fill="auto"/>
            <w:vAlign w:val="center"/>
            <w:hideMark/>
          </w:tcPr>
          <w:p w:rsidR="007F5F20" w:rsidRPr="007F5F20" w:rsidRDefault="007F5F20" w:rsidP="007F5F20">
            <w:pPr>
              <w:ind w:firstLineChars="200" w:firstLine="320"/>
              <w:rPr>
                <w:rFonts w:ascii="Sylfaen" w:hAnsi="Sylfaen" w:cs="Calibri"/>
                <w:color w:val="000000"/>
                <w:sz w:val="16"/>
                <w:szCs w:val="16"/>
                <w:lang w:val="en-US"/>
              </w:rPr>
            </w:pPr>
            <w:r w:rsidRPr="007F5F20">
              <w:rPr>
                <w:rFonts w:ascii="Sylfaen" w:hAnsi="Sylfaen" w:cs="Calibri"/>
                <w:color w:val="000000"/>
                <w:sz w:val="16"/>
                <w:szCs w:val="16"/>
                <w:lang w:val="en-US"/>
              </w:rPr>
              <w:t>საერთო დანიშნულების მომსახურება</w:t>
            </w:r>
          </w:p>
        </w:tc>
        <w:tc>
          <w:tcPr>
            <w:tcW w:w="1169" w:type="pct"/>
            <w:tcBorders>
              <w:top w:val="nil"/>
              <w:left w:val="nil"/>
              <w:bottom w:val="dotted" w:sz="4" w:space="0" w:color="808080"/>
              <w:right w:val="dotted" w:sz="4" w:space="0" w:color="808080"/>
            </w:tcBorders>
            <w:shd w:val="clear" w:color="auto" w:fill="auto"/>
            <w:vAlign w:val="center"/>
            <w:hideMark/>
          </w:tcPr>
          <w:p w:rsidR="007F5F20" w:rsidRPr="007F5F20" w:rsidRDefault="007F5F20" w:rsidP="007F5F20">
            <w:pPr>
              <w:jc w:val="center"/>
              <w:rPr>
                <w:rFonts w:ascii="Sylfaen" w:hAnsi="Sylfaen" w:cs="Calibri"/>
                <w:color w:val="000000"/>
                <w:sz w:val="16"/>
                <w:szCs w:val="16"/>
                <w:lang w:val="en-US"/>
              </w:rPr>
            </w:pPr>
            <w:r w:rsidRPr="007F5F20">
              <w:rPr>
                <w:rFonts w:ascii="Sylfaen" w:hAnsi="Sylfaen" w:cs="Calibri"/>
                <w:color w:val="000000"/>
                <w:sz w:val="16"/>
                <w:szCs w:val="16"/>
                <w:lang w:val="en-US"/>
              </w:rPr>
              <w:t>30,341.8</w:t>
            </w:r>
          </w:p>
        </w:tc>
        <w:tc>
          <w:tcPr>
            <w:tcW w:w="1168" w:type="pct"/>
            <w:tcBorders>
              <w:top w:val="nil"/>
              <w:left w:val="nil"/>
              <w:bottom w:val="dotted" w:sz="4" w:space="0" w:color="808080"/>
              <w:right w:val="dotted" w:sz="4" w:space="0" w:color="808080"/>
            </w:tcBorders>
            <w:shd w:val="clear" w:color="auto" w:fill="auto"/>
            <w:vAlign w:val="center"/>
            <w:hideMark/>
          </w:tcPr>
          <w:p w:rsidR="007F5F20" w:rsidRPr="007F5F20" w:rsidRDefault="007F5F20" w:rsidP="007F5F20">
            <w:pPr>
              <w:jc w:val="center"/>
              <w:rPr>
                <w:rFonts w:ascii="Sylfaen" w:hAnsi="Sylfaen" w:cs="Calibri"/>
                <w:color w:val="000000"/>
                <w:sz w:val="16"/>
                <w:szCs w:val="16"/>
                <w:lang w:val="en-US"/>
              </w:rPr>
            </w:pPr>
            <w:r w:rsidRPr="007F5F20">
              <w:rPr>
                <w:rFonts w:ascii="Sylfaen" w:hAnsi="Sylfaen" w:cs="Calibri"/>
                <w:color w:val="000000"/>
                <w:sz w:val="16"/>
                <w:szCs w:val="16"/>
                <w:lang w:val="en-US"/>
              </w:rPr>
              <w:t>14,399.8</w:t>
            </w:r>
          </w:p>
        </w:tc>
      </w:tr>
      <w:tr w:rsidR="007F5F20" w:rsidRPr="007F5F20" w:rsidTr="007F5F20">
        <w:trPr>
          <w:trHeight w:val="300"/>
        </w:trPr>
        <w:tc>
          <w:tcPr>
            <w:tcW w:w="299" w:type="pct"/>
            <w:tcBorders>
              <w:top w:val="nil"/>
              <w:left w:val="dotted" w:sz="4" w:space="0" w:color="808080"/>
              <w:bottom w:val="dotted" w:sz="4" w:space="0" w:color="808080"/>
              <w:right w:val="dotted" w:sz="4" w:space="0" w:color="808080"/>
            </w:tcBorders>
            <w:shd w:val="clear" w:color="auto" w:fill="auto"/>
            <w:vAlign w:val="center"/>
            <w:hideMark/>
          </w:tcPr>
          <w:p w:rsidR="007F5F20" w:rsidRPr="007F5F20" w:rsidRDefault="007F5F20" w:rsidP="007F5F20">
            <w:pPr>
              <w:jc w:val="center"/>
              <w:rPr>
                <w:rFonts w:ascii="Sylfaen" w:hAnsi="Sylfaen" w:cs="Calibri"/>
                <w:color w:val="000000"/>
                <w:sz w:val="16"/>
                <w:szCs w:val="16"/>
                <w:lang w:val="en-US"/>
              </w:rPr>
            </w:pPr>
            <w:r w:rsidRPr="007F5F20">
              <w:rPr>
                <w:rFonts w:ascii="Sylfaen" w:hAnsi="Sylfaen" w:cs="Calibri"/>
                <w:color w:val="000000"/>
                <w:sz w:val="16"/>
                <w:szCs w:val="16"/>
                <w:lang w:val="en-US"/>
              </w:rPr>
              <w:t>7.1.6</w:t>
            </w:r>
          </w:p>
        </w:tc>
        <w:tc>
          <w:tcPr>
            <w:tcW w:w="2364" w:type="pct"/>
            <w:tcBorders>
              <w:top w:val="nil"/>
              <w:left w:val="nil"/>
              <w:bottom w:val="dotted" w:sz="4" w:space="0" w:color="808080"/>
              <w:right w:val="dotted" w:sz="4" w:space="0" w:color="808080"/>
            </w:tcBorders>
            <w:shd w:val="clear" w:color="auto" w:fill="auto"/>
            <w:vAlign w:val="center"/>
            <w:hideMark/>
          </w:tcPr>
          <w:p w:rsidR="007F5F20" w:rsidRPr="007F5F20" w:rsidRDefault="007F5F20" w:rsidP="007F5F20">
            <w:pPr>
              <w:ind w:firstLineChars="200" w:firstLine="320"/>
              <w:rPr>
                <w:rFonts w:ascii="Sylfaen" w:hAnsi="Sylfaen" w:cs="Calibri"/>
                <w:color w:val="000000"/>
                <w:sz w:val="16"/>
                <w:szCs w:val="16"/>
                <w:lang w:val="en-US"/>
              </w:rPr>
            </w:pPr>
            <w:r w:rsidRPr="007F5F20">
              <w:rPr>
                <w:rFonts w:ascii="Sylfaen" w:hAnsi="Sylfaen" w:cs="Calibri"/>
                <w:color w:val="000000"/>
                <w:sz w:val="16"/>
                <w:szCs w:val="16"/>
                <w:lang w:val="en-US"/>
              </w:rPr>
              <w:t>ვალთან დაკავშირებული ოპერაციები</w:t>
            </w:r>
          </w:p>
        </w:tc>
        <w:tc>
          <w:tcPr>
            <w:tcW w:w="1169" w:type="pct"/>
            <w:tcBorders>
              <w:top w:val="nil"/>
              <w:left w:val="nil"/>
              <w:bottom w:val="dotted" w:sz="4" w:space="0" w:color="808080"/>
              <w:right w:val="dotted" w:sz="4" w:space="0" w:color="808080"/>
            </w:tcBorders>
            <w:shd w:val="clear" w:color="auto" w:fill="auto"/>
            <w:vAlign w:val="center"/>
            <w:hideMark/>
          </w:tcPr>
          <w:p w:rsidR="007F5F20" w:rsidRPr="007F5F20" w:rsidRDefault="007F5F20" w:rsidP="007F5F20">
            <w:pPr>
              <w:jc w:val="center"/>
              <w:rPr>
                <w:rFonts w:ascii="Sylfaen" w:hAnsi="Sylfaen" w:cs="Calibri"/>
                <w:color w:val="000000"/>
                <w:sz w:val="16"/>
                <w:szCs w:val="16"/>
                <w:lang w:val="en-US"/>
              </w:rPr>
            </w:pPr>
            <w:r w:rsidRPr="007F5F20">
              <w:rPr>
                <w:rFonts w:ascii="Sylfaen" w:hAnsi="Sylfaen" w:cs="Calibri"/>
                <w:color w:val="000000"/>
                <w:sz w:val="16"/>
                <w:szCs w:val="16"/>
                <w:lang w:val="en-US"/>
              </w:rPr>
              <w:t>566,856.8</w:t>
            </w:r>
          </w:p>
        </w:tc>
        <w:tc>
          <w:tcPr>
            <w:tcW w:w="1168" w:type="pct"/>
            <w:tcBorders>
              <w:top w:val="nil"/>
              <w:left w:val="nil"/>
              <w:bottom w:val="dotted" w:sz="4" w:space="0" w:color="808080"/>
              <w:right w:val="dotted" w:sz="4" w:space="0" w:color="808080"/>
            </w:tcBorders>
            <w:shd w:val="clear" w:color="auto" w:fill="auto"/>
            <w:vAlign w:val="center"/>
            <w:hideMark/>
          </w:tcPr>
          <w:p w:rsidR="007F5F20" w:rsidRPr="007F5F20" w:rsidRDefault="007F5F20" w:rsidP="007F5F20">
            <w:pPr>
              <w:jc w:val="center"/>
              <w:rPr>
                <w:rFonts w:ascii="Sylfaen" w:hAnsi="Sylfaen" w:cs="Calibri"/>
                <w:color w:val="000000"/>
                <w:sz w:val="16"/>
                <w:szCs w:val="16"/>
                <w:lang w:val="en-US"/>
              </w:rPr>
            </w:pPr>
            <w:r w:rsidRPr="007F5F20">
              <w:rPr>
                <w:rFonts w:ascii="Sylfaen" w:hAnsi="Sylfaen" w:cs="Calibri"/>
                <w:color w:val="000000"/>
                <w:sz w:val="16"/>
                <w:szCs w:val="16"/>
                <w:lang w:val="en-US"/>
              </w:rPr>
              <w:t>254,686.2</w:t>
            </w:r>
          </w:p>
        </w:tc>
      </w:tr>
      <w:tr w:rsidR="007F5F20" w:rsidRPr="007F5F20" w:rsidTr="007F5F20">
        <w:trPr>
          <w:trHeight w:val="675"/>
        </w:trPr>
        <w:tc>
          <w:tcPr>
            <w:tcW w:w="299" w:type="pct"/>
            <w:tcBorders>
              <w:top w:val="nil"/>
              <w:left w:val="dotted" w:sz="4" w:space="0" w:color="808080"/>
              <w:bottom w:val="dotted" w:sz="4" w:space="0" w:color="808080"/>
              <w:right w:val="dotted" w:sz="4" w:space="0" w:color="808080"/>
            </w:tcBorders>
            <w:shd w:val="clear" w:color="auto" w:fill="auto"/>
            <w:vAlign w:val="center"/>
            <w:hideMark/>
          </w:tcPr>
          <w:p w:rsidR="007F5F20" w:rsidRPr="007F5F20" w:rsidRDefault="007F5F20" w:rsidP="007F5F20">
            <w:pPr>
              <w:jc w:val="center"/>
              <w:rPr>
                <w:rFonts w:ascii="Sylfaen" w:hAnsi="Sylfaen" w:cs="Calibri"/>
                <w:color w:val="000000"/>
                <w:sz w:val="16"/>
                <w:szCs w:val="16"/>
                <w:lang w:val="en-US"/>
              </w:rPr>
            </w:pPr>
            <w:r w:rsidRPr="007F5F20">
              <w:rPr>
                <w:rFonts w:ascii="Sylfaen" w:hAnsi="Sylfaen" w:cs="Calibri"/>
                <w:color w:val="000000"/>
                <w:sz w:val="16"/>
                <w:szCs w:val="16"/>
                <w:lang w:val="en-US"/>
              </w:rPr>
              <w:t>7.1.7</w:t>
            </w:r>
          </w:p>
        </w:tc>
        <w:tc>
          <w:tcPr>
            <w:tcW w:w="2364" w:type="pct"/>
            <w:tcBorders>
              <w:top w:val="nil"/>
              <w:left w:val="nil"/>
              <w:bottom w:val="dotted" w:sz="4" w:space="0" w:color="808080"/>
              <w:right w:val="dotted" w:sz="4" w:space="0" w:color="808080"/>
            </w:tcBorders>
            <w:shd w:val="clear" w:color="auto" w:fill="auto"/>
            <w:vAlign w:val="center"/>
            <w:hideMark/>
          </w:tcPr>
          <w:p w:rsidR="007F5F20" w:rsidRPr="007F5F20" w:rsidRDefault="007F5F20" w:rsidP="007F5F20">
            <w:pPr>
              <w:ind w:firstLineChars="200" w:firstLine="320"/>
              <w:rPr>
                <w:rFonts w:ascii="Sylfaen" w:hAnsi="Sylfaen" w:cs="Calibri"/>
                <w:color w:val="000000"/>
                <w:sz w:val="16"/>
                <w:szCs w:val="16"/>
                <w:lang w:val="en-US"/>
              </w:rPr>
            </w:pPr>
            <w:r w:rsidRPr="007F5F20">
              <w:rPr>
                <w:rFonts w:ascii="Sylfaen" w:hAnsi="Sylfaen" w:cs="Calibri"/>
                <w:color w:val="000000"/>
                <w:sz w:val="16"/>
                <w:szCs w:val="16"/>
                <w:lang w:val="en-US"/>
              </w:rPr>
              <w:t>საერთო დანიშნულების ფულადი ნაკადები მთავრობის სხვადასხვა დონეს შორის</w:t>
            </w:r>
          </w:p>
        </w:tc>
        <w:tc>
          <w:tcPr>
            <w:tcW w:w="1169" w:type="pct"/>
            <w:tcBorders>
              <w:top w:val="nil"/>
              <w:left w:val="nil"/>
              <w:bottom w:val="dotted" w:sz="4" w:space="0" w:color="808080"/>
              <w:right w:val="dotted" w:sz="4" w:space="0" w:color="808080"/>
            </w:tcBorders>
            <w:shd w:val="clear" w:color="auto" w:fill="auto"/>
            <w:vAlign w:val="center"/>
            <w:hideMark/>
          </w:tcPr>
          <w:p w:rsidR="007F5F20" w:rsidRPr="007F5F20" w:rsidRDefault="007F5F20" w:rsidP="007F5F20">
            <w:pPr>
              <w:jc w:val="center"/>
              <w:rPr>
                <w:rFonts w:ascii="Sylfaen" w:hAnsi="Sylfaen" w:cs="Calibri"/>
                <w:color w:val="000000"/>
                <w:sz w:val="16"/>
                <w:szCs w:val="16"/>
                <w:lang w:val="en-US"/>
              </w:rPr>
            </w:pPr>
            <w:r w:rsidRPr="007F5F20">
              <w:rPr>
                <w:rFonts w:ascii="Sylfaen" w:hAnsi="Sylfaen" w:cs="Calibri"/>
                <w:color w:val="000000"/>
                <w:sz w:val="16"/>
                <w:szCs w:val="16"/>
                <w:lang w:val="en-US"/>
              </w:rPr>
              <w:t>1,038,865.0</w:t>
            </w:r>
          </w:p>
        </w:tc>
        <w:tc>
          <w:tcPr>
            <w:tcW w:w="1168" w:type="pct"/>
            <w:tcBorders>
              <w:top w:val="nil"/>
              <w:left w:val="nil"/>
              <w:bottom w:val="dotted" w:sz="4" w:space="0" w:color="808080"/>
              <w:right w:val="dotted" w:sz="4" w:space="0" w:color="808080"/>
            </w:tcBorders>
            <w:shd w:val="clear" w:color="auto" w:fill="auto"/>
            <w:vAlign w:val="center"/>
            <w:hideMark/>
          </w:tcPr>
          <w:p w:rsidR="007F5F20" w:rsidRPr="007F5F20" w:rsidRDefault="007F5F20" w:rsidP="007F5F20">
            <w:pPr>
              <w:jc w:val="center"/>
              <w:rPr>
                <w:rFonts w:ascii="Sylfaen" w:hAnsi="Sylfaen" w:cs="Calibri"/>
                <w:color w:val="000000"/>
                <w:sz w:val="16"/>
                <w:szCs w:val="16"/>
                <w:lang w:val="en-US"/>
              </w:rPr>
            </w:pPr>
            <w:r w:rsidRPr="007F5F20">
              <w:rPr>
                <w:rFonts w:ascii="Sylfaen" w:hAnsi="Sylfaen" w:cs="Calibri"/>
                <w:color w:val="000000"/>
                <w:sz w:val="16"/>
                <w:szCs w:val="16"/>
                <w:lang w:val="en-US"/>
              </w:rPr>
              <w:t>415,708.9</w:t>
            </w:r>
          </w:p>
        </w:tc>
      </w:tr>
      <w:tr w:rsidR="007F5F20" w:rsidRPr="007F5F20" w:rsidTr="007F5F20">
        <w:trPr>
          <w:trHeight w:val="675"/>
        </w:trPr>
        <w:tc>
          <w:tcPr>
            <w:tcW w:w="299" w:type="pct"/>
            <w:tcBorders>
              <w:top w:val="nil"/>
              <w:left w:val="dotted" w:sz="4" w:space="0" w:color="808080"/>
              <w:bottom w:val="dotted" w:sz="4" w:space="0" w:color="808080"/>
              <w:right w:val="dotted" w:sz="4" w:space="0" w:color="808080"/>
            </w:tcBorders>
            <w:shd w:val="clear" w:color="auto" w:fill="auto"/>
            <w:vAlign w:val="center"/>
            <w:hideMark/>
          </w:tcPr>
          <w:p w:rsidR="007F5F20" w:rsidRPr="007F5F20" w:rsidRDefault="007F5F20" w:rsidP="007F5F20">
            <w:pPr>
              <w:jc w:val="center"/>
              <w:rPr>
                <w:rFonts w:ascii="Sylfaen" w:hAnsi="Sylfaen" w:cs="Calibri"/>
                <w:color w:val="000000"/>
                <w:sz w:val="16"/>
                <w:szCs w:val="16"/>
                <w:lang w:val="en-US"/>
              </w:rPr>
            </w:pPr>
            <w:r w:rsidRPr="007F5F20">
              <w:rPr>
                <w:rFonts w:ascii="Sylfaen" w:hAnsi="Sylfaen" w:cs="Calibri"/>
                <w:color w:val="000000"/>
                <w:sz w:val="16"/>
                <w:szCs w:val="16"/>
                <w:lang w:val="en-US"/>
              </w:rPr>
              <w:t>7.1.8</w:t>
            </w:r>
          </w:p>
        </w:tc>
        <w:tc>
          <w:tcPr>
            <w:tcW w:w="2364" w:type="pct"/>
            <w:tcBorders>
              <w:top w:val="nil"/>
              <w:left w:val="nil"/>
              <w:bottom w:val="dotted" w:sz="4" w:space="0" w:color="808080"/>
              <w:right w:val="dotted" w:sz="4" w:space="0" w:color="808080"/>
            </w:tcBorders>
            <w:shd w:val="clear" w:color="auto" w:fill="auto"/>
            <w:vAlign w:val="center"/>
            <w:hideMark/>
          </w:tcPr>
          <w:p w:rsidR="007F5F20" w:rsidRPr="007F5F20" w:rsidRDefault="007F5F20" w:rsidP="007F5F20">
            <w:pPr>
              <w:ind w:firstLineChars="200" w:firstLine="320"/>
              <w:rPr>
                <w:rFonts w:ascii="Sylfaen" w:hAnsi="Sylfaen" w:cs="Calibri"/>
                <w:color w:val="000000"/>
                <w:sz w:val="16"/>
                <w:szCs w:val="16"/>
                <w:lang w:val="en-US"/>
              </w:rPr>
            </w:pPr>
            <w:r w:rsidRPr="007F5F20">
              <w:rPr>
                <w:rFonts w:ascii="Sylfaen" w:hAnsi="Sylfaen" w:cs="Calibri"/>
                <w:color w:val="000000"/>
                <w:sz w:val="16"/>
                <w:szCs w:val="16"/>
                <w:lang w:val="en-US"/>
              </w:rPr>
              <w:t>სხვა არაკლასიფიცირებული საქმიანობა საერთო დანიშნულების სახელმწიფო მომსახურებაში</w:t>
            </w:r>
          </w:p>
        </w:tc>
        <w:tc>
          <w:tcPr>
            <w:tcW w:w="1169" w:type="pct"/>
            <w:tcBorders>
              <w:top w:val="nil"/>
              <w:left w:val="nil"/>
              <w:bottom w:val="dotted" w:sz="4" w:space="0" w:color="808080"/>
              <w:right w:val="dotted" w:sz="4" w:space="0" w:color="808080"/>
            </w:tcBorders>
            <w:shd w:val="clear" w:color="auto" w:fill="auto"/>
            <w:vAlign w:val="center"/>
            <w:hideMark/>
          </w:tcPr>
          <w:p w:rsidR="007F5F20" w:rsidRPr="007F5F20" w:rsidRDefault="007F5F20" w:rsidP="007F5F20">
            <w:pPr>
              <w:jc w:val="center"/>
              <w:rPr>
                <w:rFonts w:ascii="Sylfaen" w:hAnsi="Sylfaen" w:cs="Calibri"/>
                <w:color w:val="000000"/>
                <w:sz w:val="16"/>
                <w:szCs w:val="16"/>
                <w:lang w:val="en-US"/>
              </w:rPr>
            </w:pPr>
            <w:r w:rsidRPr="007F5F20">
              <w:rPr>
                <w:rFonts w:ascii="Sylfaen" w:hAnsi="Sylfaen" w:cs="Calibri"/>
                <w:color w:val="000000"/>
                <w:sz w:val="16"/>
                <w:szCs w:val="16"/>
                <w:lang w:val="en-US"/>
              </w:rPr>
              <w:t>77,492.2</w:t>
            </w:r>
          </w:p>
        </w:tc>
        <w:tc>
          <w:tcPr>
            <w:tcW w:w="1168" w:type="pct"/>
            <w:tcBorders>
              <w:top w:val="nil"/>
              <w:left w:val="nil"/>
              <w:bottom w:val="dotted" w:sz="4" w:space="0" w:color="808080"/>
              <w:right w:val="dotted" w:sz="4" w:space="0" w:color="808080"/>
            </w:tcBorders>
            <w:shd w:val="clear" w:color="auto" w:fill="auto"/>
            <w:vAlign w:val="center"/>
            <w:hideMark/>
          </w:tcPr>
          <w:p w:rsidR="007F5F20" w:rsidRPr="007F5F20" w:rsidRDefault="007F5F20" w:rsidP="007F5F20">
            <w:pPr>
              <w:jc w:val="center"/>
              <w:rPr>
                <w:rFonts w:ascii="Sylfaen" w:hAnsi="Sylfaen" w:cs="Calibri"/>
                <w:color w:val="000000"/>
                <w:sz w:val="16"/>
                <w:szCs w:val="16"/>
                <w:lang w:val="en-US"/>
              </w:rPr>
            </w:pPr>
            <w:r w:rsidRPr="007F5F20">
              <w:rPr>
                <w:rFonts w:ascii="Sylfaen" w:hAnsi="Sylfaen" w:cs="Calibri"/>
                <w:color w:val="000000"/>
                <w:sz w:val="16"/>
                <w:szCs w:val="16"/>
                <w:lang w:val="en-US"/>
              </w:rPr>
              <w:t>19,467.4</w:t>
            </w:r>
          </w:p>
        </w:tc>
      </w:tr>
      <w:tr w:rsidR="007F5F20" w:rsidRPr="007F5F20" w:rsidTr="007F5F20">
        <w:trPr>
          <w:trHeight w:val="300"/>
        </w:trPr>
        <w:tc>
          <w:tcPr>
            <w:tcW w:w="299" w:type="pct"/>
            <w:tcBorders>
              <w:top w:val="nil"/>
              <w:left w:val="dotted" w:sz="4" w:space="0" w:color="808080"/>
              <w:bottom w:val="dotted" w:sz="4" w:space="0" w:color="808080"/>
              <w:right w:val="dotted" w:sz="4" w:space="0" w:color="808080"/>
            </w:tcBorders>
            <w:shd w:val="clear" w:color="auto" w:fill="auto"/>
            <w:vAlign w:val="center"/>
            <w:hideMark/>
          </w:tcPr>
          <w:p w:rsidR="007F5F20" w:rsidRPr="007F5F20" w:rsidRDefault="007F5F20" w:rsidP="007F5F20">
            <w:pPr>
              <w:jc w:val="center"/>
              <w:rPr>
                <w:rFonts w:ascii="Sylfaen" w:hAnsi="Sylfaen" w:cs="Calibri"/>
                <w:b/>
                <w:bCs/>
                <w:color w:val="000000"/>
                <w:sz w:val="16"/>
                <w:szCs w:val="16"/>
                <w:lang w:val="en-US"/>
              </w:rPr>
            </w:pPr>
            <w:r w:rsidRPr="007F5F20">
              <w:rPr>
                <w:rFonts w:ascii="Sylfaen" w:hAnsi="Sylfaen" w:cs="Calibri"/>
                <w:b/>
                <w:bCs/>
                <w:color w:val="000000"/>
                <w:sz w:val="16"/>
                <w:szCs w:val="16"/>
                <w:lang w:val="en-US"/>
              </w:rPr>
              <w:t>7.2</w:t>
            </w:r>
          </w:p>
        </w:tc>
        <w:tc>
          <w:tcPr>
            <w:tcW w:w="2364" w:type="pct"/>
            <w:tcBorders>
              <w:top w:val="nil"/>
              <w:left w:val="nil"/>
              <w:bottom w:val="dotted" w:sz="4" w:space="0" w:color="808080"/>
              <w:right w:val="dotted" w:sz="4" w:space="0" w:color="808080"/>
            </w:tcBorders>
            <w:shd w:val="clear" w:color="auto" w:fill="auto"/>
            <w:vAlign w:val="center"/>
            <w:hideMark/>
          </w:tcPr>
          <w:p w:rsidR="007F5F20" w:rsidRPr="007F5F20" w:rsidRDefault="007F5F20" w:rsidP="007F5F20">
            <w:pPr>
              <w:ind w:firstLineChars="100" w:firstLine="161"/>
              <w:rPr>
                <w:rFonts w:ascii="Sylfaen" w:hAnsi="Sylfaen" w:cs="Calibri"/>
                <w:b/>
                <w:bCs/>
                <w:color w:val="000000"/>
                <w:sz w:val="16"/>
                <w:szCs w:val="16"/>
                <w:lang w:val="en-US"/>
              </w:rPr>
            </w:pPr>
            <w:r w:rsidRPr="007F5F20">
              <w:rPr>
                <w:rFonts w:ascii="Sylfaen" w:hAnsi="Sylfaen" w:cs="Calibri"/>
                <w:b/>
                <w:bCs/>
                <w:color w:val="000000"/>
                <w:sz w:val="16"/>
                <w:szCs w:val="16"/>
                <w:lang w:val="en-US"/>
              </w:rPr>
              <w:t>თავდაცვა</w:t>
            </w:r>
          </w:p>
        </w:tc>
        <w:tc>
          <w:tcPr>
            <w:tcW w:w="1169" w:type="pct"/>
            <w:tcBorders>
              <w:top w:val="nil"/>
              <w:left w:val="nil"/>
              <w:bottom w:val="dotted" w:sz="4" w:space="0" w:color="808080"/>
              <w:right w:val="dotted" w:sz="4" w:space="0" w:color="808080"/>
            </w:tcBorders>
            <w:shd w:val="clear" w:color="auto" w:fill="auto"/>
            <w:vAlign w:val="center"/>
            <w:hideMark/>
          </w:tcPr>
          <w:p w:rsidR="007F5F20" w:rsidRPr="007F5F20" w:rsidRDefault="007F5F20" w:rsidP="007F5F20">
            <w:pPr>
              <w:jc w:val="center"/>
              <w:rPr>
                <w:rFonts w:ascii="Sylfaen" w:hAnsi="Sylfaen" w:cs="Calibri"/>
                <w:b/>
                <w:bCs/>
                <w:color w:val="000000"/>
                <w:sz w:val="16"/>
                <w:szCs w:val="16"/>
                <w:lang w:val="en-US"/>
              </w:rPr>
            </w:pPr>
            <w:r w:rsidRPr="007F5F20">
              <w:rPr>
                <w:rFonts w:ascii="Sylfaen" w:hAnsi="Sylfaen" w:cs="Calibri"/>
                <w:b/>
                <w:bCs/>
                <w:color w:val="000000"/>
                <w:sz w:val="16"/>
                <w:szCs w:val="16"/>
                <w:lang w:val="en-US"/>
              </w:rPr>
              <w:t>727,455.1</w:t>
            </w:r>
          </w:p>
        </w:tc>
        <w:tc>
          <w:tcPr>
            <w:tcW w:w="1168" w:type="pct"/>
            <w:tcBorders>
              <w:top w:val="nil"/>
              <w:left w:val="nil"/>
              <w:bottom w:val="dotted" w:sz="4" w:space="0" w:color="808080"/>
              <w:right w:val="dotted" w:sz="4" w:space="0" w:color="808080"/>
            </w:tcBorders>
            <w:shd w:val="clear" w:color="auto" w:fill="auto"/>
            <w:vAlign w:val="center"/>
            <w:hideMark/>
          </w:tcPr>
          <w:p w:rsidR="007F5F20" w:rsidRPr="007F5F20" w:rsidRDefault="007F5F20" w:rsidP="007F5F20">
            <w:pPr>
              <w:jc w:val="center"/>
              <w:rPr>
                <w:rFonts w:ascii="Sylfaen" w:hAnsi="Sylfaen" w:cs="Calibri"/>
                <w:b/>
                <w:bCs/>
                <w:color w:val="000000"/>
                <w:sz w:val="16"/>
                <w:szCs w:val="16"/>
                <w:lang w:val="en-US"/>
              </w:rPr>
            </w:pPr>
            <w:r w:rsidRPr="007F5F20">
              <w:rPr>
                <w:rFonts w:ascii="Sylfaen" w:hAnsi="Sylfaen" w:cs="Calibri"/>
                <w:b/>
                <w:bCs/>
                <w:color w:val="000000"/>
                <w:sz w:val="16"/>
                <w:szCs w:val="16"/>
                <w:lang w:val="en-US"/>
              </w:rPr>
              <w:t>382,471.0</w:t>
            </w:r>
          </w:p>
        </w:tc>
      </w:tr>
      <w:tr w:rsidR="007F5F20" w:rsidRPr="007F5F20" w:rsidTr="007F5F20">
        <w:trPr>
          <w:trHeight w:val="300"/>
        </w:trPr>
        <w:tc>
          <w:tcPr>
            <w:tcW w:w="299" w:type="pct"/>
            <w:tcBorders>
              <w:top w:val="nil"/>
              <w:left w:val="dotted" w:sz="4" w:space="0" w:color="808080"/>
              <w:bottom w:val="dotted" w:sz="4" w:space="0" w:color="808080"/>
              <w:right w:val="dotted" w:sz="4" w:space="0" w:color="808080"/>
            </w:tcBorders>
            <w:shd w:val="clear" w:color="auto" w:fill="auto"/>
            <w:vAlign w:val="center"/>
            <w:hideMark/>
          </w:tcPr>
          <w:p w:rsidR="007F5F20" w:rsidRPr="007F5F20" w:rsidRDefault="007F5F20" w:rsidP="007F5F20">
            <w:pPr>
              <w:jc w:val="center"/>
              <w:rPr>
                <w:rFonts w:ascii="Sylfaen" w:hAnsi="Sylfaen" w:cs="Calibri"/>
                <w:color w:val="000000"/>
                <w:sz w:val="16"/>
                <w:szCs w:val="16"/>
                <w:lang w:val="en-US"/>
              </w:rPr>
            </w:pPr>
            <w:r w:rsidRPr="007F5F20">
              <w:rPr>
                <w:rFonts w:ascii="Sylfaen" w:hAnsi="Sylfaen" w:cs="Calibri"/>
                <w:color w:val="000000"/>
                <w:sz w:val="16"/>
                <w:szCs w:val="16"/>
                <w:lang w:val="en-US"/>
              </w:rPr>
              <w:t>7.2.1</w:t>
            </w:r>
          </w:p>
        </w:tc>
        <w:tc>
          <w:tcPr>
            <w:tcW w:w="2364" w:type="pct"/>
            <w:tcBorders>
              <w:top w:val="nil"/>
              <w:left w:val="nil"/>
              <w:bottom w:val="dotted" w:sz="4" w:space="0" w:color="808080"/>
              <w:right w:val="dotted" w:sz="4" w:space="0" w:color="808080"/>
            </w:tcBorders>
            <w:shd w:val="clear" w:color="auto" w:fill="auto"/>
            <w:vAlign w:val="center"/>
            <w:hideMark/>
          </w:tcPr>
          <w:p w:rsidR="007F5F20" w:rsidRPr="007F5F20" w:rsidRDefault="007F5F20" w:rsidP="007F5F20">
            <w:pPr>
              <w:ind w:firstLineChars="200" w:firstLine="320"/>
              <w:rPr>
                <w:rFonts w:ascii="Sylfaen" w:hAnsi="Sylfaen" w:cs="Calibri"/>
                <w:color w:val="000000"/>
                <w:sz w:val="16"/>
                <w:szCs w:val="16"/>
                <w:lang w:val="en-US"/>
              </w:rPr>
            </w:pPr>
            <w:r w:rsidRPr="007F5F20">
              <w:rPr>
                <w:rFonts w:ascii="Sylfaen" w:hAnsi="Sylfaen" w:cs="Calibri"/>
                <w:color w:val="000000"/>
                <w:sz w:val="16"/>
                <w:szCs w:val="16"/>
                <w:lang w:val="en-US"/>
              </w:rPr>
              <w:t>შეიარაღებული ძალები</w:t>
            </w:r>
          </w:p>
        </w:tc>
        <w:tc>
          <w:tcPr>
            <w:tcW w:w="1169" w:type="pct"/>
            <w:tcBorders>
              <w:top w:val="nil"/>
              <w:left w:val="nil"/>
              <w:bottom w:val="dotted" w:sz="4" w:space="0" w:color="808080"/>
              <w:right w:val="dotted" w:sz="4" w:space="0" w:color="808080"/>
            </w:tcBorders>
            <w:shd w:val="clear" w:color="auto" w:fill="auto"/>
            <w:vAlign w:val="center"/>
            <w:hideMark/>
          </w:tcPr>
          <w:p w:rsidR="007F5F20" w:rsidRPr="007F5F20" w:rsidRDefault="007F5F20" w:rsidP="007F5F20">
            <w:pPr>
              <w:jc w:val="center"/>
              <w:rPr>
                <w:rFonts w:ascii="Sylfaen" w:hAnsi="Sylfaen" w:cs="Calibri"/>
                <w:color w:val="000000"/>
                <w:sz w:val="16"/>
                <w:szCs w:val="16"/>
                <w:lang w:val="en-US"/>
              </w:rPr>
            </w:pPr>
            <w:r w:rsidRPr="007F5F20">
              <w:rPr>
                <w:rFonts w:ascii="Sylfaen" w:hAnsi="Sylfaen" w:cs="Calibri"/>
                <w:color w:val="000000"/>
                <w:sz w:val="16"/>
                <w:szCs w:val="16"/>
                <w:lang w:val="en-US"/>
              </w:rPr>
              <w:t>315,699.2</w:t>
            </w:r>
          </w:p>
        </w:tc>
        <w:tc>
          <w:tcPr>
            <w:tcW w:w="1168" w:type="pct"/>
            <w:tcBorders>
              <w:top w:val="nil"/>
              <w:left w:val="nil"/>
              <w:bottom w:val="dotted" w:sz="4" w:space="0" w:color="808080"/>
              <w:right w:val="dotted" w:sz="4" w:space="0" w:color="808080"/>
            </w:tcBorders>
            <w:shd w:val="clear" w:color="auto" w:fill="auto"/>
            <w:vAlign w:val="center"/>
            <w:hideMark/>
          </w:tcPr>
          <w:p w:rsidR="007F5F20" w:rsidRPr="007F5F20" w:rsidRDefault="007F5F20" w:rsidP="007F5F20">
            <w:pPr>
              <w:jc w:val="center"/>
              <w:rPr>
                <w:rFonts w:ascii="Sylfaen" w:hAnsi="Sylfaen" w:cs="Calibri"/>
                <w:color w:val="000000"/>
                <w:sz w:val="16"/>
                <w:szCs w:val="16"/>
                <w:lang w:val="en-US"/>
              </w:rPr>
            </w:pPr>
            <w:r w:rsidRPr="007F5F20">
              <w:rPr>
                <w:rFonts w:ascii="Sylfaen" w:hAnsi="Sylfaen" w:cs="Calibri"/>
                <w:color w:val="000000"/>
                <w:sz w:val="16"/>
                <w:szCs w:val="16"/>
                <w:lang w:val="en-US"/>
              </w:rPr>
              <w:t>193,766.8</w:t>
            </w:r>
          </w:p>
        </w:tc>
      </w:tr>
      <w:tr w:rsidR="007F5F20" w:rsidRPr="007F5F20" w:rsidTr="007F5F20">
        <w:trPr>
          <w:trHeight w:val="300"/>
        </w:trPr>
        <w:tc>
          <w:tcPr>
            <w:tcW w:w="299" w:type="pct"/>
            <w:tcBorders>
              <w:top w:val="nil"/>
              <w:left w:val="dotted" w:sz="4" w:space="0" w:color="808080"/>
              <w:bottom w:val="dotted" w:sz="4" w:space="0" w:color="808080"/>
              <w:right w:val="dotted" w:sz="4" w:space="0" w:color="808080"/>
            </w:tcBorders>
            <w:shd w:val="clear" w:color="auto" w:fill="auto"/>
            <w:vAlign w:val="center"/>
            <w:hideMark/>
          </w:tcPr>
          <w:p w:rsidR="007F5F20" w:rsidRPr="007F5F20" w:rsidRDefault="007F5F20" w:rsidP="007F5F20">
            <w:pPr>
              <w:jc w:val="center"/>
              <w:rPr>
                <w:rFonts w:ascii="Sylfaen" w:hAnsi="Sylfaen" w:cs="Calibri"/>
                <w:color w:val="000000"/>
                <w:sz w:val="16"/>
                <w:szCs w:val="16"/>
                <w:lang w:val="en-US"/>
              </w:rPr>
            </w:pPr>
            <w:r w:rsidRPr="007F5F20">
              <w:rPr>
                <w:rFonts w:ascii="Sylfaen" w:hAnsi="Sylfaen" w:cs="Calibri"/>
                <w:color w:val="000000"/>
                <w:sz w:val="16"/>
                <w:szCs w:val="16"/>
                <w:lang w:val="en-US"/>
              </w:rPr>
              <w:lastRenderedPageBreak/>
              <w:t>7.2.3</w:t>
            </w:r>
          </w:p>
        </w:tc>
        <w:tc>
          <w:tcPr>
            <w:tcW w:w="2364" w:type="pct"/>
            <w:tcBorders>
              <w:top w:val="nil"/>
              <w:left w:val="nil"/>
              <w:bottom w:val="dotted" w:sz="4" w:space="0" w:color="808080"/>
              <w:right w:val="dotted" w:sz="4" w:space="0" w:color="808080"/>
            </w:tcBorders>
            <w:shd w:val="clear" w:color="auto" w:fill="auto"/>
            <w:vAlign w:val="center"/>
            <w:hideMark/>
          </w:tcPr>
          <w:p w:rsidR="007F5F20" w:rsidRPr="007F5F20" w:rsidRDefault="007F5F20" w:rsidP="007F5F20">
            <w:pPr>
              <w:ind w:firstLineChars="200" w:firstLine="320"/>
              <w:rPr>
                <w:rFonts w:ascii="Sylfaen" w:hAnsi="Sylfaen" w:cs="Calibri"/>
                <w:color w:val="000000"/>
                <w:sz w:val="16"/>
                <w:szCs w:val="16"/>
                <w:lang w:val="en-US"/>
              </w:rPr>
            </w:pPr>
            <w:r w:rsidRPr="007F5F20">
              <w:rPr>
                <w:rFonts w:ascii="Sylfaen" w:hAnsi="Sylfaen" w:cs="Calibri"/>
                <w:color w:val="000000"/>
                <w:sz w:val="16"/>
                <w:szCs w:val="16"/>
                <w:lang w:val="en-US"/>
              </w:rPr>
              <w:t>საგარეო სამხედრო დახმარება</w:t>
            </w:r>
          </w:p>
        </w:tc>
        <w:tc>
          <w:tcPr>
            <w:tcW w:w="1169" w:type="pct"/>
            <w:tcBorders>
              <w:top w:val="nil"/>
              <w:left w:val="nil"/>
              <w:bottom w:val="dotted" w:sz="4" w:space="0" w:color="808080"/>
              <w:right w:val="dotted" w:sz="4" w:space="0" w:color="808080"/>
            </w:tcBorders>
            <w:shd w:val="clear" w:color="auto" w:fill="auto"/>
            <w:vAlign w:val="center"/>
            <w:hideMark/>
          </w:tcPr>
          <w:p w:rsidR="007F5F20" w:rsidRPr="007F5F20" w:rsidRDefault="007F5F20" w:rsidP="007F5F20">
            <w:pPr>
              <w:jc w:val="center"/>
              <w:rPr>
                <w:rFonts w:ascii="Sylfaen" w:hAnsi="Sylfaen" w:cs="Calibri"/>
                <w:color w:val="000000"/>
                <w:sz w:val="16"/>
                <w:szCs w:val="16"/>
                <w:lang w:val="en-US"/>
              </w:rPr>
            </w:pPr>
            <w:r w:rsidRPr="007F5F20">
              <w:rPr>
                <w:rFonts w:ascii="Sylfaen" w:hAnsi="Sylfaen" w:cs="Calibri"/>
                <w:color w:val="000000"/>
                <w:sz w:val="16"/>
                <w:szCs w:val="16"/>
                <w:lang w:val="en-US"/>
              </w:rPr>
              <w:t>39,977.0</w:t>
            </w:r>
          </w:p>
        </w:tc>
        <w:tc>
          <w:tcPr>
            <w:tcW w:w="1168" w:type="pct"/>
            <w:tcBorders>
              <w:top w:val="nil"/>
              <w:left w:val="nil"/>
              <w:bottom w:val="dotted" w:sz="4" w:space="0" w:color="808080"/>
              <w:right w:val="dotted" w:sz="4" w:space="0" w:color="808080"/>
            </w:tcBorders>
            <w:shd w:val="clear" w:color="auto" w:fill="auto"/>
            <w:vAlign w:val="center"/>
            <w:hideMark/>
          </w:tcPr>
          <w:p w:rsidR="007F5F20" w:rsidRPr="007F5F20" w:rsidRDefault="007F5F20" w:rsidP="007F5F20">
            <w:pPr>
              <w:jc w:val="center"/>
              <w:rPr>
                <w:rFonts w:ascii="Sylfaen" w:hAnsi="Sylfaen" w:cs="Calibri"/>
                <w:color w:val="000000"/>
                <w:sz w:val="16"/>
                <w:szCs w:val="16"/>
                <w:lang w:val="en-US"/>
              </w:rPr>
            </w:pPr>
            <w:r w:rsidRPr="007F5F20">
              <w:rPr>
                <w:rFonts w:ascii="Sylfaen" w:hAnsi="Sylfaen" w:cs="Calibri"/>
                <w:color w:val="000000"/>
                <w:sz w:val="16"/>
                <w:szCs w:val="16"/>
                <w:lang w:val="en-US"/>
              </w:rPr>
              <w:t>18,702.5</w:t>
            </w:r>
          </w:p>
        </w:tc>
      </w:tr>
      <w:tr w:rsidR="007F5F20" w:rsidRPr="007F5F20" w:rsidTr="007F5F20">
        <w:trPr>
          <w:trHeight w:val="450"/>
        </w:trPr>
        <w:tc>
          <w:tcPr>
            <w:tcW w:w="299" w:type="pct"/>
            <w:tcBorders>
              <w:top w:val="nil"/>
              <w:left w:val="dotted" w:sz="4" w:space="0" w:color="808080"/>
              <w:bottom w:val="dotted" w:sz="4" w:space="0" w:color="808080"/>
              <w:right w:val="dotted" w:sz="4" w:space="0" w:color="808080"/>
            </w:tcBorders>
            <w:shd w:val="clear" w:color="auto" w:fill="auto"/>
            <w:vAlign w:val="center"/>
            <w:hideMark/>
          </w:tcPr>
          <w:p w:rsidR="007F5F20" w:rsidRPr="007F5F20" w:rsidRDefault="007F5F20" w:rsidP="007F5F20">
            <w:pPr>
              <w:jc w:val="center"/>
              <w:rPr>
                <w:rFonts w:ascii="Sylfaen" w:hAnsi="Sylfaen" w:cs="Calibri"/>
                <w:color w:val="000000"/>
                <w:sz w:val="16"/>
                <w:szCs w:val="16"/>
                <w:lang w:val="en-US"/>
              </w:rPr>
            </w:pPr>
            <w:r w:rsidRPr="007F5F20">
              <w:rPr>
                <w:rFonts w:ascii="Sylfaen" w:hAnsi="Sylfaen" w:cs="Calibri"/>
                <w:color w:val="000000"/>
                <w:sz w:val="16"/>
                <w:szCs w:val="16"/>
                <w:lang w:val="en-US"/>
              </w:rPr>
              <w:t>7.2.4</w:t>
            </w:r>
          </w:p>
        </w:tc>
        <w:tc>
          <w:tcPr>
            <w:tcW w:w="2364" w:type="pct"/>
            <w:tcBorders>
              <w:top w:val="nil"/>
              <w:left w:val="nil"/>
              <w:bottom w:val="dotted" w:sz="4" w:space="0" w:color="808080"/>
              <w:right w:val="dotted" w:sz="4" w:space="0" w:color="808080"/>
            </w:tcBorders>
            <w:shd w:val="clear" w:color="auto" w:fill="auto"/>
            <w:vAlign w:val="center"/>
            <w:hideMark/>
          </w:tcPr>
          <w:p w:rsidR="007F5F20" w:rsidRPr="007F5F20" w:rsidRDefault="007F5F20" w:rsidP="007F5F20">
            <w:pPr>
              <w:ind w:firstLineChars="200" w:firstLine="320"/>
              <w:rPr>
                <w:rFonts w:ascii="Sylfaen" w:hAnsi="Sylfaen" w:cs="Calibri"/>
                <w:color w:val="000000"/>
                <w:sz w:val="16"/>
                <w:szCs w:val="16"/>
                <w:lang w:val="en-US"/>
              </w:rPr>
            </w:pPr>
            <w:r w:rsidRPr="007F5F20">
              <w:rPr>
                <w:rFonts w:ascii="Sylfaen" w:hAnsi="Sylfaen" w:cs="Calibri"/>
                <w:color w:val="000000"/>
                <w:sz w:val="16"/>
                <w:szCs w:val="16"/>
                <w:lang w:val="en-US"/>
              </w:rPr>
              <w:t>გამოყენებითი კვლევები თავდაცვის სფეროში</w:t>
            </w:r>
          </w:p>
        </w:tc>
        <w:tc>
          <w:tcPr>
            <w:tcW w:w="1169" w:type="pct"/>
            <w:tcBorders>
              <w:top w:val="nil"/>
              <w:left w:val="nil"/>
              <w:bottom w:val="dotted" w:sz="4" w:space="0" w:color="808080"/>
              <w:right w:val="dotted" w:sz="4" w:space="0" w:color="808080"/>
            </w:tcBorders>
            <w:shd w:val="clear" w:color="auto" w:fill="auto"/>
            <w:vAlign w:val="center"/>
            <w:hideMark/>
          </w:tcPr>
          <w:p w:rsidR="007F5F20" w:rsidRPr="007F5F20" w:rsidRDefault="007F5F20" w:rsidP="007F5F20">
            <w:pPr>
              <w:jc w:val="center"/>
              <w:rPr>
                <w:rFonts w:ascii="Sylfaen" w:hAnsi="Sylfaen" w:cs="Calibri"/>
                <w:color w:val="000000"/>
                <w:sz w:val="16"/>
                <w:szCs w:val="16"/>
                <w:lang w:val="en-US"/>
              </w:rPr>
            </w:pPr>
            <w:r w:rsidRPr="007F5F20">
              <w:rPr>
                <w:rFonts w:ascii="Sylfaen" w:hAnsi="Sylfaen" w:cs="Calibri"/>
                <w:color w:val="000000"/>
                <w:sz w:val="16"/>
                <w:szCs w:val="16"/>
                <w:lang w:val="en-US"/>
              </w:rPr>
              <w:t>30,083.3</w:t>
            </w:r>
          </w:p>
        </w:tc>
        <w:tc>
          <w:tcPr>
            <w:tcW w:w="1168" w:type="pct"/>
            <w:tcBorders>
              <w:top w:val="nil"/>
              <w:left w:val="nil"/>
              <w:bottom w:val="dotted" w:sz="4" w:space="0" w:color="808080"/>
              <w:right w:val="dotted" w:sz="4" w:space="0" w:color="808080"/>
            </w:tcBorders>
            <w:shd w:val="clear" w:color="auto" w:fill="auto"/>
            <w:vAlign w:val="center"/>
            <w:hideMark/>
          </w:tcPr>
          <w:p w:rsidR="007F5F20" w:rsidRPr="007F5F20" w:rsidRDefault="007F5F20" w:rsidP="007F5F20">
            <w:pPr>
              <w:jc w:val="center"/>
              <w:rPr>
                <w:rFonts w:ascii="Sylfaen" w:hAnsi="Sylfaen" w:cs="Calibri"/>
                <w:color w:val="000000"/>
                <w:sz w:val="16"/>
                <w:szCs w:val="16"/>
                <w:lang w:val="en-US"/>
              </w:rPr>
            </w:pPr>
            <w:r w:rsidRPr="007F5F20">
              <w:rPr>
                <w:rFonts w:ascii="Sylfaen" w:hAnsi="Sylfaen" w:cs="Calibri"/>
                <w:color w:val="000000"/>
                <w:sz w:val="16"/>
                <w:szCs w:val="16"/>
                <w:lang w:val="en-US"/>
              </w:rPr>
              <w:t>12,674.3</w:t>
            </w:r>
          </w:p>
        </w:tc>
      </w:tr>
      <w:tr w:rsidR="007F5F20" w:rsidRPr="007F5F20" w:rsidTr="007F5F20">
        <w:trPr>
          <w:trHeight w:val="450"/>
        </w:trPr>
        <w:tc>
          <w:tcPr>
            <w:tcW w:w="299" w:type="pct"/>
            <w:tcBorders>
              <w:top w:val="nil"/>
              <w:left w:val="dotted" w:sz="4" w:space="0" w:color="808080"/>
              <w:bottom w:val="dotted" w:sz="4" w:space="0" w:color="808080"/>
              <w:right w:val="dotted" w:sz="4" w:space="0" w:color="808080"/>
            </w:tcBorders>
            <w:shd w:val="clear" w:color="auto" w:fill="auto"/>
            <w:vAlign w:val="center"/>
            <w:hideMark/>
          </w:tcPr>
          <w:p w:rsidR="007F5F20" w:rsidRPr="007F5F20" w:rsidRDefault="007F5F20" w:rsidP="007F5F20">
            <w:pPr>
              <w:jc w:val="center"/>
              <w:rPr>
                <w:rFonts w:ascii="Sylfaen" w:hAnsi="Sylfaen" w:cs="Calibri"/>
                <w:color w:val="000000"/>
                <w:sz w:val="16"/>
                <w:szCs w:val="16"/>
                <w:lang w:val="en-US"/>
              </w:rPr>
            </w:pPr>
            <w:r w:rsidRPr="007F5F20">
              <w:rPr>
                <w:rFonts w:ascii="Sylfaen" w:hAnsi="Sylfaen" w:cs="Calibri"/>
                <w:color w:val="000000"/>
                <w:sz w:val="16"/>
                <w:szCs w:val="16"/>
                <w:lang w:val="en-US"/>
              </w:rPr>
              <w:t>7.2.5</w:t>
            </w:r>
          </w:p>
        </w:tc>
        <w:tc>
          <w:tcPr>
            <w:tcW w:w="2364" w:type="pct"/>
            <w:tcBorders>
              <w:top w:val="nil"/>
              <w:left w:val="nil"/>
              <w:bottom w:val="dotted" w:sz="4" w:space="0" w:color="808080"/>
              <w:right w:val="dotted" w:sz="4" w:space="0" w:color="808080"/>
            </w:tcBorders>
            <w:shd w:val="clear" w:color="auto" w:fill="auto"/>
            <w:vAlign w:val="center"/>
            <w:hideMark/>
          </w:tcPr>
          <w:p w:rsidR="007F5F20" w:rsidRPr="007F5F20" w:rsidRDefault="007F5F20" w:rsidP="007F5F20">
            <w:pPr>
              <w:ind w:firstLineChars="200" w:firstLine="320"/>
              <w:rPr>
                <w:rFonts w:ascii="Sylfaen" w:hAnsi="Sylfaen" w:cs="Calibri"/>
                <w:color w:val="000000"/>
                <w:sz w:val="16"/>
                <w:szCs w:val="16"/>
                <w:lang w:val="en-US"/>
              </w:rPr>
            </w:pPr>
            <w:r w:rsidRPr="007F5F20">
              <w:rPr>
                <w:rFonts w:ascii="Sylfaen" w:hAnsi="Sylfaen" w:cs="Calibri"/>
                <w:color w:val="000000"/>
                <w:sz w:val="16"/>
                <w:szCs w:val="16"/>
                <w:lang w:val="en-US"/>
              </w:rPr>
              <w:t>სხვა არაკლასიფიცირებული საქმიანობა თავდაცვის სფეროში</w:t>
            </w:r>
          </w:p>
        </w:tc>
        <w:tc>
          <w:tcPr>
            <w:tcW w:w="1169" w:type="pct"/>
            <w:tcBorders>
              <w:top w:val="nil"/>
              <w:left w:val="nil"/>
              <w:bottom w:val="dotted" w:sz="4" w:space="0" w:color="808080"/>
              <w:right w:val="dotted" w:sz="4" w:space="0" w:color="808080"/>
            </w:tcBorders>
            <w:shd w:val="clear" w:color="auto" w:fill="auto"/>
            <w:vAlign w:val="center"/>
            <w:hideMark/>
          </w:tcPr>
          <w:p w:rsidR="007F5F20" w:rsidRPr="007F5F20" w:rsidRDefault="007F5F20" w:rsidP="007F5F20">
            <w:pPr>
              <w:jc w:val="center"/>
              <w:rPr>
                <w:rFonts w:ascii="Sylfaen" w:hAnsi="Sylfaen" w:cs="Calibri"/>
                <w:color w:val="000000"/>
                <w:sz w:val="16"/>
                <w:szCs w:val="16"/>
                <w:lang w:val="en-US"/>
              </w:rPr>
            </w:pPr>
            <w:r w:rsidRPr="007F5F20">
              <w:rPr>
                <w:rFonts w:ascii="Sylfaen" w:hAnsi="Sylfaen" w:cs="Calibri"/>
                <w:color w:val="000000"/>
                <w:sz w:val="16"/>
                <w:szCs w:val="16"/>
                <w:lang w:val="en-US"/>
              </w:rPr>
              <w:t>341,695.5</w:t>
            </w:r>
          </w:p>
        </w:tc>
        <w:tc>
          <w:tcPr>
            <w:tcW w:w="1168" w:type="pct"/>
            <w:tcBorders>
              <w:top w:val="nil"/>
              <w:left w:val="nil"/>
              <w:bottom w:val="dotted" w:sz="4" w:space="0" w:color="808080"/>
              <w:right w:val="dotted" w:sz="4" w:space="0" w:color="808080"/>
            </w:tcBorders>
            <w:shd w:val="clear" w:color="auto" w:fill="auto"/>
            <w:vAlign w:val="center"/>
            <w:hideMark/>
          </w:tcPr>
          <w:p w:rsidR="007F5F20" w:rsidRPr="007F5F20" w:rsidRDefault="007F5F20" w:rsidP="007F5F20">
            <w:pPr>
              <w:jc w:val="center"/>
              <w:rPr>
                <w:rFonts w:ascii="Sylfaen" w:hAnsi="Sylfaen" w:cs="Calibri"/>
                <w:color w:val="000000"/>
                <w:sz w:val="16"/>
                <w:szCs w:val="16"/>
                <w:lang w:val="en-US"/>
              </w:rPr>
            </w:pPr>
            <w:r w:rsidRPr="007F5F20">
              <w:rPr>
                <w:rFonts w:ascii="Sylfaen" w:hAnsi="Sylfaen" w:cs="Calibri"/>
                <w:color w:val="000000"/>
                <w:sz w:val="16"/>
                <w:szCs w:val="16"/>
                <w:lang w:val="en-US"/>
              </w:rPr>
              <w:t>157,327.5</w:t>
            </w:r>
          </w:p>
        </w:tc>
      </w:tr>
      <w:tr w:rsidR="007F5F20" w:rsidRPr="007F5F20" w:rsidTr="007F5F20">
        <w:trPr>
          <w:trHeight w:val="450"/>
        </w:trPr>
        <w:tc>
          <w:tcPr>
            <w:tcW w:w="299" w:type="pct"/>
            <w:tcBorders>
              <w:top w:val="nil"/>
              <w:left w:val="dotted" w:sz="4" w:space="0" w:color="808080"/>
              <w:bottom w:val="dotted" w:sz="4" w:space="0" w:color="808080"/>
              <w:right w:val="dotted" w:sz="4" w:space="0" w:color="808080"/>
            </w:tcBorders>
            <w:shd w:val="clear" w:color="auto" w:fill="auto"/>
            <w:vAlign w:val="center"/>
            <w:hideMark/>
          </w:tcPr>
          <w:p w:rsidR="007F5F20" w:rsidRPr="007F5F20" w:rsidRDefault="007F5F20" w:rsidP="007F5F20">
            <w:pPr>
              <w:jc w:val="center"/>
              <w:rPr>
                <w:rFonts w:ascii="Sylfaen" w:hAnsi="Sylfaen" w:cs="Calibri"/>
                <w:b/>
                <w:bCs/>
                <w:color w:val="000000"/>
                <w:sz w:val="16"/>
                <w:szCs w:val="16"/>
                <w:lang w:val="en-US"/>
              </w:rPr>
            </w:pPr>
            <w:r w:rsidRPr="007F5F20">
              <w:rPr>
                <w:rFonts w:ascii="Sylfaen" w:hAnsi="Sylfaen" w:cs="Calibri"/>
                <w:b/>
                <w:bCs/>
                <w:color w:val="000000"/>
                <w:sz w:val="16"/>
                <w:szCs w:val="16"/>
                <w:lang w:val="en-US"/>
              </w:rPr>
              <w:t>7.3</w:t>
            </w:r>
          </w:p>
        </w:tc>
        <w:tc>
          <w:tcPr>
            <w:tcW w:w="2364" w:type="pct"/>
            <w:tcBorders>
              <w:top w:val="nil"/>
              <w:left w:val="nil"/>
              <w:bottom w:val="dotted" w:sz="4" w:space="0" w:color="808080"/>
              <w:right w:val="dotted" w:sz="4" w:space="0" w:color="808080"/>
            </w:tcBorders>
            <w:shd w:val="clear" w:color="auto" w:fill="auto"/>
            <w:vAlign w:val="center"/>
            <w:hideMark/>
          </w:tcPr>
          <w:p w:rsidR="007F5F20" w:rsidRPr="007F5F20" w:rsidRDefault="007F5F20" w:rsidP="007F5F20">
            <w:pPr>
              <w:ind w:firstLineChars="100" w:firstLine="161"/>
              <w:rPr>
                <w:rFonts w:ascii="Sylfaen" w:hAnsi="Sylfaen" w:cs="Calibri"/>
                <w:b/>
                <w:bCs/>
                <w:color w:val="000000"/>
                <w:sz w:val="16"/>
                <w:szCs w:val="16"/>
                <w:lang w:val="en-US"/>
              </w:rPr>
            </w:pPr>
            <w:r w:rsidRPr="007F5F20">
              <w:rPr>
                <w:rFonts w:ascii="Sylfaen" w:hAnsi="Sylfaen" w:cs="Calibri"/>
                <w:b/>
                <w:bCs/>
                <w:color w:val="000000"/>
                <w:sz w:val="16"/>
                <w:szCs w:val="16"/>
                <w:lang w:val="en-US"/>
              </w:rPr>
              <w:t>საზოგადოებრივი წესრიგი და უსაფრთხოება</w:t>
            </w:r>
          </w:p>
        </w:tc>
        <w:tc>
          <w:tcPr>
            <w:tcW w:w="1169" w:type="pct"/>
            <w:tcBorders>
              <w:top w:val="nil"/>
              <w:left w:val="nil"/>
              <w:bottom w:val="dotted" w:sz="4" w:space="0" w:color="808080"/>
              <w:right w:val="dotted" w:sz="4" w:space="0" w:color="808080"/>
            </w:tcBorders>
            <w:shd w:val="clear" w:color="auto" w:fill="auto"/>
            <w:vAlign w:val="center"/>
            <w:hideMark/>
          </w:tcPr>
          <w:p w:rsidR="007F5F20" w:rsidRPr="007F5F20" w:rsidRDefault="007F5F20" w:rsidP="007F5F20">
            <w:pPr>
              <w:jc w:val="center"/>
              <w:rPr>
                <w:rFonts w:ascii="Sylfaen" w:hAnsi="Sylfaen" w:cs="Calibri"/>
                <w:b/>
                <w:bCs/>
                <w:color w:val="000000"/>
                <w:sz w:val="16"/>
                <w:szCs w:val="16"/>
                <w:lang w:val="en-US"/>
              </w:rPr>
            </w:pPr>
            <w:r w:rsidRPr="007F5F20">
              <w:rPr>
                <w:rFonts w:ascii="Sylfaen" w:hAnsi="Sylfaen" w:cs="Calibri"/>
                <w:b/>
                <w:bCs/>
                <w:color w:val="000000"/>
                <w:sz w:val="16"/>
                <w:szCs w:val="16"/>
                <w:lang w:val="en-US"/>
              </w:rPr>
              <w:t>1,125,778.7</w:t>
            </w:r>
          </w:p>
        </w:tc>
        <w:tc>
          <w:tcPr>
            <w:tcW w:w="1168" w:type="pct"/>
            <w:tcBorders>
              <w:top w:val="nil"/>
              <w:left w:val="nil"/>
              <w:bottom w:val="dotted" w:sz="4" w:space="0" w:color="808080"/>
              <w:right w:val="dotted" w:sz="4" w:space="0" w:color="808080"/>
            </w:tcBorders>
            <w:shd w:val="clear" w:color="auto" w:fill="auto"/>
            <w:vAlign w:val="center"/>
            <w:hideMark/>
          </w:tcPr>
          <w:p w:rsidR="007F5F20" w:rsidRPr="007F5F20" w:rsidRDefault="007F5F20" w:rsidP="007F5F20">
            <w:pPr>
              <w:jc w:val="center"/>
              <w:rPr>
                <w:rFonts w:ascii="Sylfaen" w:hAnsi="Sylfaen" w:cs="Calibri"/>
                <w:b/>
                <w:bCs/>
                <w:color w:val="000000"/>
                <w:sz w:val="16"/>
                <w:szCs w:val="16"/>
                <w:lang w:val="en-US"/>
              </w:rPr>
            </w:pPr>
            <w:r w:rsidRPr="007F5F20">
              <w:rPr>
                <w:rFonts w:ascii="Sylfaen" w:hAnsi="Sylfaen" w:cs="Calibri"/>
                <w:b/>
                <w:bCs/>
                <w:color w:val="000000"/>
                <w:sz w:val="16"/>
                <w:szCs w:val="16"/>
                <w:lang w:val="en-US"/>
              </w:rPr>
              <w:t>515,337.0</w:t>
            </w:r>
          </w:p>
        </w:tc>
      </w:tr>
      <w:tr w:rsidR="007F5F20" w:rsidRPr="007F5F20" w:rsidTr="007F5F20">
        <w:trPr>
          <w:trHeight w:val="450"/>
        </w:trPr>
        <w:tc>
          <w:tcPr>
            <w:tcW w:w="299" w:type="pct"/>
            <w:tcBorders>
              <w:top w:val="nil"/>
              <w:left w:val="dotted" w:sz="4" w:space="0" w:color="808080"/>
              <w:bottom w:val="dotted" w:sz="4" w:space="0" w:color="808080"/>
              <w:right w:val="dotted" w:sz="4" w:space="0" w:color="808080"/>
            </w:tcBorders>
            <w:shd w:val="clear" w:color="auto" w:fill="auto"/>
            <w:vAlign w:val="center"/>
            <w:hideMark/>
          </w:tcPr>
          <w:p w:rsidR="007F5F20" w:rsidRPr="007F5F20" w:rsidRDefault="007F5F20" w:rsidP="007F5F20">
            <w:pPr>
              <w:jc w:val="center"/>
              <w:rPr>
                <w:rFonts w:ascii="Sylfaen" w:hAnsi="Sylfaen" w:cs="Calibri"/>
                <w:color w:val="000000"/>
                <w:sz w:val="16"/>
                <w:szCs w:val="16"/>
                <w:lang w:val="en-US"/>
              </w:rPr>
            </w:pPr>
            <w:r w:rsidRPr="007F5F20">
              <w:rPr>
                <w:rFonts w:ascii="Sylfaen" w:hAnsi="Sylfaen" w:cs="Calibri"/>
                <w:color w:val="000000"/>
                <w:sz w:val="16"/>
                <w:szCs w:val="16"/>
                <w:lang w:val="en-US"/>
              </w:rPr>
              <w:t>7.3.1</w:t>
            </w:r>
          </w:p>
        </w:tc>
        <w:tc>
          <w:tcPr>
            <w:tcW w:w="2364" w:type="pct"/>
            <w:tcBorders>
              <w:top w:val="nil"/>
              <w:left w:val="nil"/>
              <w:bottom w:val="dotted" w:sz="4" w:space="0" w:color="808080"/>
              <w:right w:val="dotted" w:sz="4" w:space="0" w:color="808080"/>
            </w:tcBorders>
            <w:shd w:val="clear" w:color="auto" w:fill="auto"/>
            <w:vAlign w:val="center"/>
            <w:hideMark/>
          </w:tcPr>
          <w:p w:rsidR="007F5F20" w:rsidRPr="007F5F20" w:rsidRDefault="007F5F20" w:rsidP="007F5F20">
            <w:pPr>
              <w:ind w:firstLineChars="200" w:firstLine="320"/>
              <w:rPr>
                <w:rFonts w:ascii="Sylfaen" w:hAnsi="Sylfaen" w:cs="Calibri"/>
                <w:color w:val="000000"/>
                <w:sz w:val="16"/>
                <w:szCs w:val="16"/>
                <w:lang w:val="en-US"/>
              </w:rPr>
            </w:pPr>
            <w:r w:rsidRPr="007F5F20">
              <w:rPr>
                <w:rFonts w:ascii="Sylfaen" w:hAnsi="Sylfaen" w:cs="Calibri"/>
                <w:color w:val="000000"/>
                <w:sz w:val="16"/>
                <w:szCs w:val="16"/>
                <w:lang w:val="en-US"/>
              </w:rPr>
              <w:t>პოლიციის სამსახური და სახელმწიფო დაცვა</w:t>
            </w:r>
          </w:p>
        </w:tc>
        <w:tc>
          <w:tcPr>
            <w:tcW w:w="1169" w:type="pct"/>
            <w:tcBorders>
              <w:top w:val="nil"/>
              <w:left w:val="nil"/>
              <w:bottom w:val="dotted" w:sz="4" w:space="0" w:color="808080"/>
              <w:right w:val="dotted" w:sz="4" w:space="0" w:color="808080"/>
            </w:tcBorders>
            <w:shd w:val="clear" w:color="auto" w:fill="auto"/>
            <w:vAlign w:val="center"/>
            <w:hideMark/>
          </w:tcPr>
          <w:p w:rsidR="007F5F20" w:rsidRPr="007F5F20" w:rsidRDefault="007F5F20" w:rsidP="007F5F20">
            <w:pPr>
              <w:jc w:val="center"/>
              <w:rPr>
                <w:rFonts w:ascii="Sylfaen" w:hAnsi="Sylfaen" w:cs="Calibri"/>
                <w:color w:val="000000"/>
                <w:sz w:val="16"/>
                <w:szCs w:val="16"/>
                <w:lang w:val="en-US"/>
              </w:rPr>
            </w:pPr>
            <w:r w:rsidRPr="007F5F20">
              <w:rPr>
                <w:rFonts w:ascii="Sylfaen" w:hAnsi="Sylfaen" w:cs="Calibri"/>
                <w:color w:val="000000"/>
                <w:sz w:val="16"/>
                <w:szCs w:val="16"/>
                <w:lang w:val="en-US"/>
              </w:rPr>
              <w:t>607,547.6</w:t>
            </w:r>
          </w:p>
        </w:tc>
        <w:tc>
          <w:tcPr>
            <w:tcW w:w="1168" w:type="pct"/>
            <w:tcBorders>
              <w:top w:val="nil"/>
              <w:left w:val="nil"/>
              <w:bottom w:val="dotted" w:sz="4" w:space="0" w:color="808080"/>
              <w:right w:val="dotted" w:sz="4" w:space="0" w:color="808080"/>
            </w:tcBorders>
            <w:shd w:val="clear" w:color="auto" w:fill="auto"/>
            <w:vAlign w:val="center"/>
            <w:hideMark/>
          </w:tcPr>
          <w:p w:rsidR="007F5F20" w:rsidRPr="007F5F20" w:rsidRDefault="007F5F20" w:rsidP="007F5F20">
            <w:pPr>
              <w:jc w:val="center"/>
              <w:rPr>
                <w:rFonts w:ascii="Sylfaen" w:hAnsi="Sylfaen" w:cs="Calibri"/>
                <w:color w:val="000000"/>
                <w:sz w:val="16"/>
                <w:szCs w:val="16"/>
                <w:lang w:val="en-US"/>
              </w:rPr>
            </w:pPr>
            <w:r w:rsidRPr="007F5F20">
              <w:rPr>
                <w:rFonts w:ascii="Sylfaen" w:hAnsi="Sylfaen" w:cs="Calibri"/>
                <w:color w:val="000000"/>
                <w:sz w:val="16"/>
                <w:szCs w:val="16"/>
                <w:lang w:val="en-US"/>
              </w:rPr>
              <w:t>283,882.4</w:t>
            </w:r>
          </w:p>
        </w:tc>
      </w:tr>
      <w:tr w:rsidR="007F5F20" w:rsidRPr="007F5F20" w:rsidTr="007F5F20">
        <w:trPr>
          <w:trHeight w:val="300"/>
        </w:trPr>
        <w:tc>
          <w:tcPr>
            <w:tcW w:w="299" w:type="pct"/>
            <w:tcBorders>
              <w:top w:val="nil"/>
              <w:left w:val="dotted" w:sz="4" w:space="0" w:color="808080"/>
              <w:bottom w:val="dotted" w:sz="4" w:space="0" w:color="808080"/>
              <w:right w:val="dotted" w:sz="4" w:space="0" w:color="808080"/>
            </w:tcBorders>
            <w:shd w:val="clear" w:color="auto" w:fill="auto"/>
            <w:vAlign w:val="center"/>
            <w:hideMark/>
          </w:tcPr>
          <w:p w:rsidR="007F5F20" w:rsidRPr="007F5F20" w:rsidRDefault="007F5F20" w:rsidP="007F5F20">
            <w:pPr>
              <w:jc w:val="center"/>
              <w:rPr>
                <w:rFonts w:ascii="Sylfaen" w:hAnsi="Sylfaen" w:cs="Calibri"/>
                <w:color w:val="000000"/>
                <w:sz w:val="16"/>
                <w:szCs w:val="16"/>
                <w:lang w:val="en-US"/>
              </w:rPr>
            </w:pPr>
            <w:r w:rsidRPr="007F5F20">
              <w:rPr>
                <w:rFonts w:ascii="Sylfaen" w:hAnsi="Sylfaen" w:cs="Calibri"/>
                <w:color w:val="000000"/>
                <w:sz w:val="16"/>
                <w:szCs w:val="16"/>
                <w:lang w:val="en-US"/>
              </w:rPr>
              <w:t>7.3.2</w:t>
            </w:r>
          </w:p>
        </w:tc>
        <w:tc>
          <w:tcPr>
            <w:tcW w:w="2364" w:type="pct"/>
            <w:tcBorders>
              <w:top w:val="nil"/>
              <w:left w:val="nil"/>
              <w:bottom w:val="dotted" w:sz="4" w:space="0" w:color="808080"/>
              <w:right w:val="dotted" w:sz="4" w:space="0" w:color="808080"/>
            </w:tcBorders>
            <w:shd w:val="clear" w:color="auto" w:fill="auto"/>
            <w:vAlign w:val="center"/>
            <w:hideMark/>
          </w:tcPr>
          <w:p w:rsidR="007F5F20" w:rsidRPr="007F5F20" w:rsidRDefault="007F5F20" w:rsidP="007F5F20">
            <w:pPr>
              <w:ind w:firstLineChars="200" w:firstLine="320"/>
              <w:rPr>
                <w:rFonts w:ascii="Sylfaen" w:hAnsi="Sylfaen" w:cs="Calibri"/>
                <w:color w:val="000000"/>
                <w:sz w:val="16"/>
                <w:szCs w:val="16"/>
                <w:lang w:val="en-US"/>
              </w:rPr>
            </w:pPr>
            <w:r w:rsidRPr="007F5F20">
              <w:rPr>
                <w:rFonts w:ascii="Sylfaen" w:hAnsi="Sylfaen" w:cs="Calibri"/>
                <w:color w:val="000000"/>
                <w:sz w:val="16"/>
                <w:szCs w:val="16"/>
                <w:lang w:val="en-US"/>
              </w:rPr>
              <w:t>სახანძრო-სამაშველო სამსახური</w:t>
            </w:r>
          </w:p>
        </w:tc>
        <w:tc>
          <w:tcPr>
            <w:tcW w:w="1169" w:type="pct"/>
            <w:tcBorders>
              <w:top w:val="nil"/>
              <w:left w:val="nil"/>
              <w:bottom w:val="dotted" w:sz="4" w:space="0" w:color="808080"/>
              <w:right w:val="dotted" w:sz="4" w:space="0" w:color="808080"/>
            </w:tcBorders>
            <w:shd w:val="clear" w:color="auto" w:fill="auto"/>
            <w:vAlign w:val="center"/>
            <w:hideMark/>
          </w:tcPr>
          <w:p w:rsidR="007F5F20" w:rsidRPr="007F5F20" w:rsidRDefault="007F5F20" w:rsidP="007F5F20">
            <w:pPr>
              <w:jc w:val="center"/>
              <w:rPr>
                <w:rFonts w:ascii="Sylfaen" w:hAnsi="Sylfaen" w:cs="Calibri"/>
                <w:color w:val="000000"/>
                <w:sz w:val="16"/>
                <w:szCs w:val="16"/>
                <w:lang w:val="en-US"/>
              </w:rPr>
            </w:pPr>
            <w:r w:rsidRPr="007F5F20">
              <w:rPr>
                <w:rFonts w:ascii="Sylfaen" w:hAnsi="Sylfaen" w:cs="Calibri"/>
                <w:color w:val="000000"/>
                <w:sz w:val="16"/>
                <w:szCs w:val="16"/>
                <w:lang w:val="en-US"/>
              </w:rPr>
              <w:t>78,100.0</w:t>
            </w:r>
          </w:p>
        </w:tc>
        <w:tc>
          <w:tcPr>
            <w:tcW w:w="1168" w:type="pct"/>
            <w:tcBorders>
              <w:top w:val="nil"/>
              <w:left w:val="nil"/>
              <w:bottom w:val="dotted" w:sz="4" w:space="0" w:color="808080"/>
              <w:right w:val="dotted" w:sz="4" w:space="0" w:color="808080"/>
            </w:tcBorders>
            <w:shd w:val="clear" w:color="auto" w:fill="auto"/>
            <w:vAlign w:val="center"/>
            <w:hideMark/>
          </w:tcPr>
          <w:p w:rsidR="007F5F20" w:rsidRPr="007F5F20" w:rsidRDefault="007F5F20" w:rsidP="007F5F20">
            <w:pPr>
              <w:jc w:val="center"/>
              <w:rPr>
                <w:rFonts w:ascii="Sylfaen" w:hAnsi="Sylfaen" w:cs="Calibri"/>
                <w:color w:val="000000"/>
                <w:sz w:val="16"/>
                <w:szCs w:val="16"/>
                <w:lang w:val="en-US"/>
              </w:rPr>
            </w:pPr>
            <w:r w:rsidRPr="007F5F20">
              <w:rPr>
                <w:rFonts w:ascii="Sylfaen" w:hAnsi="Sylfaen" w:cs="Calibri"/>
                <w:color w:val="000000"/>
                <w:sz w:val="16"/>
                <w:szCs w:val="16"/>
                <w:lang w:val="en-US"/>
              </w:rPr>
              <w:t>30,479.7</w:t>
            </w:r>
          </w:p>
        </w:tc>
      </w:tr>
      <w:tr w:rsidR="007F5F20" w:rsidRPr="007F5F20" w:rsidTr="007F5F20">
        <w:trPr>
          <w:trHeight w:val="300"/>
        </w:trPr>
        <w:tc>
          <w:tcPr>
            <w:tcW w:w="299" w:type="pct"/>
            <w:tcBorders>
              <w:top w:val="nil"/>
              <w:left w:val="dotted" w:sz="4" w:space="0" w:color="808080"/>
              <w:bottom w:val="dotted" w:sz="4" w:space="0" w:color="808080"/>
              <w:right w:val="dotted" w:sz="4" w:space="0" w:color="808080"/>
            </w:tcBorders>
            <w:shd w:val="clear" w:color="auto" w:fill="auto"/>
            <w:vAlign w:val="center"/>
            <w:hideMark/>
          </w:tcPr>
          <w:p w:rsidR="007F5F20" w:rsidRPr="007F5F20" w:rsidRDefault="007F5F20" w:rsidP="007F5F20">
            <w:pPr>
              <w:jc w:val="center"/>
              <w:rPr>
                <w:rFonts w:ascii="Sylfaen" w:hAnsi="Sylfaen" w:cs="Calibri"/>
                <w:color w:val="000000"/>
                <w:sz w:val="16"/>
                <w:szCs w:val="16"/>
                <w:lang w:val="en-US"/>
              </w:rPr>
            </w:pPr>
            <w:r w:rsidRPr="007F5F20">
              <w:rPr>
                <w:rFonts w:ascii="Sylfaen" w:hAnsi="Sylfaen" w:cs="Calibri"/>
                <w:color w:val="000000"/>
                <w:sz w:val="16"/>
                <w:szCs w:val="16"/>
                <w:lang w:val="en-US"/>
              </w:rPr>
              <w:t>7.3.3</w:t>
            </w:r>
          </w:p>
        </w:tc>
        <w:tc>
          <w:tcPr>
            <w:tcW w:w="2364" w:type="pct"/>
            <w:tcBorders>
              <w:top w:val="nil"/>
              <w:left w:val="nil"/>
              <w:bottom w:val="dotted" w:sz="4" w:space="0" w:color="808080"/>
              <w:right w:val="dotted" w:sz="4" w:space="0" w:color="808080"/>
            </w:tcBorders>
            <w:shd w:val="clear" w:color="auto" w:fill="auto"/>
            <w:vAlign w:val="center"/>
            <w:hideMark/>
          </w:tcPr>
          <w:p w:rsidR="007F5F20" w:rsidRPr="007F5F20" w:rsidRDefault="007F5F20" w:rsidP="007F5F20">
            <w:pPr>
              <w:ind w:firstLineChars="200" w:firstLine="320"/>
              <w:rPr>
                <w:rFonts w:ascii="Sylfaen" w:hAnsi="Sylfaen" w:cs="Calibri"/>
                <w:color w:val="000000"/>
                <w:sz w:val="16"/>
                <w:szCs w:val="16"/>
                <w:lang w:val="en-US"/>
              </w:rPr>
            </w:pPr>
            <w:r w:rsidRPr="007F5F20">
              <w:rPr>
                <w:rFonts w:ascii="Sylfaen" w:hAnsi="Sylfaen" w:cs="Calibri"/>
                <w:color w:val="000000"/>
                <w:sz w:val="16"/>
                <w:szCs w:val="16"/>
                <w:lang w:val="en-US"/>
              </w:rPr>
              <w:t>სასამართლოები და პროკურატურა</w:t>
            </w:r>
          </w:p>
        </w:tc>
        <w:tc>
          <w:tcPr>
            <w:tcW w:w="1169" w:type="pct"/>
            <w:tcBorders>
              <w:top w:val="nil"/>
              <w:left w:val="nil"/>
              <w:bottom w:val="dotted" w:sz="4" w:space="0" w:color="808080"/>
              <w:right w:val="dotted" w:sz="4" w:space="0" w:color="808080"/>
            </w:tcBorders>
            <w:shd w:val="clear" w:color="auto" w:fill="auto"/>
            <w:vAlign w:val="center"/>
            <w:hideMark/>
          </w:tcPr>
          <w:p w:rsidR="007F5F20" w:rsidRPr="007F5F20" w:rsidRDefault="007F5F20" w:rsidP="007F5F20">
            <w:pPr>
              <w:jc w:val="center"/>
              <w:rPr>
                <w:rFonts w:ascii="Sylfaen" w:hAnsi="Sylfaen" w:cs="Calibri"/>
                <w:color w:val="000000"/>
                <w:sz w:val="16"/>
                <w:szCs w:val="16"/>
                <w:lang w:val="en-US"/>
              </w:rPr>
            </w:pPr>
            <w:r w:rsidRPr="007F5F20">
              <w:rPr>
                <w:rFonts w:ascii="Sylfaen" w:hAnsi="Sylfaen" w:cs="Calibri"/>
                <w:color w:val="000000"/>
                <w:sz w:val="16"/>
                <w:szCs w:val="16"/>
                <w:lang w:val="en-US"/>
              </w:rPr>
              <w:t>131,476.4</w:t>
            </w:r>
          </w:p>
        </w:tc>
        <w:tc>
          <w:tcPr>
            <w:tcW w:w="1168" w:type="pct"/>
            <w:tcBorders>
              <w:top w:val="nil"/>
              <w:left w:val="nil"/>
              <w:bottom w:val="dotted" w:sz="4" w:space="0" w:color="808080"/>
              <w:right w:val="dotted" w:sz="4" w:space="0" w:color="808080"/>
            </w:tcBorders>
            <w:shd w:val="clear" w:color="auto" w:fill="auto"/>
            <w:vAlign w:val="center"/>
            <w:hideMark/>
          </w:tcPr>
          <w:p w:rsidR="007F5F20" w:rsidRPr="007F5F20" w:rsidRDefault="007F5F20" w:rsidP="007F5F20">
            <w:pPr>
              <w:jc w:val="center"/>
              <w:rPr>
                <w:rFonts w:ascii="Sylfaen" w:hAnsi="Sylfaen" w:cs="Calibri"/>
                <w:color w:val="000000"/>
                <w:sz w:val="16"/>
                <w:szCs w:val="16"/>
                <w:lang w:val="en-US"/>
              </w:rPr>
            </w:pPr>
            <w:r w:rsidRPr="007F5F20">
              <w:rPr>
                <w:rFonts w:ascii="Sylfaen" w:hAnsi="Sylfaen" w:cs="Calibri"/>
                <w:color w:val="000000"/>
                <w:sz w:val="16"/>
                <w:szCs w:val="16"/>
                <w:lang w:val="en-US"/>
              </w:rPr>
              <w:t>57,347.8</w:t>
            </w:r>
          </w:p>
        </w:tc>
      </w:tr>
      <w:tr w:rsidR="007F5F20" w:rsidRPr="007F5F20" w:rsidTr="007F5F20">
        <w:trPr>
          <w:trHeight w:val="300"/>
        </w:trPr>
        <w:tc>
          <w:tcPr>
            <w:tcW w:w="299" w:type="pct"/>
            <w:tcBorders>
              <w:top w:val="nil"/>
              <w:left w:val="dotted" w:sz="4" w:space="0" w:color="808080"/>
              <w:bottom w:val="dotted" w:sz="4" w:space="0" w:color="808080"/>
              <w:right w:val="dotted" w:sz="4" w:space="0" w:color="808080"/>
            </w:tcBorders>
            <w:shd w:val="clear" w:color="auto" w:fill="auto"/>
            <w:vAlign w:val="center"/>
            <w:hideMark/>
          </w:tcPr>
          <w:p w:rsidR="007F5F20" w:rsidRPr="007F5F20" w:rsidRDefault="007F5F20" w:rsidP="007F5F20">
            <w:pPr>
              <w:jc w:val="center"/>
              <w:rPr>
                <w:rFonts w:ascii="Sylfaen" w:hAnsi="Sylfaen" w:cs="Calibri"/>
                <w:color w:val="000000"/>
                <w:sz w:val="16"/>
                <w:szCs w:val="16"/>
                <w:lang w:val="en-US"/>
              </w:rPr>
            </w:pPr>
            <w:r w:rsidRPr="007F5F20">
              <w:rPr>
                <w:rFonts w:ascii="Sylfaen" w:hAnsi="Sylfaen" w:cs="Calibri"/>
                <w:color w:val="000000"/>
                <w:sz w:val="16"/>
                <w:szCs w:val="16"/>
                <w:lang w:val="en-US"/>
              </w:rPr>
              <w:t>7.3.4</w:t>
            </w:r>
          </w:p>
        </w:tc>
        <w:tc>
          <w:tcPr>
            <w:tcW w:w="2364" w:type="pct"/>
            <w:tcBorders>
              <w:top w:val="nil"/>
              <w:left w:val="nil"/>
              <w:bottom w:val="dotted" w:sz="4" w:space="0" w:color="808080"/>
              <w:right w:val="dotted" w:sz="4" w:space="0" w:color="808080"/>
            </w:tcBorders>
            <w:shd w:val="clear" w:color="auto" w:fill="auto"/>
            <w:vAlign w:val="center"/>
            <w:hideMark/>
          </w:tcPr>
          <w:p w:rsidR="007F5F20" w:rsidRPr="007F5F20" w:rsidRDefault="007F5F20" w:rsidP="007F5F20">
            <w:pPr>
              <w:ind w:firstLineChars="200" w:firstLine="320"/>
              <w:rPr>
                <w:rFonts w:ascii="Sylfaen" w:hAnsi="Sylfaen" w:cs="Calibri"/>
                <w:color w:val="000000"/>
                <w:sz w:val="16"/>
                <w:szCs w:val="16"/>
                <w:lang w:val="en-US"/>
              </w:rPr>
            </w:pPr>
            <w:r w:rsidRPr="007F5F20">
              <w:rPr>
                <w:rFonts w:ascii="Sylfaen" w:hAnsi="Sylfaen" w:cs="Calibri"/>
                <w:color w:val="000000"/>
                <w:sz w:val="16"/>
                <w:szCs w:val="16"/>
                <w:lang w:val="en-US"/>
              </w:rPr>
              <w:t>სასჯელაღსრულების დაწესებულებები</w:t>
            </w:r>
          </w:p>
        </w:tc>
        <w:tc>
          <w:tcPr>
            <w:tcW w:w="1169" w:type="pct"/>
            <w:tcBorders>
              <w:top w:val="nil"/>
              <w:left w:val="nil"/>
              <w:bottom w:val="dotted" w:sz="4" w:space="0" w:color="808080"/>
              <w:right w:val="dotted" w:sz="4" w:space="0" w:color="808080"/>
            </w:tcBorders>
            <w:shd w:val="clear" w:color="auto" w:fill="auto"/>
            <w:vAlign w:val="center"/>
            <w:hideMark/>
          </w:tcPr>
          <w:p w:rsidR="007F5F20" w:rsidRPr="007F5F20" w:rsidRDefault="007F5F20" w:rsidP="007F5F20">
            <w:pPr>
              <w:jc w:val="center"/>
              <w:rPr>
                <w:rFonts w:ascii="Sylfaen" w:hAnsi="Sylfaen" w:cs="Calibri"/>
                <w:color w:val="000000"/>
                <w:sz w:val="16"/>
                <w:szCs w:val="16"/>
                <w:lang w:val="en-US"/>
              </w:rPr>
            </w:pPr>
            <w:r w:rsidRPr="007F5F20">
              <w:rPr>
                <w:rFonts w:ascii="Sylfaen" w:hAnsi="Sylfaen" w:cs="Calibri"/>
                <w:color w:val="000000"/>
                <w:sz w:val="16"/>
                <w:szCs w:val="16"/>
                <w:lang w:val="en-US"/>
              </w:rPr>
              <w:t>138,600.0</w:t>
            </w:r>
          </w:p>
        </w:tc>
        <w:tc>
          <w:tcPr>
            <w:tcW w:w="1168" w:type="pct"/>
            <w:tcBorders>
              <w:top w:val="nil"/>
              <w:left w:val="nil"/>
              <w:bottom w:val="dotted" w:sz="4" w:space="0" w:color="808080"/>
              <w:right w:val="dotted" w:sz="4" w:space="0" w:color="808080"/>
            </w:tcBorders>
            <w:shd w:val="clear" w:color="auto" w:fill="auto"/>
            <w:vAlign w:val="center"/>
            <w:hideMark/>
          </w:tcPr>
          <w:p w:rsidR="007F5F20" w:rsidRPr="007F5F20" w:rsidRDefault="007F5F20" w:rsidP="007F5F20">
            <w:pPr>
              <w:jc w:val="center"/>
              <w:rPr>
                <w:rFonts w:ascii="Sylfaen" w:hAnsi="Sylfaen" w:cs="Calibri"/>
                <w:color w:val="000000"/>
                <w:sz w:val="16"/>
                <w:szCs w:val="16"/>
                <w:lang w:val="en-US"/>
              </w:rPr>
            </w:pPr>
            <w:r w:rsidRPr="007F5F20">
              <w:rPr>
                <w:rFonts w:ascii="Sylfaen" w:hAnsi="Sylfaen" w:cs="Calibri"/>
                <w:color w:val="000000"/>
                <w:sz w:val="16"/>
                <w:szCs w:val="16"/>
                <w:lang w:val="en-US"/>
              </w:rPr>
              <w:t>62,626.6</w:t>
            </w:r>
          </w:p>
        </w:tc>
      </w:tr>
      <w:tr w:rsidR="007F5F20" w:rsidRPr="007F5F20" w:rsidTr="007F5F20">
        <w:trPr>
          <w:trHeight w:val="675"/>
        </w:trPr>
        <w:tc>
          <w:tcPr>
            <w:tcW w:w="299" w:type="pct"/>
            <w:tcBorders>
              <w:top w:val="nil"/>
              <w:left w:val="dotted" w:sz="4" w:space="0" w:color="808080"/>
              <w:bottom w:val="dotted" w:sz="4" w:space="0" w:color="808080"/>
              <w:right w:val="dotted" w:sz="4" w:space="0" w:color="808080"/>
            </w:tcBorders>
            <w:shd w:val="clear" w:color="auto" w:fill="auto"/>
            <w:vAlign w:val="center"/>
            <w:hideMark/>
          </w:tcPr>
          <w:p w:rsidR="007F5F20" w:rsidRPr="007F5F20" w:rsidRDefault="007F5F20" w:rsidP="007F5F20">
            <w:pPr>
              <w:jc w:val="center"/>
              <w:rPr>
                <w:rFonts w:ascii="Sylfaen" w:hAnsi="Sylfaen" w:cs="Calibri"/>
                <w:color w:val="000000"/>
                <w:sz w:val="16"/>
                <w:szCs w:val="16"/>
                <w:lang w:val="en-US"/>
              </w:rPr>
            </w:pPr>
            <w:r w:rsidRPr="007F5F20">
              <w:rPr>
                <w:rFonts w:ascii="Sylfaen" w:hAnsi="Sylfaen" w:cs="Calibri"/>
                <w:color w:val="000000"/>
                <w:sz w:val="16"/>
                <w:szCs w:val="16"/>
                <w:lang w:val="en-US"/>
              </w:rPr>
              <w:t>7.3.6</w:t>
            </w:r>
          </w:p>
        </w:tc>
        <w:tc>
          <w:tcPr>
            <w:tcW w:w="2364" w:type="pct"/>
            <w:tcBorders>
              <w:top w:val="nil"/>
              <w:left w:val="nil"/>
              <w:bottom w:val="dotted" w:sz="4" w:space="0" w:color="808080"/>
              <w:right w:val="dotted" w:sz="4" w:space="0" w:color="808080"/>
            </w:tcBorders>
            <w:shd w:val="clear" w:color="auto" w:fill="auto"/>
            <w:vAlign w:val="center"/>
            <w:hideMark/>
          </w:tcPr>
          <w:p w:rsidR="007F5F20" w:rsidRPr="007F5F20" w:rsidRDefault="007F5F20" w:rsidP="007F5F20">
            <w:pPr>
              <w:ind w:firstLineChars="200" w:firstLine="320"/>
              <w:rPr>
                <w:rFonts w:ascii="Sylfaen" w:hAnsi="Sylfaen" w:cs="Calibri"/>
                <w:color w:val="000000"/>
                <w:sz w:val="16"/>
                <w:szCs w:val="16"/>
                <w:lang w:val="en-US"/>
              </w:rPr>
            </w:pPr>
            <w:r w:rsidRPr="007F5F20">
              <w:rPr>
                <w:rFonts w:ascii="Sylfaen" w:hAnsi="Sylfaen" w:cs="Calibri"/>
                <w:color w:val="000000"/>
                <w:sz w:val="16"/>
                <w:szCs w:val="16"/>
                <w:lang w:val="en-US"/>
              </w:rPr>
              <w:t>სხვა არაკლასიფიცირებული საქმიანობა საზოგადოებრივი წესრიგისა და უსაფრთხოების სფეროში</w:t>
            </w:r>
          </w:p>
        </w:tc>
        <w:tc>
          <w:tcPr>
            <w:tcW w:w="1169" w:type="pct"/>
            <w:tcBorders>
              <w:top w:val="nil"/>
              <w:left w:val="nil"/>
              <w:bottom w:val="dotted" w:sz="4" w:space="0" w:color="808080"/>
              <w:right w:val="dotted" w:sz="4" w:space="0" w:color="808080"/>
            </w:tcBorders>
            <w:shd w:val="clear" w:color="auto" w:fill="auto"/>
            <w:vAlign w:val="center"/>
            <w:hideMark/>
          </w:tcPr>
          <w:p w:rsidR="007F5F20" w:rsidRPr="007F5F20" w:rsidRDefault="007F5F20" w:rsidP="007F5F20">
            <w:pPr>
              <w:jc w:val="center"/>
              <w:rPr>
                <w:rFonts w:ascii="Sylfaen" w:hAnsi="Sylfaen" w:cs="Calibri"/>
                <w:color w:val="000000"/>
                <w:sz w:val="16"/>
                <w:szCs w:val="16"/>
                <w:lang w:val="en-US"/>
              </w:rPr>
            </w:pPr>
            <w:r w:rsidRPr="007F5F20">
              <w:rPr>
                <w:rFonts w:ascii="Sylfaen" w:hAnsi="Sylfaen" w:cs="Calibri"/>
                <w:color w:val="000000"/>
                <w:sz w:val="16"/>
                <w:szCs w:val="16"/>
                <w:lang w:val="en-US"/>
              </w:rPr>
              <w:t>170,054.7</w:t>
            </w:r>
          </w:p>
        </w:tc>
        <w:tc>
          <w:tcPr>
            <w:tcW w:w="1168" w:type="pct"/>
            <w:tcBorders>
              <w:top w:val="nil"/>
              <w:left w:val="nil"/>
              <w:bottom w:val="dotted" w:sz="4" w:space="0" w:color="808080"/>
              <w:right w:val="dotted" w:sz="4" w:space="0" w:color="808080"/>
            </w:tcBorders>
            <w:shd w:val="clear" w:color="auto" w:fill="auto"/>
            <w:vAlign w:val="center"/>
            <w:hideMark/>
          </w:tcPr>
          <w:p w:rsidR="007F5F20" w:rsidRPr="007F5F20" w:rsidRDefault="007F5F20" w:rsidP="007F5F20">
            <w:pPr>
              <w:jc w:val="center"/>
              <w:rPr>
                <w:rFonts w:ascii="Sylfaen" w:hAnsi="Sylfaen" w:cs="Calibri"/>
                <w:color w:val="000000"/>
                <w:sz w:val="16"/>
                <w:szCs w:val="16"/>
                <w:lang w:val="en-US"/>
              </w:rPr>
            </w:pPr>
            <w:r w:rsidRPr="007F5F20">
              <w:rPr>
                <w:rFonts w:ascii="Sylfaen" w:hAnsi="Sylfaen" w:cs="Calibri"/>
                <w:color w:val="000000"/>
                <w:sz w:val="16"/>
                <w:szCs w:val="16"/>
                <w:lang w:val="en-US"/>
              </w:rPr>
              <w:t>81,000.4</w:t>
            </w:r>
          </w:p>
        </w:tc>
      </w:tr>
      <w:tr w:rsidR="007F5F20" w:rsidRPr="007F5F20" w:rsidTr="007F5F20">
        <w:trPr>
          <w:trHeight w:val="300"/>
        </w:trPr>
        <w:tc>
          <w:tcPr>
            <w:tcW w:w="299" w:type="pct"/>
            <w:tcBorders>
              <w:top w:val="nil"/>
              <w:left w:val="dotted" w:sz="4" w:space="0" w:color="808080"/>
              <w:bottom w:val="dotted" w:sz="4" w:space="0" w:color="808080"/>
              <w:right w:val="dotted" w:sz="4" w:space="0" w:color="808080"/>
            </w:tcBorders>
            <w:shd w:val="clear" w:color="auto" w:fill="auto"/>
            <w:vAlign w:val="center"/>
            <w:hideMark/>
          </w:tcPr>
          <w:p w:rsidR="007F5F20" w:rsidRPr="007F5F20" w:rsidRDefault="007F5F20" w:rsidP="007F5F20">
            <w:pPr>
              <w:jc w:val="center"/>
              <w:rPr>
                <w:rFonts w:ascii="Sylfaen" w:hAnsi="Sylfaen" w:cs="Calibri"/>
                <w:b/>
                <w:bCs/>
                <w:color w:val="000000"/>
                <w:sz w:val="16"/>
                <w:szCs w:val="16"/>
                <w:lang w:val="en-US"/>
              </w:rPr>
            </w:pPr>
            <w:r w:rsidRPr="007F5F20">
              <w:rPr>
                <w:rFonts w:ascii="Sylfaen" w:hAnsi="Sylfaen" w:cs="Calibri"/>
                <w:b/>
                <w:bCs/>
                <w:color w:val="000000"/>
                <w:sz w:val="16"/>
                <w:szCs w:val="16"/>
                <w:lang w:val="en-US"/>
              </w:rPr>
              <w:t>7.4</w:t>
            </w:r>
          </w:p>
        </w:tc>
        <w:tc>
          <w:tcPr>
            <w:tcW w:w="2364" w:type="pct"/>
            <w:tcBorders>
              <w:top w:val="nil"/>
              <w:left w:val="nil"/>
              <w:bottom w:val="dotted" w:sz="4" w:space="0" w:color="808080"/>
              <w:right w:val="dotted" w:sz="4" w:space="0" w:color="808080"/>
            </w:tcBorders>
            <w:shd w:val="clear" w:color="auto" w:fill="auto"/>
            <w:vAlign w:val="center"/>
            <w:hideMark/>
          </w:tcPr>
          <w:p w:rsidR="007F5F20" w:rsidRPr="007F5F20" w:rsidRDefault="007F5F20" w:rsidP="007F5F20">
            <w:pPr>
              <w:ind w:firstLineChars="100" w:firstLine="161"/>
              <w:rPr>
                <w:rFonts w:ascii="Sylfaen" w:hAnsi="Sylfaen" w:cs="Calibri"/>
                <w:b/>
                <w:bCs/>
                <w:color w:val="000000"/>
                <w:sz w:val="16"/>
                <w:szCs w:val="16"/>
                <w:lang w:val="en-US"/>
              </w:rPr>
            </w:pPr>
            <w:r w:rsidRPr="007F5F20">
              <w:rPr>
                <w:rFonts w:ascii="Sylfaen" w:hAnsi="Sylfaen" w:cs="Calibri"/>
                <w:b/>
                <w:bCs/>
                <w:color w:val="000000"/>
                <w:sz w:val="16"/>
                <w:szCs w:val="16"/>
                <w:lang w:val="en-US"/>
              </w:rPr>
              <w:t>ეკონომიკური საქმიანობა</w:t>
            </w:r>
          </w:p>
        </w:tc>
        <w:tc>
          <w:tcPr>
            <w:tcW w:w="1169" w:type="pct"/>
            <w:tcBorders>
              <w:top w:val="nil"/>
              <w:left w:val="nil"/>
              <w:bottom w:val="dotted" w:sz="4" w:space="0" w:color="808080"/>
              <w:right w:val="dotted" w:sz="4" w:space="0" w:color="808080"/>
            </w:tcBorders>
            <w:shd w:val="clear" w:color="auto" w:fill="auto"/>
            <w:vAlign w:val="center"/>
            <w:hideMark/>
          </w:tcPr>
          <w:p w:rsidR="007F5F20" w:rsidRPr="007F5F20" w:rsidRDefault="007F5F20" w:rsidP="007F5F20">
            <w:pPr>
              <w:jc w:val="center"/>
              <w:rPr>
                <w:rFonts w:ascii="Sylfaen" w:hAnsi="Sylfaen" w:cs="Calibri"/>
                <w:b/>
                <w:bCs/>
                <w:color w:val="000000"/>
                <w:sz w:val="16"/>
                <w:szCs w:val="16"/>
                <w:lang w:val="en-US"/>
              </w:rPr>
            </w:pPr>
            <w:r w:rsidRPr="007F5F20">
              <w:rPr>
                <w:rFonts w:ascii="Sylfaen" w:hAnsi="Sylfaen" w:cs="Calibri"/>
                <w:b/>
                <w:bCs/>
                <w:color w:val="000000"/>
                <w:sz w:val="16"/>
                <w:szCs w:val="16"/>
                <w:lang w:val="en-US"/>
              </w:rPr>
              <w:t>1,959,940.4</w:t>
            </w:r>
          </w:p>
        </w:tc>
        <w:tc>
          <w:tcPr>
            <w:tcW w:w="1168" w:type="pct"/>
            <w:tcBorders>
              <w:top w:val="nil"/>
              <w:left w:val="nil"/>
              <w:bottom w:val="dotted" w:sz="4" w:space="0" w:color="808080"/>
              <w:right w:val="dotted" w:sz="4" w:space="0" w:color="808080"/>
            </w:tcBorders>
            <w:shd w:val="clear" w:color="auto" w:fill="auto"/>
            <w:vAlign w:val="center"/>
            <w:hideMark/>
          </w:tcPr>
          <w:p w:rsidR="007F5F20" w:rsidRPr="007F5F20" w:rsidRDefault="007F5F20" w:rsidP="007F5F20">
            <w:pPr>
              <w:jc w:val="center"/>
              <w:rPr>
                <w:rFonts w:ascii="Sylfaen" w:hAnsi="Sylfaen" w:cs="Calibri"/>
                <w:b/>
                <w:bCs/>
                <w:color w:val="000000"/>
                <w:sz w:val="16"/>
                <w:szCs w:val="16"/>
                <w:lang w:val="en-US"/>
              </w:rPr>
            </w:pPr>
            <w:r w:rsidRPr="007F5F20">
              <w:rPr>
                <w:rFonts w:ascii="Sylfaen" w:hAnsi="Sylfaen" w:cs="Calibri"/>
                <w:b/>
                <w:bCs/>
                <w:color w:val="000000"/>
                <w:sz w:val="16"/>
                <w:szCs w:val="16"/>
                <w:lang w:val="en-US"/>
              </w:rPr>
              <w:t>541,736.1</w:t>
            </w:r>
          </w:p>
        </w:tc>
      </w:tr>
      <w:tr w:rsidR="007F5F20" w:rsidRPr="007F5F20" w:rsidTr="007F5F20">
        <w:trPr>
          <w:trHeight w:val="675"/>
        </w:trPr>
        <w:tc>
          <w:tcPr>
            <w:tcW w:w="299" w:type="pct"/>
            <w:tcBorders>
              <w:top w:val="nil"/>
              <w:left w:val="dotted" w:sz="4" w:space="0" w:color="808080"/>
              <w:bottom w:val="dotted" w:sz="4" w:space="0" w:color="808080"/>
              <w:right w:val="dotted" w:sz="4" w:space="0" w:color="808080"/>
            </w:tcBorders>
            <w:shd w:val="clear" w:color="auto" w:fill="auto"/>
            <w:vAlign w:val="center"/>
            <w:hideMark/>
          </w:tcPr>
          <w:p w:rsidR="007F5F20" w:rsidRPr="007F5F20" w:rsidRDefault="007F5F20" w:rsidP="007F5F20">
            <w:pPr>
              <w:jc w:val="center"/>
              <w:rPr>
                <w:rFonts w:ascii="Sylfaen" w:hAnsi="Sylfaen" w:cs="Calibri"/>
                <w:color w:val="000000"/>
                <w:sz w:val="16"/>
                <w:szCs w:val="16"/>
                <w:lang w:val="en-US"/>
              </w:rPr>
            </w:pPr>
            <w:r w:rsidRPr="007F5F20">
              <w:rPr>
                <w:rFonts w:ascii="Sylfaen" w:hAnsi="Sylfaen" w:cs="Calibri"/>
                <w:color w:val="000000"/>
                <w:sz w:val="16"/>
                <w:szCs w:val="16"/>
                <w:lang w:val="en-US"/>
              </w:rPr>
              <w:t>7.4.1</w:t>
            </w:r>
          </w:p>
        </w:tc>
        <w:tc>
          <w:tcPr>
            <w:tcW w:w="2364" w:type="pct"/>
            <w:tcBorders>
              <w:top w:val="nil"/>
              <w:left w:val="nil"/>
              <w:bottom w:val="dotted" w:sz="4" w:space="0" w:color="808080"/>
              <w:right w:val="dotted" w:sz="4" w:space="0" w:color="808080"/>
            </w:tcBorders>
            <w:shd w:val="clear" w:color="auto" w:fill="auto"/>
            <w:vAlign w:val="center"/>
            <w:hideMark/>
          </w:tcPr>
          <w:p w:rsidR="007F5F20" w:rsidRPr="007F5F20" w:rsidRDefault="007F5F20" w:rsidP="007F5F20">
            <w:pPr>
              <w:ind w:firstLineChars="200" w:firstLine="320"/>
              <w:rPr>
                <w:rFonts w:ascii="Sylfaen" w:hAnsi="Sylfaen" w:cs="Calibri"/>
                <w:color w:val="000000"/>
                <w:sz w:val="16"/>
                <w:szCs w:val="16"/>
                <w:lang w:val="en-US"/>
              </w:rPr>
            </w:pPr>
            <w:r w:rsidRPr="007F5F20">
              <w:rPr>
                <w:rFonts w:ascii="Sylfaen" w:hAnsi="Sylfaen" w:cs="Calibri"/>
                <w:color w:val="000000"/>
                <w:sz w:val="16"/>
                <w:szCs w:val="16"/>
                <w:lang w:val="en-US"/>
              </w:rPr>
              <w:t>საერთო ეკონომიკური, კომერციული და შრომით რესურსებთან დაკავშირებული საქმიანობა</w:t>
            </w:r>
          </w:p>
        </w:tc>
        <w:tc>
          <w:tcPr>
            <w:tcW w:w="1169" w:type="pct"/>
            <w:tcBorders>
              <w:top w:val="nil"/>
              <w:left w:val="nil"/>
              <w:bottom w:val="dotted" w:sz="4" w:space="0" w:color="808080"/>
              <w:right w:val="dotted" w:sz="4" w:space="0" w:color="808080"/>
            </w:tcBorders>
            <w:shd w:val="clear" w:color="auto" w:fill="auto"/>
            <w:vAlign w:val="center"/>
            <w:hideMark/>
          </w:tcPr>
          <w:p w:rsidR="007F5F20" w:rsidRPr="007F5F20" w:rsidRDefault="007F5F20" w:rsidP="007F5F20">
            <w:pPr>
              <w:jc w:val="center"/>
              <w:rPr>
                <w:rFonts w:ascii="Sylfaen" w:hAnsi="Sylfaen" w:cs="Calibri"/>
                <w:color w:val="000000"/>
                <w:sz w:val="16"/>
                <w:szCs w:val="16"/>
                <w:lang w:val="en-US"/>
              </w:rPr>
            </w:pPr>
            <w:r w:rsidRPr="007F5F20">
              <w:rPr>
                <w:rFonts w:ascii="Sylfaen" w:hAnsi="Sylfaen" w:cs="Calibri"/>
                <w:color w:val="000000"/>
                <w:sz w:val="16"/>
                <w:szCs w:val="16"/>
                <w:lang w:val="en-US"/>
              </w:rPr>
              <w:t>65,818.4</w:t>
            </w:r>
          </w:p>
        </w:tc>
        <w:tc>
          <w:tcPr>
            <w:tcW w:w="1168" w:type="pct"/>
            <w:tcBorders>
              <w:top w:val="nil"/>
              <w:left w:val="nil"/>
              <w:bottom w:val="dotted" w:sz="4" w:space="0" w:color="808080"/>
              <w:right w:val="dotted" w:sz="4" w:space="0" w:color="808080"/>
            </w:tcBorders>
            <w:shd w:val="clear" w:color="auto" w:fill="auto"/>
            <w:vAlign w:val="center"/>
            <w:hideMark/>
          </w:tcPr>
          <w:p w:rsidR="007F5F20" w:rsidRPr="007F5F20" w:rsidRDefault="007F5F20" w:rsidP="007F5F20">
            <w:pPr>
              <w:jc w:val="center"/>
              <w:rPr>
                <w:rFonts w:ascii="Sylfaen" w:hAnsi="Sylfaen" w:cs="Calibri"/>
                <w:color w:val="000000"/>
                <w:sz w:val="16"/>
                <w:szCs w:val="16"/>
                <w:lang w:val="en-US"/>
              </w:rPr>
            </w:pPr>
            <w:r w:rsidRPr="007F5F20">
              <w:rPr>
                <w:rFonts w:ascii="Sylfaen" w:hAnsi="Sylfaen" w:cs="Calibri"/>
                <w:color w:val="000000"/>
                <w:sz w:val="16"/>
                <w:szCs w:val="16"/>
                <w:lang w:val="en-US"/>
              </w:rPr>
              <w:t>23,906.7</w:t>
            </w:r>
          </w:p>
        </w:tc>
      </w:tr>
      <w:tr w:rsidR="007F5F20" w:rsidRPr="007F5F20" w:rsidTr="007F5F20">
        <w:trPr>
          <w:trHeight w:val="675"/>
        </w:trPr>
        <w:tc>
          <w:tcPr>
            <w:tcW w:w="299" w:type="pct"/>
            <w:tcBorders>
              <w:top w:val="nil"/>
              <w:left w:val="dotted" w:sz="4" w:space="0" w:color="808080"/>
              <w:bottom w:val="dotted" w:sz="4" w:space="0" w:color="808080"/>
              <w:right w:val="dotted" w:sz="4" w:space="0" w:color="808080"/>
            </w:tcBorders>
            <w:shd w:val="clear" w:color="auto" w:fill="auto"/>
            <w:vAlign w:val="center"/>
            <w:hideMark/>
          </w:tcPr>
          <w:p w:rsidR="007F5F20" w:rsidRPr="007F5F20" w:rsidRDefault="007F5F20" w:rsidP="007F5F20">
            <w:pPr>
              <w:jc w:val="center"/>
              <w:rPr>
                <w:rFonts w:ascii="Sylfaen" w:hAnsi="Sylfaen" w:cs="Calibri"/>
                <w:color w:val="000000"/>
                <w:sz w:val="16"/>
                <w:szCs w:val="16"/>
                <w:lang w:val="en-US"/>
              </w:rPr>
            </w:pPr>
            <w:r w:rsidRPr="007F5F20">
              <w:rPr>
                <w:rFonts w:ascii="Sylfaen" w:hAnsi="Sylfaen" w:cs="Calibri"/>
                <w:color w:val="000000"/>
                <w:sz w:val="16"/>
                <w:szCs w:val="16"/>
                <w:lang w:val="en-US"/>
              </w:rPr>
              <w:t>7.4.2</w:t>
            </w:r>
          </w:p>
        </w:tc>
        <w:tc>
          <w:tcPr>
            <w:tcW w:w="2364" w:type="pct"/>
            <w:tcBorders>
              <w:top w:val="nil"/>
              <w:left w:val="nil"/>
              <w:bottom w:val="dotted" w:sz="4" w:space="0" w:color="808080"/>
              <w:right w:val="dotted" w:sz="4" w:space="0" w:color="808080"/>
            </w:tcBorders>
            <w:shd w:val="clear" w:color="auto" w:fill="auto"/>
            <w:vAlign w:val="center"/>
            <w:hideMark/>
          </w:tcPr>
          <w:p w:rsidR="007F5F20" w:rsidRPr="007F5F20" w:rsidRDefault="007F5F20" w:rsidP="007F5F20">
            <w:pPr>
              <w:ind w:firstLineChars="200" w:firstLine="320"/>
              <w:rPr>
                <w:rFonts w:ascii="Sylfaen" w:hAnsi="Sylfaen" w:cs="Calibri"/>
                <w:color w:val="000000"/>
                <w:sz w:val="16"/>
                <w:szCs w:val="16"/>
                <w:lang w:val="en-US"/>
              </w:rPr>
            </w:pPr>
            <w:r w:rsidRPr="007F5F20">
              <w:rPr>
                <w:rFonts w:ascii="Sylfaen" w:hAnsi="Sylfaen" w:cs="Calibri"/>
                <w:color w:val="000000"/>
                <w:sz w:val="16"/>
                <w:szCs w:val="16"/>
                <w:lang w:val="en-US"/>
              </w:rPr>
              <w:t>სოფლის მეურნეობა, სატყეო მეურნეობა, მეთევზეობა და მონადირეობა</w:t>
            </w:r>
          </w:p>
        </w:tc>
        <w:tc>
          <w:tcPr>
            <w:tcW w:w="1169" w:type="pct"/>
            <w:tcBorders>
              <w:top w:val="nil"/>
              <w:left w:val="nil"/>
              <w:bottom w:val="dotted" w:sz="4" w:space="0" w:color="808080"/>
              <w:right w:val="dotted" w:sz="4" w:space="0" w:color="808080"/>
            </w:tcBorders>
            <w:shd w:val="clear" w:color="auto" w:fill="auto"/>
            <w:vAlign w:val="center"/>
            <w:hideMark/>
          </w:tcPr>
          <w:p w:rsidR="007F5F20" w:rsidRPr="007F5F20" w:rsidRDefault="007F5F20" w:rsidP="007F5F20">
            <w:pPr>
              <w:jc w:val="center"/>
              <w:rPr>
                <w:rFonts w:ascii="Sylfaen" w:hAnsi="Sylfaen" w:cs="Calibri"/>
                <w:color w:val="000000"/>
                <w:sz w:val="16"/>
                <w:szCs w:val="16"/>
                <w:lang w:val="en-US"/>
              </w:rPr>
            </w:pPr>
            <w:r w:rsidRPr="007F5F20">
              <w:rPr>
                <w:rFonts w:ascii="Sylfaen" w:hAnsi="Sylfaen" w:cs="Calibri"/>
                <w:color w:val="000000"/>
                <w:sz w:val="16"/>
                <w:szCs w:val="16"/>
                <w:lang w:val="en-US"/>
              </w:rPr>
              <w:t>196,823.4</w:t>
            </w:r>
          </w:p>
        </w:tc>
        <w:tc>
          <w:tcPr>
            <w:tcW w:w="1168" w:type="pct"/>
            <w:tcBorders>
              <w:top w:val="nil"/>
              <w:left w:val="nil"/>
              <w:bottom w:val="dotted" w:sz="4" w:space="0" w:color="808080"/>
              <w:right w:val="dotted" w:sz="4" w:space="0" w:color="808080"/>
            </w:tcBorders>
            <w:shd w:val="clear" w:color="auto" w:fill="auto"/>
            <w:vAlign w:val="center"/>
            <w:hideMark/>
          </w:tcPr>
          <w:p w:rsidR="007F5F20" w:rsidRPr="007F5F20" w:rsidRDefault="007F5F20" w:rsidP="007F5F20">
            <w:pPr>
              <w:jc w:val="center"/>
              <w:rPr>
                <w:rFonts w:ascii="Sylfaen" w:hAnsi="Sylfaen" w:cs="Calibri"/>
                <w:color w:val="000000"/>
                <w:sz w:val="16"/>
                <w:szCs w:val="16"/>
                <w:lang w:val="en-US"/>
              </w:rPr>
            </w:pPr>
            <w:r w:rsidRPr="007F5F20">
              <w:rPr>
                <w:rFonts w:ascii="Sylfaen" w:hAnsi="Sylfaen" w:cs="Calibri"/>
                <w:color w:val="000000"/>
                <w:sz w:val="16"/>
                <w:szCs w:val="16"/>
                <w:lang w:val="en-US"/>
              </w:rPr>
              <w:t>81,024.0</w:t>
            </w:r>
          </w:p>
        </w:tc>
      </w:tr>
      <w:tr w:rsidR="007F5F20" w:rsidRPr="007F5F20" w:rsidTr="007F5F20">
        <w:trPr>
          <w:trHeight w:val="300"/>
        </w:trPr>
        <w:tc>
          <w:tcPr>
            <w:tcW w:w="299" w:type="pct"/>
            <w:tcBorders>
              <w:top w:val="nil"/>
              <w:left w:val="dotted" w:sz="4" w:space="0" w:color="808080"/>
              <w:bottom w:val="dotted" w:sz="4" w:space="0" w:color="808080"/>
              <w:right w:val="dotted" w:sz="4" w:space="0" w:color="808080"/>
            </w:tcBorders>
            <w:shd w:val="clear" w:color="auto" w:fill="auto"/>
            <w:vAlign w:val="center"/>
            <w:hideMark/>
          </w:tcPr>
          <w:p w:rsidR="007F5F20" w:rsidRPr="007F5F20" w:rsidRDefault="007F5F20" w:rsidP="007F5F20">
            <w:pPr>
              <w:jc w:val="center"/>
              <w:rPr>
                <w:rFonts w:ascii="Sylfaen" w:hAnsi="Sylfaen" w:cs="Calibri"/>
                <w:color w:val="000000"/>
                <w:sz w:val="16"/>
                <w:szCs w:val="16"/>
                <w:lang w:val="en-US"/>
              </w:rPr>
            </w:pPr>
            <w:r w:rsidRPr="007F5F20">
              <w:rPr>
                <w:rFonts w:ascii="Sylfaen" w:hAnsi="Sylfaen" w:cs="Calibri"/>
                <w:color w:val="000000"/>
                <w:sz w:val="16"/>
                <w:szCs w:val="16"/>
                <w:lang w:val="en-US"/>
              </w:rPr>
              <w:t>7.4.3</w:t>
            </w:r>
          </w:p>
        </w:tc>
        <w:tc>
          <w:tcPr>
            <w:tcW w:w="2364" w:type="pct"/>
            <w:tcBorders>
              <w:top w:val="nil"/>
              <w:left w:val="nil"/>
              <w:bottom w:val="dotted" w:sz="4" w:space="0" w:color="808080"/>
              <w:right w:val="dotted" w:sz="4" w:space="0" w:color="808080"/>
            </w:tcBorders>
            <w:shd w:val="clear" w:color="auto" w:fill="auto"/>
            <w:vAlign w:val="center"/>
            <w:hideMark/>
          </w:tcPr>
          <w:p w:rsidR="007F5F20" w:rsidRPr="007F5F20" w:rsidRDefault="007F5F20" w:rsidP="007F5F20">
            <w:pPr>
              <w:ind w:firstLineChars="200" w:firstLine="320"/>
              <w:rPr>
                <w:rFonts w:ascii="Sylfaen" w:hAnsi="Sylfaen" w:cs="Calibri"/>
                <w:color w:val="000000"/>
                <w:sz w:val="16"/>
                <w:szCs w:val="16"/>
                <w:lang w:val="en-US"/>
              </w:rPr>
            </w:pPr>
            <w:r w:rsidRPr="007F5F20">
              <w:rPr>
                <w:rFonts w:ascii="Sylfaen" w:hAnsi="Sylfaen" w:cs="Calibri"/>
                <w:color w:val="000000"/>
                <w:sz w:val="16"/>
                <w:szCs w:val="16"/>
                <w:lang w:val="en-US"/>
              </w:rPr>
              <w:t>სათბობი და ენერგეტიკა</w:t>
            </w:r>
          </w:p>
        </w:tc>
        <w:tc>
          <w:tcPr>
            <w:tcW w:w="1169" w:type="pct"/>
            <w:tcBorders>
              <w:top w:val="nil"/>
              <w:left w:val="nil"/>
              <w:bottom w:val="dotted" w:sz="4" w:space="0" w:color="808080"/>
              <w:right w:val="dotted" w:sz="4" w:space="0" w:color="808080"/>
            </w:tcBorders>
            <w:shd w:val="clear" w:color="auto" w:fill="auto"/>
            <w:vAlign w:val="center"/>
            <w:hideMark/>
          </w:tcPr>
          <w:p w:rsidR="007F5F20" w:rsidRPr="007F5F20" w:rsidRDefault="007F5F20" w:rsidP="007F5F20">
            <w:pPr>
              <w:jc w:val="center"/>
              <w:rPr>
                <w:rFonts w:ascii="Sylfaen" w:hAnsi="Sylfaen" w:cs="Calibri"/>
                <w:color w:val="000000"/>
                <w:sz w:val="16"/>
                <w:szCs w:val="16"/>
                <w:lang w:val="en-US"/>
              </w:rPr>
            </w:pPr>
            <w:r w:rsidRPr="007F5F20">
              <w:rPr>
                <w:rFonts w:ascii="Sylfaen" w:hAnsi="Sylfaen" w:cs="Calibri"/>
                <w:color w:val="000000"/>
                <w:sz w:val="16"/>
                <w:szCs w:val="16"/>
                <w:lang w:val="en-US"/>
              </w:rPr>
              <w:t>20,704.2</w:t>
            </w:r>
          </w:p>
        </w:tc>
        <w:tc>
          <w:tcPr>
            <w:tcW w:w="1168" w:type="pct"/>
            <w:tcBorders>
              <w:top w:val="nil"/>
              <w:left w:val="nil"/>
              <w:bottom w:val="dotted" w:sz="4" w:space="0" w:color="808080"/>
              <w:right w:val="dotted" w:sz="4" w:space="0" w:color="808080"/>
            </w:tcBorders>
            <w:shd w:val="clear" w:color="auto" w:fill="auto"/>
            <w:vAlign w:val="center"/>
            <w:hideMark/>
          </w:tcPr>
          <w:p w:rsidR="007F5F20" w:rsidRPr="007F5F20" w:rsidRDefault="007F5F20" w:rsidP="007F5F20">
            <w:pPr>
              <w:jc w:val="center"/>
              <w:rPr>
                <w:rFonts w:ascii="Sylfaen" w:hAnsi="Sylfaen" w:cs="Calibri"/>
                <w:color w:val="000000"/>
                <w:sz w:val="16"/>
                <w:szCs w:val="16"/>
                <w:lang w:val="en-US"/>
              </w:rPr>
            </w:pPr>
            <w:r w:rsidRPr="007F5F20">
              <w:rPr>
                <w:rFonts w:ascii="Sylfaen" w:hAnsi="Sylfaen" w:cs="Calibri"/>
                <w:color w:val="000000"/>
                <w:sz w:val="16"/>
                <w:szCs w:val="16"/>
                <w:lang w:val="en-US"/>
              </w:rPr>
              <w:t>9,294.7</w:t>
            </w:r>
          </w:p>
        </w:tc>
      </w:tr>
      <w:tr w:rsidR="007F5F20" w:rsidRPr="007F5F20" w:rsidTr="007F5F20">
        <w:trPr>
          <w:trHeight w:val="675"/>
        </w:trPr>
        <w:tc>
          <w:tcPr>
            <w:tcW w:w="299" w:type="pct"/>
            <w:tcBorders>
              <w:top w:val="nil"/>
              <w:left w:val="dotted" w:sz="4" w:space="0" w:color="808080"/>
              <w:bottom w:val="dotted" w:sz="4" w:space="0" w:color="808080"/>
              <w:right w:val="dotted" w:sz="4" w:space="0" w:color="808080"/>
            </w:tcBorders>
            <w:shd w:val="clear" w:color="auto" w:fill="auto"/>
            <w:vAlign w:val="center"/>
            <w:hideMark/>
          </w:tcPr>
          <w:p w:rsidR="007F5F20" w:rsidRPr="007F5F20" w:rsidRDefault="007F5F20" w:rsidP="007F5F20">
            <w:pPr>
              <w:jc w:val="center"/>
              <w:rPr>
                <w:rFonts w:ascii="Sylfaen" w:hAnsi="Sylfaen" w:cs="Calibri"/>
                <w:color w:val="000000"/>
                <w:sz w:val="16"/>
                <w:szCs w:val="16"/>
                <w:lang w:val="en-US"/>
              </w:rPr>
            </w:pPr>
            <w:r w:rsidRPr="007F5F20">
              <w:rPr>
                <w:rFonts w:ascii="Sylfaen" w:hAnsi="Sylfaen" w:cs="Calibri"/>
                <w:color w:val="000000"/>
                <w:sz w:val="16"/>
                <w:szCs w:val="16"/>
                <w:lang w:val="en-US"/>
              </w:rPr>
              <w:t>7.4.4</w:t>
            </w:r>
          </w:p>
        </w:tc>
        <w:tc>
          <w:tcPr>
            <w:tcW w:w="2364" w:type="pct"/>
            <w:tcBorders>
              <w:top w:val="nil"/>
              <w:left w:val="nil"/>
              <w:bottom w:val="dotted" w:sz="4" w:space="0" w:color="808080"/>
              <w:right w:val="dotted" w:sz="4" w:space="0" w:color="808080"/>
            </w:tcBorders>
            <w:shd w:val="clear" w:color="auto" w:fill="auto"/>
            <w:vAlign w:val="center"/>
            <w:hideMark/>
          </w:tcPr>
          <w:p w:rsidR="007F5F20" w:rsidRPr="007F5F20" w:rsidRDefault="007F5F20" w:rsidP="007F5F20">
            <w:pPr>
              <w:ind w:firstLineChars="200" w:firstLine="320"/>
              <w:rPr>
                <w:rFonts w:ascii="Sylfaen" w:hAnsi="Sylfaen" w:cs="Calibri"/>
                <w:color w:val="000000"/>
                <w:sz w:val="16"/>
                <w:szCs w:val="16"/>
                <w:lang w:val="en-US"/>
              </w:rPr>
            </w:pPr>
            <w:r w:rsidRPr="007F5F20">
              <w:rPr>
                <w:rFonts w:ascii="Sylfaen" w:hAnsi="Sylfaen" w:cs="Calibri"/>
                <w:color w:val="000000"/>
                <w:sz w:val="16"/>
                <w:szCs w:val="16"/>
                <w:lang w:val="en-US"/>
              </w:rPr>
              <w:t>სამთომომპოვებელი და გადამამუშავებელი მრეწველობა, მშენებლობა</w:t>
            </w:r>
          </w:p>
        </w:tc>
        <w:tc>
          <w:tcPr>
            <w:tcW w:w="1169" w:type="pct"/>
            <w:tcBorders>
              <w:top w:val="nil"/>
              <w:left w:val="nil"/>
              <w:bottom w:val="dotted" w:sz="4" w:space="0" w:color="808080"/>
              <w:right w:val="dotted" w:sz="4" w:space="0" w:color="808080"/>
            </w:tcBorders>
            <w:shd w:val="clear" w:color="auto" w:fill="auto"/>
            <w:vAlign w:val="center"/>
            <w:hideMark/>
          </w:tcPr>
          <w:p w:rsidR="007F5F20" w:rsidRPr="007F5F20" w:rsidRDefault="007F5F20" w:rsidP="007F5F20">
            <w:pPr>
              <w:jc w:val="center"/>
              <w:rPr>
                <w:rFonts w:ascii="Sylfaen" w:hAnsi="Sylfaen" w:cs="Calibri"/>
                <w:color w:val="000000"/>
                <w:sz w:val="16"/>
                <w:szCs w:val="16"/>
                <w:lang w:val="en-US"/>
              </w:rPr>
            </w:pPr>
            <w:r w:rsidRPr="007F5F20">
              <w:rPr>
                <w:rFonts w:ascii="Sylfaen" w:hAnsi="Sylfaen" w:cs="Calibri"/>
                <w:color w:val="000000"/>
                <w:sz w:val="16"/>
                <w:szCs w:val="16"/>
                <w:lang w:val="en-US"/>
              </w:rPr>
              <w:t>33,695.0</w:t>
            </w:r>
          </w:p>
        </w:tc>
        <w:tc>
          <w:tcPr>
            <w:tcW w:w="1168" w:type="pct"/>
            <w:tcBorders>
              <w:top w:val="nil"/>
              <w:left w:val="nil"/>
              <w:bottom w:val="dotted" w:sz="4" w:space="0" w:color="808080"/>
              <w:right w:val="dotted" w:sz="4" w:space="0" w:color="808080"/>
            </w:tcBorders>
            <w:shd w:val="clear" w:color="auto" w:fill="auto"/>
            <w:vAlign w:val="center"/>
            <w:hideMark/>
          </w:tcPr>
          <w:p w:rsidR="007F5F20" w:rsidRPr="007F5F20" w:rsidRDefault="007F5F20" w:rsidP="007F5F20">
            <w:pPr>
              <w:jc w:val="center"/>
              <w:rPr>
                <w:rFonts w:ascii="Sylfaen" w:hAnsi="Sylfaen" w:cs="Calibri"/>
                <w:color w:val="000000"/>
                <w:sz w:val="16"/>
                <w:szCs w:val="16"/>
                <w:lang w:val="en-US"/>
              </w:rPr>
            </w:pPr>
            <w:r w:rsidRPr="007F5F20">
              <w:rPr>
                <w:rFonts w:ascii="Sylfaen" w:hAnsi="Sylfaen" w:cs="Calibri"/>
                <w:color w:val="000000"/>
                <w:sz w:val="16"/>
                <w:szCs w:val="16"/>
                <w:lang w:val="en-US"/>
              </w:rPr>
              <w:t>5,137.9</w:t>
            </w:r>
          </w:p>
        </w:tc>
      </w:tr>
      <w:tr w:rsidR="007F5F20" w:rsidRPr="007F5F20" w:rsidTr="007F5F20">
        <w:trPr>
          <w:trHeight w:val="300"/>
        </w:trPr>
        <w:tc>
          <w:tcPr>
            <w:tcW w:w="299" w:type="pct"/>
            <w:tcBorders>
              <w:top w:val="nil"/>
              <w:left w:val="dotted" w:sz="4" w:space="0" w:color="808080"/>
              <w:bottom w:val="dotted" w:sz="4" w:space="0" w:color="808080"/>
              <w:right w:val="dotted" w:sz="4" w:space="0" w:color="808080"/>
            </w:tcBorders>
            <w:shd w:val="clear" w:color="auto" w:fill="auto"/>
            <w:vAlign w:val="center"/>
            <w:hideMark/>
          </w:tcPr>
          <w:p w:rsidR="007F5F20" w:rsidRPr="007F5F20" w:rsidRDefault="007F5F20" w:rsidP="007F5F20">
            <w:pPr>
              <w:jc w:val="center"/>
              <w:rPr>
                <w:rFonts w:ascii="Sylfaen" w:hAnsi="Sylfaen" w:cs="Calibri"/>
                <w:color w:val="000000"/>
                <w:sz w:val="16"/>
                <w:szCs w:val="16"/>
                <w:lang w:val="en-US"/>
              </w:rPr>
            </w:pPr>
            <w:r w:rsidRPr="007F5F20">
              <w:rPr>
                <w:rFonts w:ascii="Sylfaen" w:hAnsi="Sylfaen" w:cs="Calibri"/>
                <w:color w:val="000000"/>
                <w:sz w:val="16"/>
                <w:szCs w:val="16"/>
                <w:lang w:val="en-US"/>
              </w:rPr>
              <w:t>7.4.5</w:t>
            </w:r>
          </w:p>
        </w:tc>
        <w:tc>
          <w:tcPr>
            <w:tcW w:w="2364" w:type="pct"/>
            <w:tcBorders>
              <w:top w:val="nil"/>
              <w:left w:val="nil"/>
              <w:bottom w:val="dotted" w:sz="4" w:space="0" w:color="808080"/>
              <w:right w:val="dotted" w:sz="4" w:space="0" w:color="808080"/>
            </w:tcBorders>
            <w:shd w:val="clear" w:color="auto" w:fill="auto"/>
            <w:vAlign w:val="center"/>
            <w:hideMark/>
          </w:tcPr>
          <w:p w:rsidR="007F5F20" w:rsidRPr="007F5F20" w:rsidRDefault="007F5F20" w:rsidP="007F5F20">
            <w:pPr>
              <w:ind w:firstLineChars="200" w:firstLine="320"/>
              <w:rPr>
                <w:rFonts w:ascii="Sylfaen" w:hAnsi="Sylfaen" w:cs="Calibri"/>
                <w:color w:val="000000"/>
                <w:sz w:val="16"/>
                <w:szCs w:val="16"/>
                <w:lang w:val="en-US"/>
              </w:rPr>
            </w:pPr>
            <w:r w:rsidRPr="007F5F20">
              <w:rPr>
                <w:rFonts w:ascii="Sylfaen" w:hAnsi="Sylfaen" w:cs="Calibri"/>
                <w:color w:val="000000"/>
                <w:sz w:val="16"/>
                <w:szCs w:val="16"/>
                <w:lang w:val="en-US"/>
              </w:rPr>
              <w:t>ტრანსპორტი</w:t>
            </w:r>
          </w:p>
        </w:tc>
        <w:tc>
          <w:tcPr>
            <w:tcW w:w="1169" w:type="pct"/>
            <w:tcBorders>
              <w:top w:val="nil"/>
              <w:left w:val="nil"/>
              <w:bottom w:val="dotted" w:sz="4" w:space="0" w:color="808080"/>
              <w:right w:val="dotted" w:sz="4" w:space="0" w:color="808080"/>
            </w:tcBorders>
            <w:shd w:val="clear" w:color="auto" w:fill="auto"/>
            <w:vAlign w:val="center"/>
            <w:hideMark/>
          </w:tcPr>
          <w:p w:rsidR="007F5F20" w:rsidRPr="007F5F20" w:rsidRDefault="007F5F20" w:rsidP="007F5F20">
            <w:pPr>
              <w:jc w:val="center"/>
              <w:rPr>
                <w:rFonts w:ascii="Sylfaen" w:hAnsi="Sylfaen" w:cs="Calibri"/>
                <w:color w:val="000000"/>
                <w:sz w:val="16"/>
                <w:szCs w:val="16"/>
                <w:lang w:val="en-US"/>
              </w:rPr>
            </w:pPr>
            <w:r w:rsidRPr="007F5F20">
              <w:rPr>
                <w:rFonts w:ascii="Sylfaen" w:hAnsi="Sylfaen" w:cs="Calibri"/>
                <w:color w:val="000000"/>
                <w:sz w:val="16"/>
                <w:szCs w:val="16"/>
                <w:lang w:val="en-US"/>
              </w:rPr>
              <w:t>1,363,150.0</w:t>
            </w:r>
          </w:p>
        </w:tc>
        <w:tc>
          <w:tcPr>
            <w:tcW w:w="1168" w:type="pct"/>
            <w:tcBorders>
              <w:top w:val="nil"/>
              <w:left w:val="nil"/>
              <w:bottom w:val="dotted" w:sz="4" w:space="0" w:color="808080"/>
              <w:right w:val="dotted" w:sz="4" w:space="0" w:color="808080"/>
            </w:tcBorders>
            <w:shd w:val="clear" w:color="auto" w:fill="auto"/>
            <w:vAlign w:val="center"/>
            <w:hideMark/>
          </w:tcPr>
          <w:p w:rsidR="007F5F20" w:rsidRPr="007F5F20" w:rsidRDefault="007F5F20" w:rsidP="007F5F20">
            <w:pPr>
              <w:jc w:val="center"/>
              <w:rPr>
                <w:rFonts w:ascii="Sylfaen" w:hAnsi="Sylfaen" w:cs="Calibri"/>
                <w:color w:val="000000"/>
                <w:sz w:val="16"/>
                <w:szCs w:val="16"/>
                <w:lang w:val="en-US"/>
              </w:rPr>
            </w:pPr>
            <w:r w:rsidRPr="007F5F20">
              <w:rPr>
                <w:rFonts w:ascii="Sylfaen" w:hAnsi="Sylfaen" w:cs="Calibri"/>
                <w:color w:val="000000"/>
                <w:sz w:val="16"/>
                <w:szCs w:val="16"/>
                <w:lang w:val="en-US"/>
              </w:rPr>
              <w:t>300,938.5</w:t>
            </w:r>
          </w:p>
        </w:tc>
      </w:tr>
      <w:tr w:rsidR="007F5F20" w:rsidRPr="007F5F20" w:rsidTr="007F5F20">
        <w:trPr>
          <w:trHeight w:val="300"/>
        </w:trPr>
        <w:tc>
          <w:tcPr>
            <w:tcW w:w="299" w:type="pct"/>
            <w:tcBorders>
              <w:top w:val="nil"/>
              <w:left w:val="dotted" w:sz="4" w:space="0" w:color="808080"/>
              <w:bottom w:val="dotted" w:sz="4" w:space="0" w:color="808080"/>
              <w:right w:val="dotted" w:sz="4" w:space="0" w:color="808080"/>
            </w:tcBorders>
            <w:shd w:val="clear" w:color="auto" w:fill="auto"/>
            <w:vAlign w:val="center"/>
            <w:hideMark/>
          </w:tcPr>
          <w:p w:rsidR="007F5F20" w:rsidRPr="007F5F20" w:rsidRDefault="007F5F20" w:rsidP="007F5F20">
            <w:pPr>
              <w:jc w:val="center"/>
              <w:rPr>
                <w:rFonts w:ascii="Sylfaen" w:hAnsi="Sylfaen" w:cs="Calibri"/>
                <w:color w:val="000000"/>
                <w:sz w:val="16"/>
                <w:szCs w:val="16"/>
                <w:lang w:val="en-US"/>
              </w:rPr>
            </w:pPr>
            <w:r w:rsidRPr="007F5F20">
              <w:rPr>
                <w:rFonts w:ascii="Sylfaen" w:hAnsi="Sylfaen" w:cs="Calibri"/>
                <w:color w:val="000000"/>
                <w:sz w:val="16"/>
                <w:szCs w:val="16"/>
                <w:lang w:val="en-US"/>
              </w:rPr>
              <w:t>7.4.7</w:t>
            </w:r>
          </w:p>
        </w:tc>
        <w:tc>
          <w:tcPr>
            <w:tcW w:w="2364" w:type="pct"/>
            <w:tcBorders>
              <w:top w:val="nil"/>
              <w:left w:val="nil"/>
              <w:bottom w:val="dotted" w:sz="4" w:space="0" w:color="808080"/>
              <w:right w:val="dotted" w:sz="4" w:space="0" w:color="808080"/>
            </w:tcBorders>
            <w:shd w:val="clear" w:color="auto" w:fill="auto"/>
            <w:vAlign w:val="center"/>
            <w:hideMark/>
          </w:tcPr>
          <w:p w:rsidR="007F5F20" w:rsidRPr="007F5F20" w:rsidRDefault="007F5F20" w:rsidP="007F5F20">
            <w:pPr>
              <w:ind w:firstLineChars="200" w:firstLine="320"/>
              <w:rPr>
                <w:rFonts w:ascii="Sylfaen" w:hAnsi="Sylfaen" w:cs="Calibri"/>
                <w:color w:val="000000"/>
                <w:sz w:val="16"/>
                <w:szCs w:val="16"/>
                <w:lang w:val="en-US"/>
              </w:rPr>
            </w:pPr>
            <w:r w:rsidRPr="007F5F20">
              <w:rPr>
                <w:rFonts w:ascii="Sylfaen" w:hAnsi="Sylfaen" w:cs="Calibri"/>
                <w:color w:val="000000"/>
                <w:sz w:val="16"/>
                <w:szCs w:val="16"/>
                <w:lang w:val="en-US"/>
              </w:rPr>
              <w:t>ეკონომიკის სხვა დარგები</w:t>
            </w:r>
          </w:p>
        </w:tc>
        <w:tc>
          <w:tcPr>
            <w:tcW w:w="1169" w:type="pct"/>
            <w:tcBorders>
              <w:top w:val="nil"/>
              <w:left w:val="nil"/>
              <w:bottom w:val="dotted" w:sz="4" w:space="0" w:color="808080"/>
              <w:right w:val="dotted" w:sz="4" w:space="0" w:color="808080"/>
            </w:tcBorders>
            <w:shd w:val="clear" w:color="auto" w:fill="auto"/>
            <w:vAlign w:val="center"/>
            <w:hideMark/>
          </w:tcPr>
          <w:p w:rsidR="007F5F20" w:rsidRPr="007F5F20" w:rsidRDefault="007F5F20" w:rsidP="007F5F20">
            <w:pPr>
              <w:jc w:val="center"/>
              <w:rPr>
                <w:rFonts w:ascii="Sylfaen" w:hAnsi="Sylfaen" w:cs="Calibri"/>
                <w:color w:val="000000"/>
                <w:sz w:val="16"/>
                <w:szCs w:val="16"/>
                <w:lang w:val="en-US"/>
              </w:rPr>
            </w:pPr>
            <w:r w:rsidRPr="007F5F20">
              <w:rPr>
                <w:rFonts w:ascii="Sylfaen" w:hAnsi="Sylfaen" w:cs="Calibri"/>
                <w:color w:val="000000"/>
                <w:sz w:val="16"/>
                <w:szCs w:val="16"/>
                <w:lang w:val="en-US"/>
              </w:rPr>
              <w:t>235,830.0</w:t>
            </w:r>
          </w:p>
        </w:tc>
        <w:tc>
          <w:tcPr>
            <w:tcW w:w="1168" w:type="pct"/>
            <w:tcBorders>
              <w:top w:val="nil"/>
              <w:left w:val="nil"/>
              <w:bottom w:val="dotted" w:sz="4" w:space="0" w:color="808080"/>
              <w:right w:val="dotted" w:sz="4" w:space="0" w:color="808080"/>
            </w:tcBorders>
            <w:shd w:val="clear" w:color="auto" w:fill="auto"/>
            <w:vAlign w:val="center"/>
            <w:hideMark/>
          </w:tcPr>
          <w:p w:rsidR="007F5F20" w:rsidRPr="007F5F20" w:rsidRDefault="007F5F20" w:rsidP="007F5F20">
            <w:pPr>
              <w:jc w:val="center"/>
              <w:rPr>
                <w:rFonts w:ascii="Sylfaen" w:hAnsi="Sylfaen" w:cs="Calibri"/>
                <w:color w:val="000000"/>
                <w:sz w:val="16"/>
                <w:szCs w:val="16"/>
                <w:lang w:val="en-US"/>
              </w:rPr>
            </w:pPr>
            <w:r w:rsidRPr="007F5F20">
              <w:rPr>
                <w:rFonts w:ascii="Sylfaen" w:hAnsi="Sylfaen" w:cs="Calibri"/>
                <w:color w:val="000000"/>
                <w:sz w:val="16"/>
                <w:szCs w:val="16"/>
                <w:lang w:val="en-US"/>
              </w:rPr>
              <w:t>107,671.0</w:t>
            </w:r>
          </w:p>
        </w:tc>
      </w:tr>
      <w:tr w:rsidR="007F5F20" w:rsidRPr="007F5F20" w:rsidTr="007F5F20">
        <w:trPr>
          <w:trHeight w:val="450"/>
        </w:trPr>
        <w:tc>
          <w:tcPr>
            <w:tcW w:w="299" w:type="pct"/>
            <w:tcBorders>
              <w:top w:val="nil"/>
              <w:left w:val="dotted" w:sz="4" w:space="0" w:color="808080"/>
              <w:bottom w:val="dotted" w:sz="4" w:space="0" w:color="808080"/>
              <w:right w:val="dotted" w:sz="4" w:space="0" w:color="808080"/>
            </w:tcBorders>
            <w:shd w:val="clear" w:color="auto" w:fill="auto"/>
            <w:vAlign w:val="center"/>
            <w:hideMark/>
          </w:tcPr>
          <w:p w:rsidR="007F5F20" w:rsidRPr="007F5F20" w:rsidRDefault="007F5F20" w:rsidP="007F5F20">
            <w:pPr>
              <w:jc w:val="center"/>
              <w:rPr>
                <w:rFonts w:ascii="Sylfaen" w:hAnsi="Sylfaen" w:cs="Calibri"/>
                <w:color w:val="000000"/>
                <w:sz w:val="16"/>
                <w:szCs w:val="16"/>
                <w:lang w:val="en-US"/>
              </w:rPr>
            </w:pPr>
            <w:r w:rsidRPr="007F5F20">
              <w:rPr>
                <w:rFonts w:ascii="Sylfaen" w:hAnsi="Sylfaen" w:cs="Calibri"/>
                <w:color w:val="000000"/>
                <w:sz w:val="16"/>
                <w:szCs w:val="16"/>
                <w:lang w:val="en-US"/>
              </w:rPr>
              <w:t>7.4.9</w:t>
            </w:r>
          </w:p>
        </w:tc>
        <w:tc>
          <w:tcPr>
            <w:tcW w:w="2364" w:type="pct"/>
            <w:tcBorders>
              <w:top w:val="nil"/>
              <w:left w:val="nil"/>
              <w:bottom w:val="dotted" w:sz="4" w:space="0" w:color="808080"/>
              <w:right w:val="dotted" w:sz="4" w:space="0" w:color="808080"/>
            </w:tcBorders>
            <w:shd w:val="clear" w:color="auto" w:fill="auto"/>
            <w:vAlign w:val="center"/>
            <w:hideMark/>
          </w:tcPr>
          <w:p w:rsidR="007F5F20" w:rsidRPr="007F5F20" w:rsidRDefault="007F5F20" w:rsidP="007F5F20">
            <w:pPr>
              <w:ind w:firstLineChars="200" w:firstLine="320"/>
              <w:rPr>
                <w:rFonts w:ascii="Sylfaen" w:hAnsi="Sylfaen" w:cs="Calibri"/>
                <w:color w:val="000000"/>
                <w:sz w:val="16"/>
                <w:szCs w:val="16"/>
                <w:lang w:val="en-US"/>
              </w:rPr>
            </w:pPr>
            <w:r w:rsidRPr="007F5F20">
              <w:rPr>
                <w:rFonts w:ascii="Sylfaen" w:hAnsi="Sylfaen" w:cs="Calibri"/>
                <w:color w:val="000000"/>
                <w:sz w:val="16"/>
                <w:szCs w:val="16"/>
                <w:lang w:val="en-US"/>
              </w:rPr>
              <w:t>სხვა არაკლასიფიცირებული საქმიანობა ეკონომიკის სფეროში</w:t>
            </w:r>
          </w:p>
        </w:tc>
        <w:tc>
          <w:tcPr>
            <w:tcW w:w="1169" w:type="pct"/>
            <w:tcBorders>
              <w:top w:val="nil"/>
              <w:left w:val="nil"/>
              <w:bottom w:val="dotted" w:sz="4" w:space="0" w:color="808080"/>
              <w:right w:val="dotted" w:sz="4" w:space="0" w:color="808080"/>
            </w:tcBorders>
            <w:shd w:val="clear" w:color="auto" w:fill="auto"/>
            <w:vAlign w:val="center"/>
            <w:hideMark/>
          </w:tcPr>
          <w:p w:rsidR="007F5F20" w:rsidRPr="007F5F20" w:rsidRDefault="007F5F20" w:rsidP="007F5F20">
            <w:pPr>
              <w:jc w:val="center"/>
              <w:rPr>
                <w:rFonts w:ascii="Sylfaen" w:hAnsi="Sylfaen" w:cs="Calibri"/>
                <w:color w:val="000000"/>
                <w:sz w:val="16"/>
                <w:szCs w:val="16"/>
                <w:lang w:val="en-US"/>
              </w:rPr>
            </w:pPr>
            <w:r w:rsidRPr="007F5F20">
              <w:rPr>
                <w:rFonts w:ascii="Sylfaen" w:hAnsi="Sylfaen" w:cs="Calibri"/>
                <w:color w:val="000000"/>
                <w:sz w:val="16"/>
                <w:szCs w:val="16"/>
                <w:lang w:val="en-US"/>
              </w:rPr>
              <w:t>43,919.4</w:t>
            </w:r>
          </w:p>
        </w:tc>
        <w:tc>
          <w:tcPr>
            <w:tcW w:w="1168" w:type="pct"/>
            <w:tcBorders>
              <w:top w:val="nil"/>
              <w:left w:val="nil"/>
              <w:bottom w:val="dotted" w:sz="4" w:space="0" w:color="808080"/>
              <w:right w:val="dotted" w:sz="4" w:space="0" w:color="808080"/>
            </w:tcBorders>
            <w:shd w:val="clear" w:color="auto" w:fill="auto"/>
            <w:vAlign w:val="center"/>
            <w:hideMark/>
          </w:tcPr>
          <w:p w:rsidR="007F5F20" w:rsidRPr="007F5F20" w:rsidRDefault="007F5F20" w:rsidP="007F5F20">
            <w:pPr>
              <w:jc w:val="center"/>
              <w:rPr>
                <w:rFonts w:ascii="Sylfaen" w:hAnsi="Sylfaen" w:cs="Calibri"/>
                <w:color w:val="000000"/>
                <w:sz w:val="16"/>
                <w:szCs w:val="16"/>
                <w:lang w:val="en-US"/>
              </w:rPr>
            </w:pPr>
            <w:r w:rsidRPr="007F5F20">
              <w:rPr>
                <w:rFonts w:ascii="Sylfaen" w:hAnsi="Sylfaen" w:cs="Calibri"/>
                <w:color w:val="000000"/>
                <w:sz w:val="16"/>
                <w:szCs w:val="16"/>
                <w:lang w:val="en-US"/>
              </w:rPr>
              <w:t>13,763.3</w:t>
            </w:r>
          </w:p>
        </w:tc>
      </w:tr>
      <w:tr w:rsidR="007F5F20" w:rsidRPr="007F5F20" w:rsidTr="007F5F20">
        <w:trPr>
          <w:trHeight w:val="300"/>
        </w:trPr>
        <w:tc>
          <w:tcPr>
            <w:tcW w:w="299" w:type="pct"/>
            <w:tcBorders>
              <w:top w:val="nil"/>
              <w:left w:val="dotted" w:sz="4" w:space="0" w:color="808080"/>
              <w:bottom w:val="dotted" w:sz="4" w:space="0" w:color="808080"/>
              <w:right w:val="dotted" w:sz="4" w:space="0" w:color="808080"/>
            </w:tcBorders>
            <w:shd w:val="clear" w:color="auto" w:fill="auto"/>
            <w:vAlign w:val="center"/>
            <w:hideMark/>
          </w:tcPr>
          <w:p w:rsidR="007F5F20" w:rsidRPr="007F5F20" w:rsidRDefault="007F5F20" w:rsidP="007F5F20">
            <w:pPr>
              <w:jc w:val="center"/>
              <w:rPr>
                <w:rFonts w:ascii="Sylfaen" w:hAnsi="Sylfaen" w:cs="Calibri"/>
                <w:b/>
                <w:bCs/>
                <w:color w:val="000000"/>
                <w:sz w:val="16"/>
                <w:szCs w:val="16"/>
                <w:lang w:val="en-US"/>
              </w:rPr>
            </w:pPr>
            <w:r w:rsidRPr="007F5F20">
              <w:rPr>
                <w:rFonts w:ascii="Sylfaen" w:hAnsi="Sylfaen" w:cs="Calibri"/>
                <w:b/>
                <w:bCs/>
                <w:color w:val="000000"/>
                <w:sz w:val="16"/>
                <w:szCs w:val="16"/>
                <w:lang w:val="en-US"/>
              </w:rPr>
              <w:t>7.5</w:t>
            </w:r>
          </w:p>
        </w:tc>
        <w:tc>
          <w:tcPr>
            <w:tcW w:w="2364" w:type="pct"/>
            <w:tcBorders>
              <w:top w:val="nil"/>
              <w:left w:val="nil"/>
              <w:bottom w:val="dotted" w:sz="4" w:space="0" w:color="808080"/>
              <w:right w:val="dotted" w:sz="4" w:space="0" w:color="808080"/>
            </w:tcBorders>
            <w:shd w:val="clear" w:color="auto" w:fill="auto"/>
            <w:vAlign w:val="center"/>
            <w:hideMark/>
          </w:tcPr>
          <w:p w:rsidR="007F5F20" w:rsidRPr="007F5F20" w:rsidRDefault="007F5F20" w:rsidP="007F5F20">
            <w:pPr>
              <w:ind w:firstLineChars="100" w:firstLine="161"/>
              <w:rPr>
                <w:rFonts w:ascii="Sylfaen" w:hAnsi="Sylfaen" w:cs="Calibri"/>
                <w:b/>
                <w:bCs/>
                <w:color w:val="000000"/>
                <w:sz w:val="16"/>
                <w:szCs w:val="16"/>
                <w:lang w:val="en-US"/>
              </w:rPr>
            </w:pPr>
            <w:r w:rsidRPr="007F5F20">
              <w:rPr>
                <w:rFonts w:ascii="Sylfaen" w:hAnsi="Sylfaen" w:cs="Calibri"/>
                <w:b/>
                <w:bCs/>
                <w:color w:val="000000"/>
                <w:sz w:val="16"/>
                <w:szCs w:val="16"/>
                <w:lang w:val="en-US"/>
              </w:rPr>
              <w:t>გარემოს დაცვა</w:t>
            </w:r>
          </w:p>
        </w:tc>
        <w:tc>
          <w:tcPr>
            <w:tcW w:w="1169" w:type="pct"/>
            <w:tcBorders>
              <w:top w:val="nil"/>
              <w:left w:val="nil"/>
              <w:bottom w:val="dotted" w:sz="4" w:space="0" w:color="808080"/>
              <w:right w:val="dotted" w:sz="4" w:space="0" w:color="808080"/>
            </w:tcBorders>
            <w:shd w:val="clear" w:color="auto" w:fill="auto"/>
            <w:vAlign w:val="center"/>
            <w:hideMark/>
          </w:tcPr>
          <w:p w:rsidR="007F5F20" w:rsidRPr="007F5F20" w:rsidRDefault="007F5F20" w:rsidP="007F5F20">
            <w:pPr>
              <w:jc w:val="center"/>
              <w:rPr>
                <w:rFonts w:ascii="Sylfaen" w:hAnsi="Sylfaen" w:cs="Calibri"/>
                <w:b/>
                <w:bCs/>
                <w:color w:val="000000"/>
                <w:sz w:val="16"/>
                <w:szCs w:val="16"/>
                <w:lang w:val="en-US"/>
              </w:rPr>
            </w:pPr>
            <w:r w:rsidRPr="007F5F20">
              <w:rPr>
                <w:rFonts w:ascii="Sylfaen" w:hAnsi="Sylfaen" w:cs="Calibri"/>
                <w:b/>
                <w:bCs/>
                <w:color w:val="000000"/>
                <w:sz w:val="16"/>
                <w:szCs w:val="16"/>
                <w:lang w:val="en-US"/>
              </w:rPr>
              <w:t>62,236.6</w:t>
            </w:r>
          </w:p>
        </w:tc>
        <w:tc>
          <w:tcPr>
            <w:tcW w:w="1168" w:type="pct"/>
            <w:tcBorders>
              <w:top w:val="nil"/>
              <w:left w:val="nil"/>
              <w:bottom w:val="dotted" w:sz="4" w:space="0" w:color="808080"/>
              <w:right w:val="dotted" w:sz="4" w:space="0" w:color="808080"/>
            </w:tcBorders>
            <w:shd w:val="clear" w:color="auto" w:fill="auto"/>
            <w:vAlign w:val="center"/>
            <w:hideMark/>
          </w:tcPr>
          <w:p w:rsidR="007F5F20" w:rsidRPr="007F5F20" w:rsidRDefault="007F5F20" w:rsidP="007F5F20">
            <w:pPr>
              <w:jc w:val="center"/>
              <w:rPr>
                <w:rFonts w:ascii="Sylfaen" w:hAnsi="Sylfaen" w:cs="Calibri"/>
                <w:b/>
                <w:bCs/>
                <w:color w:val="000000"/>
                <w:sz w:val="16"/>
                <w:szCs w:val="16"/>
                <w:lang w:val="en-US"/>
              </w:rPr>
            </w:pPr>
            <w:r w:rsidRPr="007F5F20">
              <w:rPr>
                <w:rFonts w:ascii="Sylfaen" w:hAnsi="Sylfaen" w:cs="Calibri"/>
                <w:b/>
                <w:bCs/>
                <w:color w:val="000000"/>
                <w:sz w:val="16"/>
                <w:szCs w:val="16"/>
                <w:lang w:val="en-US"/>
              </w:rPr>
              <w:t>34,125.5</w:t>
            </w:r>
          </w:p>
        </w:tc>
      </w:tr>
      <w:tr w:rsidR="007F5F20" w:rsidRPr="007F5F20" w:rsidTr="007F5F20">
        <w:trPr>
          <w:trHeight w:val="450"/>
        </w:trPr>
        <w:tc>
          <w:tcPr>
            <w:tcW w:w="299" w:type="pct"/>
            <w:tcBorders>
              <w:top w:val="nil"/>
              <w:left w:val="dotted" w:sz="4" w:space="0" w:color="808080"/>
              <w:bottom w:val="dotted" w:sz="4" w:space="0" w:color="808080"/>
              <w:right w:val="dotted" w:sz="4" w:space="0" w:color="808080"/>
            </w:tcBorders>
            <w:shd w:val="clear" w:color="auto" w:fill="auto"/>
            <w:vAlign w:val="center"/>
            <w:hideMark/>
          </w:tcPr>
          <w:p w:rsidR="007F5F20" w:rsidRPr="007F5F20" w:rsidRDefault="007F5F20" w:rsidP="007F5F20">
            <w:pPr>
              <w:jc w:val="center"/>
              <w:rPr>
                <w:rFonts w:ascii="Sylfaen" w:hAnsi="Sylfaen" w:cs="Calibri"/>
                <w:color w:val="000000"/>
                <w:sz w:val="16"/>
                <w:szCs w:val="16"/>
                <w:lang w:val="en-US"/>
              </w:rPr>
            </w:pPr>
            <w:r w:rsidRPr="007F5F20">
              <w:rPr>
                <w:rFonts w:ascii="Sylfaen" w:hAnsi="Sylfaen" w:cs="Calibri"/>
                <w:color w:val="000000"/>
                <w:sz w:val="16"/>
                <w:szCs w:val="16"/>
                <w:lang w:val="en-US"/>
              </w:rPr>
              <w:t>7.5.1</w:t>
            </w:r>
          </w:p>
        </w:tc>
        <w:tc>
          <w:tcPr>
            <w:tcW w:w="2364" w:type="pct"/>
            <w:tcBorders>
              <w:top w:val="nil"/>
              <w:left w:val="nil"/>
              <w:bottom w:val="dotted" w:sz="4" w:space="0" w:color="808080"/>
              <w:right w:val="dotted" w:sz="4" w:space="0" w:color="808080"/>
            </w:tcBorders>
            <w:shd w:val="clear" w:color="auto" w:fill="auto"/>
            <w:vAlign w:val="center"/>
            <w:hideMark/>
          </w:tcPr>
          <w:p w:rsidR="007F5F20" w:rsidRPr="007F5F20" w:rsidRDefault="007F5F20" w:rsidP="007F5F20">
            <w:pPr>
              <w:ind w:firstLineChars="200" w:firstLine="320"/>
              <w:rPr>
                <w:rFonts w:ascii="Sylfaen" w:hAnsi="Sylfaen" w:cs="Calibri"/>
                <w:color w:val="000000"/>
                <w:sz w:val="16"/>
                <w:szCs w:val="16"/>
                <w:lang w:val="en-US"/>
              </w:rPr>
            </w:pPr>
            <w:r w:rsidRPr="007F5F20">
              <w:rPr>
                <w:rFonts w:ascii="Sylfaen" w:hAnsi="Sylfaen" w:cs="Calibri"/>
                <w:color w:val="000000"/>
                <w:sz w:val="16"/>
                <w:szCs w:val="16"/>
                <w:lang w:val="en-US"/>
              </w:rPr>
              <w:t>ნარჩენების შეგროვება, გადამუშავება და განადგურება</w:t>
            </w:r>
          </w:p>
        </w:tc>
        <w:tc>
          <w:tcPr>
            <w:tcW w:w="1169" w:type="pct"/>
            <w:tcBorders>
              <w:top w:val="nil"/>
              <w:left w:val="nil"/>
              <w:bottom w:val="dotted" w:sz="4" w:space="0" w:color="808080"/>
              <w:right w:val="dotted" w:sz="4" w:space="0" w:color="808080"/>
            </w:tcBorders>
            <w:shd w:val="clear" w:color="auto" w:fill="auto"/>
            <w:vAlign w:val="center"/>
            <w:hideMark/>
          </w:tcPr>
          <w:p w:rsidR="007F5F20" w:rsidRPr="007F5F20" w:rsidRDefault="007F5F20" w:rsidP="007F5F20">
            <w:pPr>
              <w:jc w:val="center"/>
              <w:rPr>
                <w:rFonts w:ascii="Sylfaen" w:hAnsi="Sylfaen" w:cs="Calibri"/>
                <w:color w:val="000000"/>
                <w:sz w:val="16"/>
                <w:szCs w:val="16"/>
                <w:lang w:val="en-US"/>
              </w:rPr>
            </w:pPr>
            <w:r w:rsidRPr="007F5F20">
              <w:rPr>
                <w:rFonts w:ascii="Sylfaen" w:hAnsi="Sylfaen" w:cs="Calibri"/>
                <w:color w:val="000000"/>
                <w:sz w:val="16"/>
                <w:szCs w:val="16"/>
                <w:lang w:val="en-US"/>
              </w:rPr>
              <w:t>1,620.0</w:t>
            </w:r>
          </w:p>
        </w:tc>
        <w:tc>
          <w:tcPr>
            <w:tcW w:w="1168" w:type="pct"/>
            <w:tcBorders>
              <w:top w:val="nil"/>
              <w:left w:val="nil"/>
              <w:bottom w:val="dotted" w:sz="4" w:space="0" w:color="808080"/>
              <w:right w:val="dotted" w:sz="4" w:space="0" w:color="808080"/>
            </w:tcBorders>
            <w:shd w:val="clear" w:color="auto" w:fill="auto"/>
            <w:vAlign w:val="center"/>
            <w:hideMark/>
          </w:tcPr>
          <w:p w:rsidR="007F5F20" w:rsidRPr="007F5F20" w:rsidRDefault="007F5F20" w:rsidP="007F5F20">
            <w:pPr>
              <w:jc w:val="center"/>
              <w:rPr>
                <w:rFonts w:ascii="Sylfaen" w:hAnsi="Sylfaen" w:cs="Calibri"/>
                <w:color w:val="000000"/>
                <w:sz w:val="16"/>
                <w:szCs w:val="16"/>
                <w:lang w:val="en-US"/>
              </w:rPr>
            </w:pPr>
            <w:r w:rsidRPr="007F5F20">
              <w:rPr>
                <w:rFonts w:ascii="Sylfaen" w:hAnsi="Sylfaen" w:cs="Calibri"/>
                <w:color w:val="000000"/>
                <w:sz w:val="16"/>
                <w:szCs w:val="16"/>
                <w:lang w:val="en-US"/>
              </w:rPr>
              <w:t>646.9</w:t>
            </w:r>
          </w:p>
        </w:tc>
      </w:tr>
      <w:tr w:rsidR="007F5F20" w:rsidRPr="007F5F20" w:rsidTr="007F5F20">
        <w:trPr>
          <w:trHeight w:val="450"/>
        </w:trPr>
        <w:tc>
          <w:tcPr>
            <w:tcW w:w="299" w:type="pct"/>
            <w:tcBorders>
              <w:top w:val="nil"/>
              <w:left w:val="dotted" w:sz="4" w:space="0" w:color="808080"/>
              <w:bottom w:val="dotted" w:sz="4" w:space="0" w:color="808080"/>
              <w:right w:val="dotted" w:sz="4" w:space="0" w:color="808080"/>
            </w:tcBorders>
            <w:shd w:val="clear" w:color="auto" w:fill="auto"/>
            <w:vAlign w:val="center"/>
            <w:hideMark/>
          </w:tcPr>
          <w:p w:rsidR="007F5F20" w:rsidRPr="007F5F20" w:rsidRDefault="007F5F20" w:rsidP="007F5F20">
            <w:pPr>
              <w:jc w:val="center"/>
              <w:rPr>
                <w:rFonts w:ascii="Sylfaen" w:hAnsi="Sylfaen" w:cs="Calibri"/>
                <w:color w:val="000000"/>
                <w:sz w:val="16"/>
                <w:szCs w:val="16"/>
                <w:lang w:val="en-US"/>
              </w:rPr>
            </w:pPr>
            <w:r w:rsidRPr="007F5F20">
              <w:rPr>
                <w:rFonts w:ascii="Sylfaen" w:hAnsi="Sylfaen" w:cs="Calibri"/>
                <w:color w:val="000000"/>
                <w:sz w:val="16"/>
                <w:szCs w:val="16"/>
                <w:lang w:val="en-US"/>
              </w:rPr>
              <w:t>7.5.3</w:t>
            </w:r>
          </w:p>
        </w:tc>
        <w:tc>
          <w:tcPr>
            <w:tcW w:w="2364" w:type="pct"/>
            <w:tcBorders>
              <w:top w:val="nil"/>
              <w:left w:val="nil"/>
              <w:bottom w:val="dotted" w:sz="4" w:space="0" w:color="808080"/>
              <w:right w:val="dotted" w:sz="4" w:space="0" w:color="808080"/>
            </w:tcBorders>
            <w:shd w:val="clear" w:color="auto" w:fill="auto"/>
            <w:vAlign w:val="center"/>
            <w:hideMark/>
          </w:tcPr>
          <w:p w:rsidR="007F5F20" w:rsidRPr="007F5F20" w:rsidRDefault="007F5F20" w:rsidP="007F5F20">
            <w:pPr>
              <w:ind w:firstLineChars="200" w:firstLine="320"/>
              <w:rPr>
                <w:rFonts w:ascii="Sylfaen" w:hAnsi="Sylfaen" w:cs="Calibri"/>
                <w:color w:val="000000"/>
                <w:sz w:val="16"/>
                <w:szCs w:val="16"/>
                <w:lang w:val="en-US"/>
              </w:rPr>
            </w:pPr>
            <w:r w:rsidRPr="007F5F20">
              <w:rPr>
                <w:rFonts w:ascii="Sylfaen" w:hAnsi="Sylfaen" w:cs="Calibri"/>
                <w:color w:val="000000"/>
                <w:sz w:val="16"/>
                <w:szCs w:val="16"/>
                <w:lang w:val="en-US"/>
              </w:rPr>
              <w:t>გარემოს დაბინძურების წინააღმდეგ ბრძოლა</w:t>
            </w:r>
          </w:p>
        </w:tc>
        <w:tc>
          <w:tcPr>
            <w:tcW w:w="1169" w:type="pct"/>
            <w:tcBorders>
              <w:top w:val="nil"/>
              <w:left w:val="nil"/>
              <w:bottom w:val="dotted" w:sz="4" w:space="0" w:color="808080"/>
              <w:right w:val="dotted" w:sz="4" w:space="0" w:color="808080"/>
            </w:tcBorders>
            <w:shd w:val="clear" w:color="auto" w:fill="auto"/>
            <w:vAlign w:val="center"/>
            <w:hideMark/>
          </w:tcPr>
          <w:p w:rsidR="007F5F20" w:rsidRPr="007F5F20" w:rsidRDefault="007F5F20" w:rsidP="007F5F20">
            <w:pPr>
              <w:jc w:val="center"/>
              <w:rPr>
                <w:rFonts w:ascii="Sylfaen" w:hAnsi="Sylfaen" w:cs="Calibri"/>
                <w:color w:val="000000"/>
                <w:sz w:val="16"/>
                <w:szCs w:val="16"/>
                <w:lang w:val="en-US"/>
              </w:rPr>
            </w:pPr>
            <w:r w:rsidRPr="007F5F20">
              <w:rPr>
                <w:rFonts w:ascii="Sylfaen" w:hAnsi="Sylfaen" w:cs="Calibri"/>
                <w:color w:val="000000"/>
                <w:sz w:val="16"/>
                <w:szCs w:val="16"/>
                <w:lang w:val="en-US"/>
              </w:rPr>
              <w:t>2,400.0</w:t>
            </w:r>
          </w:p>
        </w:tc>
        <w:tc>
          <w:tcPr>
            <w:tcW w:w="1168" w:type="pct"/>
            <w:tcBorders>
              <w:top w:val="nil"/>
              <w:left w:val="nil"/>
              <w:bottom w:val="dotted" w:sz="4" w:space="0" w:color="808080"/>
              <w:right w:val="dotted" w:sz="4" w:space="0" w:color="808080"/>
            </w:tcBorders>
            <w:shd w:val="clear" w:color="auto" w:fill="auto"/>
            <w:vAlign w:val="center"/>
            <w:hideMark/>
          </w:tcPr>
          <w:p w:rsidR="007F5F20" w:rsidRPr="007F5F20" w:rsidRDefault="007F5F20" w:rsidP="007F5F20">
            <w:pPr>
              <w:jc w:val="center"/>
              <w:rPr>
                <w:rFonts w:ascii="Sylfaen" w:hAnsi="Sylfaen" w:cs="Calibri"/>
                <w:color w:val="000000"/>
                <w:sz w:val="16"/>
                <w:szCs w:val="16"/>
                <w:lang w:val="en-US"/>
              </w:rPr>
            </w:pPr>
            <w:r w:rsidRPr="007F5F20">
              <w:rPr>
                <w:rFonts w:ascii="Sylfaen" w:hAnsi="Sylfaen" w:cs="Calibri"/>
                <w:color w:val="000000"/>
                <w:sz w:val="16"/>
                <w:szCs w:val="16"/>
                <w:lang w:val="en-US"/>
              </w:rPr>
              <w:t>458.6</w:t>
            </w:r>
          </w:p>
        </w:tc>
      </w:tr>
      <w:tr w:rsidR="007F5F20" w:rsidRPr="007F5F20" w:rsidTr="007F5F20">
        <w:trPr>
          <w:trHeight w:val="450"/>
        </w:trPr>
        <w:tc>
          <w:tcPr>
            <w:tcW w:w="299" w:type="pct"/>
            <w:tcBorders>
              <w:top w:val="nil"/>
              <w:left w:val="dotted" w:sz="4" w:space="0" w:color="808080"/>
              <w:bottom w:val="dotted" w:sz="4" w:space="0" w:color="808080"/>
              <w:right w:val="dotted" w:sz="4" w:space="0" w:color="808080"/>
            </w:tcBorders>
            <w:shd w:val="clear" w:color="auto" w:fill="auto"/>
            <w:vAlign w:val="center"/>
            <w:hideMark/>
          </w:tcPr>
          <w:p w:rsidR="007F5F20" w:rsidRPr="007F5F20" w:rsidRDefault="007F5F20" w:rsidP="007F5F20">
            <w:pPr>
              <w:jc w:val="center"/>
              <w:rPr>
                <w:rFonts w:ascii="Sylfaen" w:hAnsi="Sylfaen" w:cs="Calibri"/>
                <w:color w:val="000000"/>
                <w:sz w:val="16"/>
                <w:szCs w:val="16"/>
                <w:lang w:val="en-US"/>
              </w:rPr>
            </w:pPr>
            <w:r w:rsidRPr="007F5F20">
              <w:rPr>
                <w:rFonts w:ascii="Sylfaen" w:hAnsi="Sylfaen" w:cs="Calibri"/>
                <w:color w:val="000000"/>
                <w:sz w:val="16"/>
                <w:szCs w:val="16"/>
                <w:lang w:val="en-US"/>
              </w:rPr>
              <w:t>7.5.4</w:t>
            </w:r>
          </w:p>
        </w:tc>
        <w:tc>
          <w:tcPr>
            <w:tcW w:w="2364" w:type="pct"/>
            <w:tcBorders>
              <w:top w:val="nil"/>
              <w:left w:val="nil"/>
              <w:bottom w:val="dotted" w:sz="4" w:space="0" w:color="808080"/>
              <w:right w:val="dotted" w:sz="4" w:space="0" w:color="808080"/>
            </w:tcBorders>
            <w:shd w:val="clear" w:color="auto" w:fill="auto"/>
            <w:vAlign w:val="center"/>
            <w:hideMark/>
          </w:tcPr>
          <w:p w:rsidR="007F5F20" w:rsidRPr="007F5F20" w:rsidRDefault="007F5F20" w:rsidP="007F5F20">
            <w:pPr>
              <w:ind w:firstLineChars="200" w:firstLine="320"/>
              <w:rPr>
                <w:rFonts w:ascii="Sylfaen" w:hAnsi="Sylfaen" w:cs="Calibri"/>
                <w:color w:val="000000"/>
                <w:sz w:val="16"/>
                <w:szCs w:val="16"/>
                <w:lang w:val="en-US"/>
              </w:rPr>
            </w:pPr>
            <w:r w:rsidRPr="007F5F20">
              <w:rPr>
                <w:rFonts w:ascii="Sylfaen" w:hAnsi="Sylfaen" w:cs="Calibri"/>
                <w:color w:val="000000"/>
                <w:sz w:val="16"/>
                <w:szCs w:val="16"/>
                <w:lang w:val="en-US"/>
              </w:rPr>
              <w:t>ბიომრავალფეროვნებისა და ლანდშაფტების დაცვა</w:t>
            </w:r>
          </w:p>
        </w:tc>
        <w:tc>
          <w:tcPr>
            <w:tcW w:w="1169" w:type="pct"/>
            <w:tcBorders>
              <w:top w:val="nil"/>
              <w:left w:val="nil"/>
              <w:bottom w:val="dotted" w:sz="4" w:space="0" w:color="808080"/>
              <w:right w:val="dotted" w:sz="4" w:space="0" w:color="808080"/>
            </w:tcBorders>
            <w:shd w:val="clear" w:color="auto" w:fill="auto"/>
            <w:vAlign w:val="center"/>
            <w:hideMark/>
          </w:tcPr>
          <w:p w:rsidR="007F5F20" w:rsidRPr="007F5F20" w:rsidRDefault="007F5F20" w:rsidP="007F5F20">
            <w:pPr>
              <w:jc w:val="center"/>
              <w:rPr>
                <w:rFonts w:ascii="Sylfaen" w:hAnsi="Sylfaen" w:cs="Calibri"/>
                <w:color w:val="000000"/>
                <w:sz w:val="16"/>
                <w:szCs w:val="16"/>
                <w:lang w:val="en-US"/>
              </w:rPr>
            </w:pPr>
            <w:r w:rsidRPr="007F5F20">
              <w:rPr>
                <w:rFonts w:ascii="Sylfaen" w:hAnsi="Sylfaen" w:cs="Calibri"/>
                <w:color w:val="000000"/>
                <w:sz w:val="16"/>
                <w:szCs w:val="16"/>
                <w:lang w:val="en-US"/>
              </w:rPr>
              <w:t>25,738.0</w:t>
            </w:r>
          </w:p>
        </w:tc>
        <w:tc>
          <w:tcPr>
            <w:tcW w:w="1168" w:type="pct"/>
            <w:tcBorders>
              <w:top w:val="nil"/>
              <w:left w:val="nil"/>
              <w:bottom w:val="dotted" w:sz="4" w:space="0" w:color="808080"/>
              <w:right w:val="dotted" w:sz="4" w:space="0" w:color="808080"/>
            </w:tcBorders>
            <w:shd w:val="clear" w:color="auto" w:fill="auto"/>
            <w:vAlign w:val="center"/>
            <w:hideMark/>
          </w:tcPr>
          <w:p w:rsidR="007F5F20" w:rsidRPr="007F5F20" w:rsidRDefault="007F5F20" w:rsidP="007F5F20">
            <w:pPr>
              <w:jc w:val="center"/>
              <w:rPr>
                <w:rFonts w:ascii="Sylfaen" w:hAnsi="Sylfaen" w:cs="Calibri"/>
                <w:color w:val="000000"/>
                <w:sz w:val="16"/>
                <w:szCs w:val="16"/>
                <w:lang w:val="en-US"/>
              </w:rPr>
            </w:pPr>
            <w:r w:rsidRPr="007F5F20">
              <w:rPr>
                <w:rFonts w:ascii="Sylfaen" w:hAnsi="Sylfaen" w:cs="Calibri"/>
                <w:color w:val="000000"/>
                <w:sz w:val="16"/>
                <w:szCs w:val="16"/>
                <w:lang w:val="en-US"/>
              </w:rPr>
              <w:t>9,657.5</w:t>
            </w:r>
          </w:p>
        </w:tc>
      </w:tr>
      <w:tr w:rsidR="007F5F20" w:rsidRPr="007F5F20" w:rsidTr="007F5F20">
        <w:trPr>
          <w:trHeight w:val="450"/>
        </w:trPr>
        <w:tc>
          <w:tcPr>
            <w:tcW w:w="299" w:type="pct"/>
            <w:tcBorders>
              <w:top w:val="nil"/>
              <w:left w:val="dotted" w:sz="4" w:space="0" w:color="808080"/>
              <w:bottom w:val="dotted" w:sz="4" w:space="0" w:color="808080"/>
              <w:right w:val="dotted" w:sz="4" w:space="0" w:color="808080"/>
            </w:tcBorders>
            <w:shd w:val="clear" w:color="auto" w:fill="auto"/>
            <w:vAlign w:val="center"/>
            <w:hideMark/>
          </w:tcPr>
          <w:p w:rsidR="007F5F20" w:rsidRPr="007F5F20" w:rsidRDefault="007F5F20" w:rsidP="007F5F20">
            <w:pPr>
              <w:jc w:val="center"/>
              <w:rPr>
                <w:rFonts w:ascii="Sylfaen" w:hAnsi="Sylfaen" w:cs="Calibri"/>
                <w:color w:val="000000"/>
                <w:sz w:val="16"/>
                <w:szCs w:val="16"/>
                <w:lang w:val="en-US"/>
              </w:rPr>
            </w:pPr>
            <w:r w:rsidRPr="007F5F20">
              <w:rPr>
                <w:rFonts w:ascii="Sylfaen" w:hAnsi="Sylfaen" w:cs="Calibri"/>
                <w:color w:val="000000"/>
                <w:sz w:val="16"/>
                <w:szCs w:val="16"/>
                <w:lang w:val="en-US"/>
              </w:rPr>
              <w:t>7.5.6</w:t>
            </w:r>
          </w:p>
        </w:tc>
        <w:tc>
          <w:tcPr>
            <w:tcW w:w="2364" w:type="pct"/>
            <w:tcBorders>
              <w:top w:val="nil"/>
              <w:left w:val="nil"/>
              <w:bottom w:val="dotted" w:sz="4" w:space="0" w:color="808080"/>
              <w:right w:val="dotted" w:sz="4" w:space="0" w:color="808080"/>
            </w:tcBorders>
            <w:shd w:val="clear" w:color="auto" w:fill="auto"/>
            <w:vAlign w:val="center"/>
            <w:hideMark/>
          </w:tcPr>
          <w:p w:rsidR="007F5F20" w:rsidRPr="007F5F20" w:rsidRDefault="007F5F20" w:rsidP="007F5F20">
            <w:pPr>
              <w:ind w:firstLineChars="200" w:firstLine="320"/>
              <w:rPr>
                <w:rFonts w:ascii="Sylfaen" w:hAnsi="Sylfaen" w:cs="Calibri"/>
                <w:color w:val="000000"/>
                <w:sz w:val="16"/>
                <w:szCs w:val="16"/>
                <w:lang w:val="en-US"/>
              </w:rPr>
            </w:pPr>
            <w:r w:rsidRPr="007F5F20">
              <w:rPr>
                <w:rFonts w:ascii="Sylfaen" w:hAnsi="Sylfaen" w:cs="Calibri"/>
                <w:color w:val="000000"/>
                <w:sz w:val="16"/>
                <w:szCs w:val="16"/>
                <w:lang w:val="en-US"/>
              </w:rPr>
              <w:t>სხვა არაკლასიფიცირებული საქმიანობა გარემოს დაცვის სფეროში</w:t>
            </w:r>
          </w:p>
        </w:tc>
        <w:tc>
          <w:tcPr>
            <w:tcW w:w="1169" w:type="pct"/>
            <w:tcBorders>
              <w:top w:val="nil"/>
              <w:left w:val="nil"/>
              <w:bottom w:val="dotted" w:sz="4" w:space="0" w:color="808080"/>
              <w:right w:val="dotted" w:sz="4" w:space="0" w:color="808080"/>
            </w:tcBorders>
            <w:shd w:val="clear" w:color="auto" w:fill="auto"/>
            <w:vAlign w:val="center"/>
            <w:hideMark/>
          </w:tcPr>
          <w:p w:rsidR="007F5F20" w:rsidRPr="007F5F20" w:rsidRDefault="007F5F20" w:rsidP="007F5F20">
            <w:pPr>
              <w:jc w:val="center"/>
              <w:rPr>
                <w:rFonts w:ascii="Sylfaen" w:hAnsi="Sylfaen" w:cs="Calibri"/>
                <w:color w:val="000000"/>
                <w:sz w:val="16"/>
                <w:szCs w:val="16"/>
                <w:lang w:val="en-US"/>
              </w:rPr>
            </w:pPr>
            <w:r w:rsidRPr="007F5F20">
              <w:rPr>
                <w:rFonts w:ascii="Sylfaen" w:hAnsi="Sylfaen" w:cs="Calibri"/>
                <w:color w:val="000000"/>
                <w:sz w:val="16"/>
                <w:szCs w:val="16"/>
                <w:lang w:val="en-US"/>
              </w:rPr>
              <w:t>32,478.6</w:t>
            </w:r>
          </w:p>
        </w:tc>
        <w:tc>
          <w:tcPr>
            <w:tcW w:w="1168" w:type="pct"/>
            <w:tcBorders>
              <w:top w:val="nil"/>
              <w:left w:val="nil"/>
              <w:bottom w:val="dotted" w:sz="4" w:space="0" w:color="808080"/>
              <w:right w:val="dotted" w:sz="4" w:space="0" w:color="808080"/>
            </w:tcBorders>
            <w:shd w:val="clear" w:color="auto" w:fill="auto"/>
            <w:vAlign w:val="center"/>
            <w:hideMark/>
          </w:tcPr>
          <w:p w:rsidR="007F5F20" w:rsidRPr="007F5F20" w:rsidRDefault="007F5F20" w:rsidP="007F5F20">
            <w:pPr>
              <w:jc w:val="center"/>
              <w:rPr>
                <w:rFonts w:ascii="Sylfaen" w:hAnsi="Sylfaen" w:cs="Calibri"/>
                <w:color w:val="000000"/>
                <w:sz w:val="16"/>
                <w:szCs w:val="16"/>
                <w:lang w:val="en-US"/>
              </w:rPr>
            </w:pPr>
            <w:r w:rsidRPr="007F5F20">
              <w:rPr>
                <w:rFonts w:ascii="Sylfaen" w:hAnsi="Sylfaen" w:cs="Calibri"/>
                <w:color w:val="000000"/>
                <w:sz w:val="16"/>
                <w:szCs w:val="16"/>
                <w:lang w:val="en-US"/>
              </w:rPr>
              <w:t>23,362.5</w:t>
            </w:r>
          </w:p>
        </w:tc>
      </w:tr>
      <w:tr w:rsidR="007F5F20" w:rsidRPr="007F5F20" w:rsidTr="007F5F20">
        <w:trPr>
          <w:trHeight w:val="300"/>
        </w:trPr>
        <w:tc>
          <w:tcPr>
            <w:tcW w:w="299" w:type="pct"/>
            <w:tcBorders>
              <w:top w:val="nil"/>
              <w:left w:val="dotted" w:sz="4" w:space="0" w:color="808080"/>
              <w:bottom w:val="dotted" w:sz="4" w:space="0" w:color="808080"/>
              <w:right w:val="dotted" w:sz="4" w:space="0" w:color="808080"/>
            </w:tcBorders>
            <w:shd w:val="clear" w:color="auto" w:fill="auto"/>
            <w:vAlign w:val="center"/>
            <w:hideMark/>
          </w:tcPr>
          <w:p w:rsidR="007F5F20" w:rsidRPr="007F5F20" w:rsidRDefault="007F5F20" w:rsidP="007F5F20">
            <w:pPr>
              <w:jc w:val="center"/>
              <w:rPr>
                <w:rFonts w:ascii="Sylfaen" w:hAnsi="Sylfaen" w:cs="Calibri"/>
                <w:b/>
                <w:bCs/>
                <w:color w:val="000000"/>
                <w:sz w:val="16"/>
                <w:szCs w:val="16"/>
                <w:lang w:val="en-US"/>
              </w:rPr>
            </w:pPr>
            <w:r w:rsidRPr="007F5F20">
              <w:rPr>
                <w:rFonts w:ascii="Sylfaen" w:hAnsi="Sylfaen" w:cs="Calibri"/>
                <w:b/>
                <w:bCs/>
                <w:color w:val="000000"/>
                <w:sz w:val="16"/>
                <w:szCs w:val="16"/>
                <w:lang w:val="en-US"/>
              </w:rPr>
              <w:t>7.6</w:t>
            </w:r>
          </w:p>
        </w:tc>
        <w:tc>
          <w:tcPr>
            <w:tcW w:w="2364" w:type="pct"/>
            <w:tcBorders>
              <w:top w:val="nil"/>
              <w:left w:val="nil"/>
              <w:bottom w:val="dotted" w:sz="4" w:space="0" w:color="808080"/>
              <w:right w:val="dotted" w:sz="4" w:space="0" w:color="808080"/>
            </w:tcBorders>
            <w:shd w:val="clear" w:color="auto" w:fill="auto"/>
            <w:vAlign w:val="center"/>
            <w:hideMark/>
          </w:tcPr>
          <w:p w:rsidR="007F5F20" w:rsidRPr="007F5F20" w:rsidRDefault="007F5F20" w:rsidP="007F5F20">
            <w:pPr>
              <w:ind w:firstLineChars="100" w:firstLine="161"/>
              <w:rPr>
                <w:rFonts w:ascii="Sylfaen" w:hAnsi="Sylfaen" w:cs="Calibri"/>
                <w:b/>
                <w:bCs/>
                <w:color w:val="000000"/>
                <w:sz w:val="16"/>
                <w:szCs w:val="16"/>
                <w:lang w:val="en-US"/>
              </w:rPr>
            </w:pPr>
            <w:r w:rsidRPr="007F5F20">
              <w:rPr>
                <w:rFonts w:ascii="Sylfaen" w:hAnsi="Sylfaen" w:cs="Calibri"/>
                <w:b/>
                <w:bCs/>
                <w:color w:val="000000"/>
                <w:sz w:val="16"/>
                <w:szCs w:val="16"/>
                <w:lang w:val="en-US"/>
              </w:rPr>
              <w:t>საბინაო-კომუნალური მეურნეობა</w:t>
            </w:r>
          </w:p>
        </w:tc>
        <w:tc>
          <w:tcPr>
            <w:tcW w:w="1169" w:type="pct"/>
            <w:tcBorders>
              <w:top w:val="nil"/>
              <w:left w:val="nil"/>
              <w:bottom w:val="dotted" w:sz="4" w:space="0" w:color="808080"/>
              <w:right w:val="dotted" w:sz="4" w:space="0" w:color="808080"/>
            </w:tcBorders>
            <w:shd w:val="clear" w:color="auto" w:fill="auto"/>
            <w:vAlign w:val="center"/>
            <w:hideMark/>
          </w:tcPr>
          <w:p w:rsidR="007F5F20" w:rsidRPr="007F5F20" w:rsidRDefault="007F5F20" w:rsidP="007F5F20">
            <w:pPr>
              <w:jc w:val="center"/>
              <w:rPr>
                <w:rFonts w:ascii="Sylfaen" w:hAnsi="Sylfaen" w:cs="Calibri"/>
                <w:b/>
                <w:bCs/>
                <w:color w:val="000000"/>
                <w:sz w:val="16"/>
                <w:szCs w:val="16"/>
                <w:lang w:val="en-US"/>
              </w:rPr>
            </w:pPr>
            <w:r w:rsidRPr="007F5F20">
              <w:rPr>
                <w:rFonts w:ascii="Sylfaen" w:hAnsi="Sylfaen" w:cs="Calibri"/>
                <w:b/>
                <w:bCs/>
                <w:color w:val="000000"/>
                <w:sz w:val="16"/>
                <w:szCs w:val="16"/>
                <w:lang w:val="en-US"/>
              </w:rPr>
              <w:t>39,120.2</w:t>
            </w:r>
          </w:p>
        </w:tc>
        <w:tc>
          <w:tcPr>
            <w:tcW w:w="1168" w:type="pct"/>
            <w:tcBorders>
              <w:top w:val="nil"/>
              <w:left w:val="nil"/>
              <w:bottom w:val="dotted" w:sz="4" w:space="0" w:color="808080"/>
              <w:right w:val="dotted" w:sz="4" w:space="0" w:color="808080"/>
            </w:tcBorders>
            <w:shd w:val="clear" w:color="auto" w:fill="auto"/>
            <w:vAlign w:val="center"/>
            <w:hideMark/>
          </w:tcPr>
          <w:p w:rsidR="007F5F20" w:rsidRPr="007F5F20" w:rsidRDefault="007F5F20" w:rsidP="007F5F20">
            <w:pPr>
              <w:jc w:val="center"/>
              <w:rPr>
                <w:rFonts w:ascii="Sylfaen" w:hAnsi="Sylfaen" w:cs="Calibri"/>
                <w:b/>
                <w:bCs/>
                <w:color w:val="000000"/>
                <w:sz w:val="16"/>
                <w:szCs w:val="16"/>
                <w:lang w:val="en-US"/>
              </w:rPr>
            </w:pPr>
            <w:r w:rsidRPr="007F5F20">
              <w:rPr>
                <w:rFonts w:ascii="Sylfaen" w:hAnsi="Sylfaen" w:cs="Calibri"/>
                <w:b/>
                <w:bCs/>
                <w:color w:val="000000"/>
                <w:sz w:val="16"/>
                <w:szCs w:val="16"/>
                <w:lang w:val="en-US"/>
              </w:rPr>
              <w:t>10,374.9</w:t>
            </w:r>
          </w:p>
        </w:tc>
      </w:tr>
      <w:tr w:rsidR="007F5F20" w:rsidRPr="007F5F20" w:rsidTr="007F5F20">
        <w:trPr>
          <w:trHeight w:val="450"/>
        </w:trPr>
        <w:tc>
          <w:tcPr>
            <w:tcW w:w="299" w:type="pct"/>
            <w:tcBorders>
              <w:top w:val="nil"/>
              <w:left w:val="dotted" w:sz="4" w:space="0" w:color="808080"/>
              <w:bottom w:val="dotted" w:sz="4" w:space="0" w:color="808080"/>
              <w:right w:val="dotted" w:sz="4" w:space="0" w:color="808080"/>
            </w:tcBorders>
            <w:shd w:val="clear" w:color="auto" w:fill="auto"/>
            <w:vAlign w:val="center"/>
            <w:hideMark/>
          </w:tcPr>
          <w:p w:rsidR="007F5F20" w:rsidRPr="007F5F20" w:rsidRDefault="007F5F20" w:rsidP="007F5F20">
            <w:pPr>
              <w:jc w:val="center"/>
              <w:rPr>
                <w:rFonts w:ascii="Sylfaen" w:hAnsi="Sylfaen" w:cs="Calibri"/>
                <w:color w:val="000000"/>
                <w:sz w:val="16"/>
                <w:szCs w:val="16"/>
                <w:lang w:val="en-US"/>
              </w:rPr>
            </w:pPr>
            <w:r w:rsidRPr="007F5F20">
              <w:rPr>
                <w:rFonts w:ascii="Sylfaen" w:hAnsi="Sylfaen" w:cs="Calibri"/>
                <w:color w:val="000000"/>
                <w:sz w:val="16"/>
                <w:szCs w:val="16"/>
                <w:lang w:val="en-US"/>
              </w:rPr>
              <w:t>7.6.2</w:t>
            </w:r>
          </w:p>
        </w:tc>
        <w:tc>
          <w:tcPr>
            <w:tcW w:w="2364" w:type="pct"/>
            <w:tcBorders>
              <w:top w:val="nil"/>
              <w:left w:val="nil"/>
              <w:bottom w:val="dotted" w:sz="4" w:space="0" w:color="808080"/>
              <w:right w:val="dotted" w:sz="4" w:space="0" w:color="808080"/>
            </w:tcBorders>
            <w:shd w:val="clear" w:color="auto" w:fill="auto"/>
            <w:vAlign w:val="center"/>
            <w:hideMark/>
          </w:tcPr>
          <w:p w:rsidR="007F5F20" w:rsidRPr="007F5F20" w:rsidRDefault="007F5F20" w:rsidP="007F5F20">
            <w:pPr>
              <w:ind w:firstLineChars="200" w:firstLine="320"/>
              <w:rPr>
                <w:rFonts w:ascii="Sylfaen" w:hAnsi="Sylfaen" w:cs="Calibri"/>
                <w:color w:val="000000"/>
                <w:sz w:val="16"/>
                <w:szCs w:val="16"/>
                <w:lang w:val="en-US"/>
              </w:rPr>
            </w:pPr>
            <w:r w:rsidRPr="007F5F20">
              <w:rPr>
                <w:rFonts w:ascii="Sylfaen" w:hAnsi="Sylfaen" w:cs="Calibri"/>
                <w:color w:val="000000"/>
                <w:sz w:val="16"/>
                <w:szCs w:val="16"/>
                <w:lang w:val="en-US"/>
              </w:rPr>
              <w:t>კომუნალური მეურნეობის განვითარება</w:t>
            </w:r>
          </w:p>
        </w:tc>
        <w:tc>
          <w:tcPr>
            <w:tcW w:w="1169" w:type="pct"/>
            <w:tcBorders>
              <w:top w:val="nil"/>
              <w:left w:val="nil"/>
              <w:bottom w:val="dotted" w:sz="4" w:space="0" w:color="808080"/>
              <w:right w:val="dotted" w:sz="4" w:space="0" w:color="808080"/>
            </w:tcBorders>
            <w:shd w:val="clear" w:color="auto" w:fill="auto"/>
            <w:vAlign w:val="center"/>
            <w:hideMark/>
          </w:tcPr>
          <w:p w:rsidR="007F5F20" w:rsidRPr="007F5F20" w:rsidRDefault="007F5F20" w:rsidP="007F5F20">
            <w:pPr>
              <w:jc w:val="center"/>
              <w:rPr>
                <w:rFonts w:ascii="Sylfaen" w:hAnsi="Sylfaen" w:cs="Calibri"/>
                <w:color w:val="000000"/>
                <w:sz w:val="16"/>
                <w:szCs w:val="16"/>
                <w:lang w:val="en-US"/>
              </w:rPr>
            </w:pPr>
            <w:r w:rsidRPr="007F5F20">
              <w:rPr>
                <w:rFonts w:ascii="Sylfaen" w:hAnsi="Sylfaen" w:cs="Calibri"/>
                <w:color w:val="000000"/>
                <w:sz w:val="16"/>
                <w:szCs w:val="16"/>
                <w:lang w:val="en-US"/>
              </w:rPr>
              <w:t>19,373.7</w:t>
            </w:r>
          </w:p>
        </w:tc>
        <w:tc>
          <w:tcPr>
            <w:tcW w:w="1168" w:type="pct"/>
            <w:tcBorders>
              <w:top w:val="nil"/>
              <w:left w:val="nil"/>
              <w:bottom w:val="dotted" w:sz="4" w:space="0" w:color="808080"/>
              <w:right w:val="dotted" w:sz="4" w:space="0" w:color="808080"/>
            </w:tcBorders>
            <w:shd w:val="clear" w:color="auto" w:fill="auto"/>
            <w:vAlign w:val="center"/>
            <w:hideMark/>
          </w:tcPr>
          <w:p w:rsidR="007F5F20" w:rsidRPr="007F5F20" w:rsidRDefault="007F5F20" w:rsidP="007F5F20">
            <w:pPr>
              <w:jc w:val="center"/>
              <w:rPr>
                <w:rFonts w:ascii="Sylfaen" w:hAnsi="Sylfaen" w:cs="Calibri"/>
                <w:color w:val="000000"/>
                <w:sz w:val="16"/>
                <w:szCs w:val="16"/>
                <w:lang w:val="en-US"/>
              </w:rPr>
            </w:pPr>
            <w:r w:rsidRPr="007F5F20">
              <w:rPr>
                <w:rFonts w:ascii="Sylfaen" w:hAnsi="Sylfaen" w:cs="Calibri"/>
                <w:color w:val="000000"/>
                <w:sz w:val="16"/>
                <w:szCs w:val="16"/>
                <w:lang w:val="en-US"/>
              </w:rPr>
              <w:t>2,369.7</w:t>
            </w:r>
          </w:p>
        </w:tc>
      </w:tr>
      <w:tr w:rsidR="007F5F20" w:rsidRPr="007F5F20" w:rsidTr="007F5F20">
        <w:trPr>
          <w:trHeight w:val="300"/>
        </w:trPr>
        <w:tc>
          <w:tcPr>
            <w:tcW w:w="299" w:type="pct"/>
            <w:tcBorders>
              <w:top w:val="nil"/>
              <w:left w:val="dotted" w:sz="4" w:space="0" w:color="808080"/>
              <w:bottom w:val="dotted" w:sz="4" w:space="0" w:color="808080"/>
              <w:right w:val="dotted" w:sz="4" w:space="0" w:color="808080"/>
            </w:tcBorders>
            <w:shd w:val="clear" w:color="auto" w:fill="auto"/>
            <w:vAlign w:val="center"/>
            <w:hideMark/>
          </w:tcPr>
          <w:p w:rsidR="007F5F20" w:rsidRPr="007F5F20" w:rsidRDefault="007F5F20" w:rsidP="007F5F20">
            <w:pPr>
              <w:jc w:val="center"/>
              <w:rPr>
                <w:rFonts w:ascii="Sylfaen" w:hAnsi="Sylfaen" w:cs="Calibri"/>
                <w:color w:val="000000"/>
                <w:sz w:val="16"/>
                <w:szCs w:val="16"/>
                <w:lang w:val="en-US"/>
              </w:rPr>
            </w:pPr>
            <w:r w:rsidRPr="007F5F20">
              <w:rPr>
                <w:rFonts w:ascii="Sylfaen" w:hAnsi="Sylfaen" w:cs="Calibri"/>
                <w:color w:val="000000"/>
                <w:sz w:val="16"/>
                <w:szCs w:val="16"/>
                <w:lang w:val="en-US"/>
              </w:rPr>
              <w:t>7.6.3</w:t>
            </w:r>
          </w:p>
        </w:tc>
        <w:tc>
          <w:tcPr>
            <w:tcW w:w="2364" w:type="pct"/>
            <w:tcBorders>
              <w:top w:val="nil"/>
              <w:left w:val="nil"/>
              <w:bottom w:val="dotted" w:sz="4" w:space="0" w:color="808080"/>
              <w:right w:val="dotted" w:sz="4" w:space="0" w:color="808080"/>
            </w:tcBorders>
            <w:shd w:val="clear" w:color="auto" w:fill="auto"/>
            <w:vAlign w:val="center"/>
            <w:hideMark/>
          </w:tcPr>
          <w:p w:rsidR="007F5F20" w:rsidRPr="007F5F20" w:rsidRDefault="007F5F20" w:rsidP="007F5F20">
            <w:pPr>
              <w:ind w:firstLineChars="200" w:firstLine="320"/>
              <w:rPr>
                <w:rFonts w:ascii="Sylfaen" w:hAnsi="Sylfaen" w:cs="Calibri"/>
                <w:color w:val="000000"/>
                <w:sz w:val="16"/>
                <w:szCs w:val="16"/>
                <w:lang w:val="en-US"/>
              </w:rPr>
            </w:pPr>
            <w:r w:rsidRPr="007F5F20">
              <w:rPr>
                <w:rFonts w:ascii="Sylfaen" w:hAnsi="Sylfaen" w:cs="Calibri"/>
                <w:color w:val="000000"/>
                <w:sz w:val="16"/>
                <w:szCs w:val="16"/>
                <w:lang w:val="en-US"/>
              </w:rPr>
              <w:t>წყალმომარაგება</w:t>
            </w:r>
          </w:p>
        </w:tc>
        <w:tc>
          <w:tcPr>
            <w:tcW w:w="1169" w:type="pct"/>
            <w:tcBorders>
              <w:top w:val="nil"/>
              <w:left w:val="nil"/>
              <w:bottom w:val="dotted" w:sz="4" w:space="0" w:color="808080"/>
              <w:right w:val="dotted" w:sz="4" w:space="0" w:color="808080"/>
            </w:tcBorders>
            <w:shd w:val="clear" w:color="auto" w:fill="auto"/>
            <w:vAlign w:val="center"/>
            <w:hideMark/>
          </w:tcPr>
          <w:p w:rsidR="007F5F20" w:rsidRPr="007F5F20" w:rsidRDefault="007F5F20" w:rsidP="007F5F20">
            <w:pPr>
              <w:jc w:val="center"/>
              <w:rPr>
                <w:rFonts w:ascii="Sylfaen" w:hAnsi="Sylfaen" w:cs="Calibri"/>
                <w:color w:val="000000"/>
                <w:sz w:val="16"/>
                <w:szCs w:val="16"/>
                <w:lang w:val="en-US"/>
              </w:rPr>
            </w:pPr>
            <w:r w:rsidRPr="007F5F20">
              <w:rPr>
                <w:rFonts w:ascii="Sylfaen" w:hAnsi="Sylfaen" w:cs="Calibri"/>
                <w:color w:val="000000"/>
                <w:sz w:val="16"/>
                <w:szCs w:val="16"/>
                <w:lang w:val="en-US"/>
              </w:rPr>
              <w:t>3,884.5</w:t>
            </w:r>
          </w:p>
        </w:tc>
        <w:tc>
          <w:tcPr>
            <w:tcW w:w="1168" w:type="pct"/>
            <w:tcBorders>
              <w:top w:val="nil"/>
              <w:left w:val="nil"/>
              <w:bottom w:val="dotted" w:sz="4" w:space="0" w:color="808080"/>
              <w:right w:val="dotted" w:sz="4" w:space="0" w:color="808080"/>
            </w:tcBorders>
            <w:shd w:val="clear" w:color="auto" w:fill="auto"/>
            <w:vAlign w:val="center"/>
            <w:hideMark/>
          </w:tcPr>
          <w:p w:rsidR="007F5F20" w:rsidRPr="007F5F20" w:rsidRDefault="007F5F20" w:rsidP="007F5F20">
            <w:pPr>
              <w:jc w:val="center"/>
              <w:rPr>
                <w:rFonts w:ascii="Sylfaen" w:hAnsi="Sylfaen" w:cs="Calibri"/>
                <w:color w:val="000000"/>
                <w:sz w:val="16"/>
                <w:szCs w:val="16"/>
                <w:lang w:val="en-US"/>
              </w:rPr>
            </w:pPr>
            <w:r w:rsidRPr="007F5F20">
              <w:rPr>
                <w:rFonts w:ascii="Sylfaen" w:hAnsi="Sylfaen" w:cs="Calibri"/>
                <w:color w:val="000000"/>
                <w:sz w:val="16"/>
                <w:szCs w:val="16"/>
                <w:lang w:val="en-US"/>
              </w:rPr>
              <w:t>2,427.4</w:t>
            </w:r>
          </w:p>
        </w:tc>
      </w:tr>
      <w:tr w:rsidR="007F5F20" w:rsidRPr="007F5F20" w:rsidTr="007F5F20">
        <w:trPr>
          <w:trHeight w:val="675"/>
        </w:trPr>
        <w:tc>
          <w:tcPr>
            <w:tcW w:w="299" w:type="pct"/>
            <w:tcBorders>
              <w:top w:val="nil"/>
              <w:left w:val="dotted" w:sz="4" w:space="0" w:color="808080"/>
              <w:bottom w:val="dotted" w:sz="4" w:space="0" w:color="808080"/>
              <w:right w:val="dotted" w:sz="4" w:space="0" w:color="808080"/>
            </w:tcBorders>
            <w:shd w:val="clear" w:color="auto" w:fill="auto"/>
            <w:vAlign w:val="center"/>
            <w:hideMark/>
          </w:tcPr>
          <w:p w:rsidR="007F5F20" w:rsidRPr="007F5F20" w:rsidRDefault="007F5F20" w:rsidP="007F5F20">
            <w:pPr>
              <w:jc w:val="center"/>
              <w:rPr>
                <w:rFonts w:ascii="Sylfaen" w:hAnsi="Sylfaen" w:cs="Calibri"/>
                <w:color w:val="000000"/>
                <w:sz w:val="16"/>
                <w:szCs w:val="16"/>
                <w:lang w:val="en-US"/>
              </w:rPr>
            </w:pPr>
            <w:r w:rsidRPr="007F5F20">
              <w:rPr>
                <w:rFonts w:ascii="Sylfaen" w:hAnsi="Sylfaen" w:cs="Calibri"/>
                <w:color w:val="000000"/>
                <w:sz w:val="16"/>
                <w:szCs w:val="16"/>
                <w:lang w:val="en-US"/>
              </w:rPr>
              <w:t>7.6.6</w:t>
            </w:r>
          </w:p>
        </w:tc>
        <w:tc>
          <w:tcPr>
            <w:tcW w:w="2364" w:type="pct"/>
            <w:tcBorders>
              <w:top w:val="nil"/>
              <w:left w:val="nil"/>
              <w:bottom w:val="dotted" w:sz="4" w:space="0" w:color="808080"/>
              <w:right w:val="dotted" w:sz="4" w:space="0" w:color="808080"/>
            </w:tcBorders>
            <w:shd w:val="clear" w:color="auto" w:fill="auto"/>
            <w:vAlign w:val="center"/>
            <w:hideMark/>
          </w:tcPr>
          <w:p w:rsidR="007F5F20" w:rsidRPr="007F5F20" w:rsidRDefault="007F5F20" w:rsidP="007F5F20">
            <w:pPr>
              <w:ind w:firstLineChars="200" w:firstLine="320"/>
              <w:rPr>
                <w:rFonts w:ascii="Sylfaen" w:hAnsi="Sylfaen" w:cs="Calibri"/>
                <w:color w:val="000000"/>
                <w:sz w:val="16"/>
                <w:szCs w:val="16"/>
                <w:lang w:val="en-US"/>
              </w:rPr>
            </w:pPr>
            <w:r w:rsidRPr="007F5F20">
              <w:rPr>
                <w:rFonts w:ascii="Sylfaen" w:hAnsi="Sylfaen" w:cs="Calibri"/>
                <w:color w:val="000000"/>
                <w:sz w:val="16"/>
                <w:szCs w:val="16"/>
                <w:lang w:val="en-US"/>
              </w:rPr>
              <w:t>სხვა არაკლასიფიცირებული საქმიანობა საბინაო-კომუნალურ მეურნეობაში</w:t>
            </w:r>
          </w:p>
        </w:tc>
        <w:tc>
          <w:tcPr>
            <w:tcW w:w="1169" w:type="pct"/>
            <w:tcBorders>
              <w:top w:val="nil"/>
              <w:left w:val="nil"/>
              <w:bottom w:val="dotted" w:sz="4" w:space="0" w:color="808080"/>
              <w:right w:val="dotted" w:sz="4" w:space="0" w:color="808080"/>
            </w:tcBorders>
            <w:shd w:val="clear" w:color="auto" w:fill="auto"/>
            <w:vAlign w:val="center"/>
            <w:hideMark/>
          </w:tcPr>
          <w:p w:rsidR="007F5F20" w:rsidRPr="007F5F20" w:rsidRDefault="007F5F20" w:rsidP="007F5F20">
            <w:pPr>
              <w:jc w:val="center"/>
              <w:rPr>
                <w:rFonts w:ascii="Sylfaen" w:hAnsi="Sylfaen" w:cs="Calibri"/>
                <w:color w:val="000000"/>
                <w:sz w:val="16"/>
                <w:szCs w:val="16"/>
                <w:lang w:val="en-US"/>
              </w:rPr>
            </w:pPr>
            <w:r w:rsidRPr="007F5F20">
              <w:rPr>
                <w:rFonts w:ascii="Sylfaen" w:hAnsi="Sylfaen" w:cs="Calibri"/>
                <w:color w:val="000000"/>
                <w:sz w:val="16"/>
                <w:szCs w:val="16"/>
                <w:lang w:val="en-US"/>
              </w:rPr>
              <w:t>15,862.0</w:t>
            </w:r>
          </w:p>
        </w:tc>
        <w:tc>
          <w:tcPr>
            <w:tcW w:w="1168" w:type="pct"/>
            <w:tcBorders>
              <w:top w:val="nil"/>
              <w:left w:val="nil"/>
              <w:bottom w:val="dotted" w:sz="4" w:space="0" w:color="808080"/>
              <w:right w:val="dotted" w:sz="4" w:space="0" w:color="808080"/>
            </w:tcBorders>
            <w:shd w:val="clear" w:color="auto" w:fill="auto"/>
            <w:vAlign w:val="center"/>
            <w:hideMark/>
          </w:tcPr>
          <w:p w:rsidR="007F5F20" w:rsidRPr="007F5F20" w:rsidRDefault="007F5F20" w:rsidP="007F5F20">
            <w:pPr>
              <w:jc w:val="center"/>
              <w:rPr>
                <w:rFonts w:ascii="Sylfaen" w:hAnsi="Sylfaen" w:cs="Calibri"/>
                <w:color w:val="000000"/>
                <w:sz w:val="16"/>
                <w:szCs w:val="16"/>
                <w:lang w:val="en-US"/>
              </w:rPr>
            </w:pPr>
            <w:r w:rsidRPr="007F5F20">
              <w:rPr>
                <w:rFonts w:ascii="Sylfaen" w:hAnsi="Sylfaen" w:cs="Calibri"/>
                <w:color w:val="000000"/>
                <w:sz w:val="16"/>
                <w:szCs w:val="16"/>
                <w:lang w:val="en-US"/>
              </w:rPr>
              <w:t>5,577.9</w:t>
            </w:r>
          </w:p>
        </w:tc>
      </w:tr>
      <w:tr w:rsidR="007F5F20" w:rsidRPr="007F5F20" w:rsidTr="007F5F20">
        <w:trPr>
          <w:trHeight w:val="300"/>
        </w:trPr>
        <w:tc>
          <w:tcPr>
            <w:tcW w:w="299" w:type="pct"/>
            <w:tcBorders>
              <w:top w:val="nil"/>
              <w:left w:val="dotted" w:sz="4" w:space="0" w:color="808080"/>
              <w:bottom w:val="dotted" w:sz="4" w:space="0" w:color="808080"/>
              <w:right w:val="dotted" w:sz="4" w:space="0" w:color="808080"/>
            </w:tcBorders>
            <w:shd w:val="clear" w:color="auto" w:fill="auto"/>
            <w:vAlign w:val="center"/>
            <w:hideMark/>
          </w:tcPr>
          <w:p w:rsidR="007F5F20" w:rsidRPr="007F5F20" w:rsidRDefault="007F5F20" w:rsidP="007F5F20">
            <w:pPr>
              <w:jc w:val="center"/>
              <w:rPr>
                <w:rFonts w:ascii="Sylfaen" w:hAnsi="Sylfaen" w:cs="Calibri"/>
                <w:b/>
                <w:bCs/>
                <w:color w:val="000000"/>
                <w:sz w:val="16"/>
                <w:szCs w:val="16"/>
                <w:lang w:val="en-US"/>
              </w:rPr>
            </w:pPr>
            <w:r w:rsidRPr="007F5F20">
              <w:rPr>
                <w:rFonts w:ascii="Sylfaen" w:hAnsi="Sylfaen" w:cs="Calibri"/>
                <w:b/>
                <w:bCs/>
                <w:color w:val="000000"/>
                <w:sz w:val="16"/>
                <w:szCs w:val="16"/>
                <w:lang w:val="en-US"/>
              </w:rPr>
              <w:t>7.7</w:t>
            </w:r>
          </w:p>
        </w:tc>
        <w:tc>
          <w:tcPr>
            <w:tcW w:w="2364" w:type="pct"/>
            <w:tcBorders>
              <w:top w:val="nil"/>
              <w:left w:val="nil"/>
              <w:bottom w:val="dotted" w:sz="4" w:space="0" w:color="808080"/>
              <w:right w:val="dotted" w:sz="4" w:space="0" w:color="808080"/>
            </w:tcBorders>
            <w:shd w:val="clear" w:color="auto" w:fill="auto"/>
            <w:vAlign w:val="center"/>
            <w:hideMark/>
          </w:tcPr>
          <w:p w:rsidR="007F5F20" w:rsidRPr="007F5F20" w:rsidRDefault="007F5F20" w:rsidP="007F5F20">
            <w:pPr>
              <w:ind w:firstLineChars="100" w:firstLine="161"/>
              <w:rPr>
                <w:rFonts w:ascii="Sylfaen" w:hAnsi="Sylfaen" w:cs="Calibri"/>
                <w:b/>
                <w:bCs/>
                <w:color w:val="000000"/>
                <w:sz w:val="16"/>
                <w:szCs w:val="16"/>
                <w:lang w:val="en-US"/>
              </w:rPr>
            </w:pPr>
            <w:r w:rsidRPr="007F5F20">
              <w:rPr>
                <w:rFonts w:ascii="Sylfaen" w:hAnsi="Sylfaen" w:cs="Calibri"/>
                <w:b/>
                <w:bCs/>
                <w:color w:val="000000"/>
                <w:sz w:val="16"/>
                <w:szCs w:val="16"/>
                <w:lang w:val="en-US"/>
              </w:rPr>
              <w:t>ჯანმრთელობის დაცვა</w:t>
            </w:r>
          </w:p>
        </w:tc>
        <w:tc>
          <w:tcPr>
            <w:tcW w:w="1169" w:type="pct"/>
            <w:tcBorders>
              <w:top w:val="nil"/>
              <w:left w:val="nil"/>
              <w:bottom w:val="dotted" w:sz="4" w:space="0" w:color="808080"/>
              <w:right w:val="dotted" w:sz="4" w:space="0" w:color="808080"/>
            </w:tcBorders>
            <w:shd w:val="clear" w:color="auto" w:fill="auto"/>
            <w:vAlign w:val="center"/>
            <w:hideMark/>
          </w:tcPr>
          <w:p w:rsidR="007F5F20" w:rsidRPr="007F5F20" w:rsidRDefault="007F5F20" w:rsidP="007F5F20">
            <w:pPr>
              <w:jc w:val="center"/>
              <w:rPr>
                <w:rFonts w:ascii="Sylfaen" w:hAnsi="Sylfaen" w:cs="Calibri"/>
                <w:b/>
                <w:bCs/>
                <w:color w:val="000000"/>
                <w:sz w:val="16"/>
                <w:szCs w:val="16"/>
                <w:lang w:val="en-US"/>
              </w:rPr>
            </w:pPr>
            <w:r w:rsidRPr="007F5F20">
              <w:rPr>
                <w:rFonts w:ascii="Sylfaen" w:hAnsi="Sylfaen" w:cs="Calibri"/>
                <w:b/>
                <w:bCs/>
                <w:color w:val="000000"/>
                <w:sz w:val="16"/>
                <w:szCs w:val="16"/>
                <w:lang w:val="en-US"/>
              </w:rPr>
              <w:t>1,085,852.9</w:t>
            </w:r>
          </w:p>
        </w:tc>
        <w:tc>
          <w:tcPr>
            <w:tcW w:w="1168" w:type="pct"/>
            <w:tcBorders>
              <w:top w:val="nil"/>
              <w:left w:val="nil"/>
              <w:bottom w:val="dotted" w:sz="4" w:space="0" w:color="808080"/>
              <w:right w:val="dotted" w:sz="4" w:space="0" w:color="808080"/>
            </w:tcBorders>
            <w:shd w:val="clear" w:color="auto" w:fill="auto"/>
            <w:vAlign w:val="center"/>
            <w:hideMark/>
          </w:tcPr>
          <w:p w:rsidR="007F5F20" w:rsidRPr="007F5F20" w:rsidRDefault="007F5F20" w:rsidP="007F5F20">
            <w:pPr>
              <w:jc w:val="center"/>
              <w:rPr>
                <w:rFonts w:ascii="Sylfaen" w:hAnsi="Sylfaen" w:cs="Calibri"/>
                <w:b/>
                <w:bCs/>
                <w:color w:val="000000"/>
                <w:sz w:val="16"/>
                <w:szCs w:val="16"/>
                <w:lang w:val="en-US"/>
              </w:rPr>
            </w:pPr>
            <w:r w:rsidRPr="007F5F20">
              <w:rPr>
                <w:rFonts w:ascii="Sylfaen" w:hAnsi="Sylfaen" w:cs="Calibri"/>
                <w:b/>
                <w:bCs/>
                <w:color w:val="000000"/>
                <w:sz w:val="16"/>
                <w:szCs w:val="16"/>
                <w:lang w:val="en-US"/>
              </w:rPr>
              <w:t>514,353.1</w:t>
            </w:r>
          </w:p>
        </w:tc>
      </w:tr>
      <w:tr w:rsidR="007F5F20" w:rsidRPr="007F5F20" w:rsidTr="007F5F20">
        <w:trPr>
          <w:trHeight w:val="450"/>
        </w:trPr>
        <w:tc>
          <w:tcPr>
            <w:tcW w:w="299" w:type="pct"/>
            <w:tcBorders>
              <w:top w:val="nil"/>
              <w:left w:val="dotted" w:sz="4" w:space="0" w:color="808080"/>
              <w:bottom w:val="dotted" w:sz="4" w:space="0" w:color="808080"/>
              <w:right w:val="dotted" w:sz="4" w:space="0" w:color="808080"/>
            </w:tcBorders>
            <w:shd w:val="clear" w:color="auto" w:fill="auto"/>
            <w:vAlign w:val="center"/>
            <w:hideMark/>
          </w:tcPr>
          <w:p w:rsidR="007F5F20" w:rsidRPr="007F5F20" w:rsidRDefault="007F5F20" w:rsidP="007F5F20">
            <w:pPr>
              <w:jc w:val="center"/>
              <w:rPr>
                <w:rFonts w:ascii="Sylfaen" w:hAnsi="Sylfaen" w:cs="Calibri"/>
                <w:color w:val="000000"/>
                <w:sz w:val="16"/>
                <w:szCs w:val="16"/>
                <w:lang w:val="en-US"/>
              </w:rPr>
            </w:pPr>
            <w:r w:rsidRPr="007F5F20">
              <w:rPr>
                <w:rFonts w:ascii="Sylfaen" w:hAnsi="Sylfaen" w:cs="Calibri"/>
                <w:color w:val="000000"/>
                <w:sz w:val="16"/>
                <w:szCs w:val="16"/>
                <w:lang w:val="en-US"/>
              </w:rPr>
              <w:t>7.7.1</w:t>
            </w:r>
          </w:p>
        </w:tc>
        <w:tc>
          <w:tcPr>
            <w:tcW w:w="2364" w:type="pct"/>
            <w:tcBorders>
              <w:top w:val="nil"/>
              <w:left w:val="nil"/>
              <w:bottom w:val="dotted" w:sz="4" w:space="0" w:color="808080"/>
              <w:right w:val="dotted" w:sz="4" w:space="0" w:color="808080"/>
            </w:tcBorders>
            <w:shd w:val="clear" w:color="auto" w:fill="auto"/>
            <w:vAlign w:val="center"/>
            <w:hideMark/>
          </w:tcPr>
          <w:p w:rsidR="007F5F20" w:rsidRPr="007F5F20" w:rsidRDefault="007F5F20" w:rsidP="007F5F20">
            <w:pPr>
              <w:ind w:firstLineChars="200" w:firstLine="320"/>
              <w:rPr>
                <w:rFonts w:ascii="Sylfaen" w:hAnsi="Sylfaen" w:cs="Calibri"/>
                <w:color w:val="000000"/>
                <w:sz w:val="16"/>
                <w:szCs w:val="16"/>
                <w:lang w:val="en-US"/>
              </w:rPr>
            </w:pPr>
            <w:r w:rsidRPr="007F5F20">
              <w:rPr>
                <w:rFonts w:ascii="Sylfaen" w:hAnsi="Sylfaen" w:cs="Calibri"/>
                <w:color w:val="000000"/>
                <w:sz w:val="16"/>
                <w:szCs w:val="16"/>
                <w:lang w:val="en-US"/>
              </w:rPr>
              <w:t>სამედიცინო პროდუქცია, მოწყობილობები და აპარატები</w:t>
            </w:r>
          </w:p>
        </w:tc>
        <w:tc>
          <w:tcPr>
            <w:tcW w:w="1169" w:type="pct"/>
            <w:tcBorders>
              <w:top w:val="nil"/>
              <w:left w:val="nil"/>
              <w:bottom w:val="dotted" w:sz="4" w:space="0" w:color="808080"/>
              <w:right w:val="dotted" w:sz="4" w:space="0" w:color="808080"/>
            </w:tcBorders>
            <w:shd w:val="clear" w:color="auto" w:fill="auto"/>
            <w:vAlign w:val="center"/>
            <w:hideMark/>
          </w:tcPr>
          <w:p w:rsidR="007F5F20" w:rsidRPr="007F5F20" w:rsidRDefault="007F5F20" w:rsidP="007F5F20">
            <w:pPr>
              <w:jc w:val="center"/>
              <w:rPr>
                <w:rFonts w:ascii="Sylfaen" w:hAnsi="Sylfaen" w:cs="Calibri"/>
                <w:color w:val="000000"/>
                <w:sz w:val="16"/>
                <w:szCs w:val="16"/>
                <w:lang w:val="en-US"/>
              </w:rPr>
            </w:pPr>
            <w:r w:rsidRPr="007F5F20">
              <w:rPr>
                <w:rFonts w:ascii="Sylfaen" w:hAnsi="Sylfaen" w:cs="Calibri"/>
                <w:color w:val="000000"/>
                <w:sz w:val="16"/>
                <w:szCs w:val="16"/>
                <w:lang w:val="en-US"/>
              </w:rPr>
              <w:t>24,720.0</w:t>
            </w:r>
          </w:p>
        </w:tc>
        <w:tc>
          <w:tcPr>
            <w:tcW w:w="1168" w:type="pct"/>
            <w:tcBorders>
              <w:top w:val="nil"/>
              <w:left w:val="nil"/>
              <w:bottom w:val="dotted" w:sz="4" w:space="0" w:color="808080"/>
              <w:right w:val="dotted" w:sz="4" w:space="0" w:color="808080"/>
            </w:tcBorders>
            <w:shd w:val="clear" w:color="auto" w:fill="auto"/>
            <w:vAlign w:val="center"/>
            <w:hideMark/>
          </w:tcPr>
          <w:p w:rsidR="007F5F20" w:rsidRPr="007F5F20" w:rsidRDefault="007F5F20" w:rsidP="007F5F20">
            <w:pPr>
              <w:jc w:val="center"/>
              <w:rPr>
                <w:rFonts w:ascii="Sylfaen" w:hAnsi="Sylfaen" w:cs="Calibri"/>
                <w:color w:val="000000"/>
                <w:sz w:val="16"/>
                <w:szCs w:val="16"/>
                <w:lang w:val="en-US"/>
              </w:rPr>
            </w:pPr>
            <w:r w:rsidRPr="007F5F20">
              <w:rPr>
                <w:rFonts w:ascii="Sylfaen" w:hAnsi="Sylfaen" w:cs="Calibri"/>
                <w:color w:val="000000"/>
                <w:sz w:val="16"/>
                <w:szCs w:val="16"/>
                <w:lang w:val="en-US"/>
              </w:rPr>
              <w:t>2,408.8</w:t>
            </w:r>
          </w:p>
        </w:tc>
      </w:tr>
      <w:tr w:rsidR="007F5F20" w:rsidRPr="007F5F20" w:rsidTr="007F5F20">
        <w:trPr>
          <w:trHeight w:val="300"/>
        </w:trPr>
        <w:tc>
          <w:tcPr>
            <w:tcW w:w="299" w:type="pct"/>
            <w:tcBorders>
              <w:top w:val="nil"/>
              <w:left w:val="dotted" w:sz="4" w:space="0" w:color="808080"/>
              <w:bottom w:val="dotted" w:sz="4" w:space="0" w:color="808080"/>
              <w:right w:val="dotted" w:sz="4" w:space="0" w:color="808080"/>
            </w:tcBorders>
            <w:shd w:val="clear" w:color="auto" w:fill="auto"/>
            <w:vAlign w:val="center"/>
            <w:hideMark/>
          </w:tcPr>
          <w:p w:rsidR="007F5F20" w:rsidRPr="007F5F20" w:rsidRDefault="007F5F20" w:rsidP="007F5F20">
            <w:pPr>
              <w:jc w:val="center"/>
              <w:rPr>
                <w:rFonts w:ascii="Sylfaen" w:hAnsi="Sylfaen" w:cs="Calibri"/>
                <w:color w:val="000000"/>
                <w:sz w:val="16"/>
                <w:szCs w:val="16"/>
                <w:lang w:val="en-US"/>
              </w:rPr>
            </w:pPr>
            <w:r w:rsidRPr="007F5F20">
              <w:rPr>
                <w:rFonts w:ascii="Sylfaen" w:hAnsi="Sylfaen" w:cs="Calibri"/>
                <w:color w:val="000000"/>
                <w:sz w:val="16"/>
                <w:szCs w:val="16"/>
                <w:lang w:val="en-US"/>
              </w:rPr>
              <w:t>7.7.2</w:t>
            </w:r>
          </w:p>
        </w:tc>
        <w:tc>
          <w:tcPr>
            <w:tcW w:w="2364" w:type="pct"/>
            <w:tcBorders>
              <w:top w:val="nil"/>
              <w:left w:val="nil"/>
              <w:bottom w:val="dotted" w:sz="4" w:space="0" w:color="808080"/>
              <w:right w:val="dotted" w:sz="4" w:space="0" w:color="808080"/>
            </w:tcBorders>
            <w:shd w:val="clear" w:color="auto" w:fill="auto"/>
            <w:vAlign w:val="center"/>
            <w:hideMark/>
          </w:tcPr>
          <w:p w:rsidR="007F5F20" w:rsidRPr="007F5F20" w:rsidRDefault="007F5F20" w:rsidP="007F5F20">
            <w:pPr>
              <w:ind w:firstLineChars="200" w:firstLine="320"/>
              <w:rPr>
                <w:rFonts w:ascii="Sylfaen" w:hAnsi="Sylfaen" w:cs="Calibri"/>
                <w:color w:val="000000"/>
                <w:sz w:val="16"/>
                <w:szCs w:val="16"/>
                <w:lang w:val="en-US"/>
              </w:rPr>
            </w:pPr>
            <w:r w:rsidRPr="007F5F20">
              <w:rPr>
                <w:rFonts w:ascii="Sylfaen" w:hAnsi="Sylfaen" w:cs="Calibri"/>
                <w:color w:val="000000"/>
                <w:sz w:val="16"/>
                <w:szCs w:val="16"/>
                <w:lang w:val="en-US"/>
              </w:rPr>
              <w:t>ამბულატორიული მომსახურება</w:t>
            </w:r>
          </w:p>
        </w:tc>
        <w:tc>
          <w:tcPr>
            <w:tcW w:w="1169" w:type="pct"/>
            <w:tcBorders>
              <w:top w:val="nil"/>
              <w:left w:val="nil"/>
              <w:bottom w:val="dotted" w:sz="4" w:space="0" w:color="808080"/>
              <w:right w:val="dotted" w:sz="4" w:space="0" w:color="808080"/>
            </w:tcBorders>
            <w:shd w:val="clear" w:color="auto" w:fill="auto"/>
            <w:vAlign w:val="center"/>
            <w:hideMark/>
          </w:tcPr>
          <w:p w:rsidR="007F5F20" w:rsidRPr="007F5F20" w:rsidRDefault="007F5F20" w:rsidP="007F5F20">
            <w:pPr>
              <w:jc w:val="center"/>
              <w:rPr>
                <w:rFonts w:ascii="Sylfaen" w:hAnsi="Sylfaen" w:cs="Calibri"/>
                <w:color w:val="000000"/>
                <w:sz w:val="16"/>
                <w:szCs w:val="16"/>
                <w:lang w:val="en-US"/>
              </w:rPr>
            </w:pPr>
            <w:r w:rsidRPr="007F5F20">
              <w:rPr>
                <w:rFonts w:ascii="Sylfaen" w:hAnsi="Sylfaen" w:cs="Calibri"/>
                <w:color w:val="000000"/>
                <w:sz w:val="16"/>
                <w:szCs w:val="16"/>
                <w:lang w:val="en-US"/>
              </w:rPr>
              <w:t>758,102.2</w:t>
            </w:r>
          </w:p>
        </w:tc>
        <w:tc>
          <w:tcPr>
            <w:tcW w:w="1168" w:type="pct"/>
            <w:tcBorders>
              <w:top w:val="nil"/>
              <w:left w:val="nil"/>
              <w:bottom w:val="dotted" w:sz="4" w:space="0" w:color="808080"/>
              <w:right w:val="dotted" w:sz="4" w:space="0" w:color="808080"/>
            </w:tcBorders>
            <w:shd w:val="clear" w:color="auto" w:fill="auto"/>
            <w:vAlign w:val="center"/>
            <w:hideMark/>
          </w:tcPr>
          <w:p w:rsidR="007F5F20" w:rsidRPr="007F5F20" w:rsidRDefault="007F5F20" w:rsidP="007F5F20">
            <w:pPr>
              <w:jc w:val="center"/>
              <w:rPr>
                <w:rFonts w:ascii="Sylfaen" w:hAnsi="Sylfaen" w:cs="Calibri"/>
                <w:color w:val="000000"/>
                <w:sz w:val="16"/>
                <w:szCs w:val="16"/>
                <w:lang w:val="en-US"/>
              </w:rPr>
            </w:pPr>
            <w:r w:rsidRPr="007F5F20">
              <w:rPr>
                <w:rFonts w:ascii="Sylfaen" w:hAnsi="Sylfaen" w:cs="Calibri"/>
                <w:color w:val="000000"/>
                <w:sz w:val="16"/>
                <w:szCs w:val="16"/>
                <w:lang w:val="en-US"/>
              </w:rPr>
              <w:t>385,506.9</w:t>
            </w:r>
          </w:p>
        </w:tc>
      </w:tr>
      <w:tr w:rsidR="007F5F20" w:rsidRPr="007F5F20" w:rsidTr="007F5F20">
        <w:trPr>
          <w:trHeight w:val="300"/>
        </w:trPr>
        <w:tc>
          <w:tcPr>
            <w:tcW w:w="299" w:type="pct"/>
            <w:tcBorders>
              <w:top w:val="nil"/>
              <w:left w:val="dotted" w:sz="4" w:space="0" w:color="808080"/>
              <w:bottom w:val="dotted" w:sz="4" w:space="0" w:color="808080"/>
              <w:right w:val="dotted" w:sz="4" w:space="0" w:color="808080"/>
            </w:tcBorders>
            <w:shd w:val="clear" w:color="auto" w:fill="auto"/>
            <w:vAlign w:val="center"/>
            <w:hideMark/>
          </w:tcPr>
          <w:p w:rsidR="007F5F20" w:rsidRPr="007F5F20" w:rsidRDefault="007F5F20" w:rsidP="007F5F20">
            <w:pPr>
              <w:jc w:val="center"/>
              <w:rPr>
                <w:rFonts w:ascii="Sylfaen" w:hAnsi="Sylfaen" w:cs="Calibri"/>
                <w:color w:val="000000"/>
                <w:sz w:val="16"/>
                <w:szCs w:val="16"/>
                <w:lang w:val="en-US"/>
              </w:rPr>
            </w:pPr>
            <w:r w:rsidRPr="007F5F20">
              <w:rPr>
                <w:rFonts w:ascii="Sylfaen" w:hAnsi="Sylfaen" w:cs="Calibri"/>
                <w:color w:val="000000"/>
                <w:sz w:val="16"/>
                <w:szCs w:val="16"/>
                <w:lang w:val="en-US"/>
              </w:rPr>
              <w:t>7.7.3</w:t>
            </w:r>
          </w:p>
        </w:tc>
        <w:tc>
          <w:tcPr>
            <w:tcW w:w="2364" w:type="pct"/>
            <w:tcBorders>
              <w:top w:val="nil"/>
              <w:left w:val="nil"/>
              <w:bottom w:val="dotted" w:sz="4" w:space="0" w:color="808080"/>
              <w:right w:val="dotted" w:sz="4" w:space="0" w:color="808080"/>
            </w:tcBorders>
            <w:shd w:val="clear" w:color="auto" w:fill="auto"/>
            <w:vAlign w:val="center"/>
            <w:hideMark/>
          </w:tcPr>
          <w:p w:rsidR="007F5F20" w:rsidRPr="007F5F20" w:rsidRDefault="007F5F20" w:rsidP="007F5F20">
            <w:pPr>
              <w:ind w:firstLineChars="200" w:firstLine="320"/>
              <w:rPr>
                <w:rFonts w:ascii="Sylfaen" w:hAnsi="Sylfaen" w:cs="Calibri"/>
                <w:color w:val="000000"/>
                <w:sz w:val="16"/>
                <w:szCs w:val="16"/>
                <w:lang w:val="en-US"/>
              </w:rPr>
            </w:pPr>
            <w:r w:rsidRPr="007F5F20">
              <w:rPr>
                <w:rFonts w:ascii="Sylfaen" w:hAnsi="Sylfaen" w:cs="Calibri"/>
                <w:color w:val="000000"/>
                <w:sz w:val="16"/>
                <w:szCs w:val="16"/>
                <w:lang w:val="en-US"/>
              </w:rPr>
              <w:t>საავადმყოფოების მომსახურება</w:t>
            </w:r>
          </w:p>
        </w:tc>
        <w:tc>
          <w:tcPr>
            <w:tcW w:w="1169" w:type="pct"/>
            <w:tcBorders>
              <w:top w:val="nil"/>
              <w:left w:val="nil"/>
              <w:bottom w:val="dotted" w:sz="4" w:space="0" w:color="808080"/>
              <w:right w:val="dotted" w:sz="4" w:space="0" w:color="808080"/>
            </w:tcBorders>
            <w:shd w:val="clear" w:color="auto" w:fill="auto"/>
            <w:vAlign w:val="center"/>
            <w:hideMark/>
          </w:tcPr>
          <w:p w:rsidR="007F5F20" w:rsidRPr="007F5F20" w:rsidRDefault="007F5F20" w:rsidP="007F5F20">
            <w:pPr>
              <w:jc w:val="center"/>
              <w:rPr>
                <w:rFonts w:ascii="Sylfaen" w:hAnsi="Sylfaen" w:cs="Calibri"/>
                <w:color w:val="000000"/>
                <w:sz w:val="16"/>
                <w:szCs w:val="16"/>
                <w:lang w:val="en-US"/>
              </w:rPr>
            </w:pPr>
            <w:r w:rsidRPr="007F5F20">
              <w:rPr>
                <w:rFonts w:ascii="Sylfaen" w:hAnsi="Sylfaen" w:cs="Calibri"/>
                <w:color w:val="000000"/>
                <w:sz w:val="16"/>
                <w:szCs w:val="16"/>
                <w:lang w:val="en-US"/>
              </w:rPr>
              <w:t>158,351.0</w:t>
            </w:r>
          </w:p>
        </w:tc>
        <w:tc>
          <w:tcPr>
            <w:tcW w:w="1168" w:type="pct"/>
            <w:tcBorders>
              <w:top w:val="nil"/>
              <w:left w:val="nil"/>
              <w:bottom w:val="dotted" w:sz="4" w:space="0" w:color="808080"/>
              <w:right w:val="dotted" w:sz="4" w:space="0" w:color="808080"/>
            </w:tcBorders>
            <w:shd w:val="clear" w:color="auto" w:fill="auto"/>
            <w:vAlign w:val="center"/>
            <w:hideMark/>
          </w:tcPr>
          <w:p w:rsidR="007F5F20" w:rsidRPr="007F5F20" w:rsidRDefault="007F5F20" w:rsidP="007F5F20">
            <w:pPr>
              <w:jc w:val="center"/>
              <w:rPr>
                <w:rFonts w:ascii="Sylfaen" w:hAnsi="Sylfaen" w:cs="Calibri"/>
                <w:color w:val="000000"/>
                <w:sz w:val="16"/>
                <w:szCs w:val="16"/>
                <w:lang w:val="en-US"/>
              </w:rPr>
            </w:pPr>
            <w:r w:rsidRPr="007F5F20">
              <w:rPr>
                <w:rFonts w:ascii="Sylfaen" w:hAnsi="Sylfaen" w:cs="Calibri"/>
                <w:color w:val="000000"/>
                <w:sz w:val="16"/>
                <w:szCs w:val="16"/>
                <w:lang w:val="en-US"/>
              </w:rPr>
              <w:t>78,045.8</w:t>
            </w:r>
          </w:p>
        </w:tc>
      </w:tr>
      <w:tr w:rsidR="007F5F20" w:rsidRPr="007F5F20" w:rsidTr="007F5F20">
        <w:trPr>
          <w:trHeight w:val="450"/>
        </w:trPr>
        <w:tc>
          <w:tcPr>
            <w:tcW w:w="299" w:type="pct"/>
            <w:tcBorders>
              <w:top w:val="nil"/>
              <w:left w:val="dotted" w:sz="4" w:space="0" w:color="808080"/>
              <w:bottom w:val="dotted" w:sz="4" w:space="0" w:color="808080"/>
              <w:right w:val="dotted" w:sz="4" w:space="0" w:color="808080"/>
            </w:tcBorders>
            <w:shd w:val="clear" w:color="auto" w:fill="auto"/>
            <w:vAlign w:val="center"/>
            <w:hideMark/>
          </w:tcPr>
          <w:p w:rsidR="007F5F20" w:rsidRPr="007F5F20" w:rsidRDefault="007F5F20" w:rsidP="007F5F20">
            <w:pPr>
              <w:jc w:val="center"/>
              <w:rPr>
                <w:rFonts w:ascii="Sylfaen" w:hAnsi="Sylfaen" w:cs="Calibri"/>
                <w:color w:val="000000"/>
                <w:sz w:val="16"/>
                <w:szCs w:val="16"/>
                <w:lang w:val="en-US"/>
              </w:rPr>
            </w:pPr>
            <w:r w:rsidRPr="007F5F20">
              <w:rPr>
                <w:rFonts w:ascii="Sylfaen" w:hAnsi="Sylfaen" w:cs="Calibri"/>
                <w:color w:val="000000"/>
                <w:sz w:val="16"/>
                <w:szCs w:val="16"/>
                <w:lang w:val="en-US"/>
              </w:rPr>
              <w:t>7.7.4</w:t>
            </w:r>
          </w:p>
        </w:tc>
        <w:tc>
          <w:tcPr>
            <w:tcW w:w="2364" w:type="pct"/>
            <w:tcBorders>
              <w:top w:val="nil"/>
              <w:left w:val="nil"/>
              <w:bottom w:val="dotted" w:sz="4" w:space="0" w:color="808080"/>
              <w:right w:val="dotted" w:sz="4" w:space="0" w:color="808080"/>
            </w:tcBorders>
            <w:shd w:val="clear" w:color="auto" w:fill="auto"/>
            <w:vAlign w:val="center"/>
            <w:hideMark/>
          </w:tcPr>
          <w:p w:rsidR="007F5F20" w:rsidRPr="007F5F20" w:rsidRDefault="007F5F20" w:rsidP="007F5F20">
            <w:pPr>
              <w:ind w:firstLineChars="200" w:firstLine="320"/>
              <w:rPr>
                <w:rFonts w:ascii="Sylfaen" w:hAnsi="Sylfaen" w:cs="Calibri"/>
                <w:color w:val="000000"/>
                <w:sz w:val="16"/>
                <w:szCs w:val="16"/>
                <w:lang w:val="en-US"/>
              </w:rPr>
            </w:pPr>
            <w:r w:rsidRPr="007F5F20">
              <w:rPr>
                <w:rFonts w:ascii="Sylfaen" w:hAnsi="Sylfaen" w:cs="Calibri"/>
                <w:color w:val="000000"/>
                <w:sz w:val="16"/>
                <w:szCs w:val="16"/>
                <w:lang w:val="en-US"/>
              </w:rPr>
              <w:t>საზოგადოებრივი ჯანდაცვის მომსახურება</w:t>
            </w:r>
          </w:p>
        </w:tc>
        <w:tc>
          <w:tcPr>
            <w:tcW w:w="1169" w:type="pct"/>
            <w:tcBorders>
              <w:top w:val="nil"/>
              <w:left w:val="nil"/>
              <w:bottom w:val="dotted" w:sz="4" w:space="0" w:color="808080"/>
              <w:right w:val="dotted" w:sz="4" w:space="0" w:color="808080"/>
            </w:tcBorders>
            <w:shd w:val="clear" w:color="auto" w:fill="auto"/>
            <w:vAlign w:val="center"/>
            <w:hideMark/>
          </w:tcPr>
          <w:p w:rsidR="007F5F20" w:rsidRPr="007F5F20" w:rsidRDefault="007F5F20" w:rsidP="007F5F20">
            <w:pPr>
              <w:jc w:val="center"/>
              <w:rPr>
                <w:rFonts w:ascii="Sylfaen" w:hAnsi="Sylfaen" w:cs="Calibri"/>
                <w:color w:val="000000"/>
                <w:sz w:val="16"/>
                <w:szCs w:val="16"/>
                <w:lang w:val="en-US"/>
              </w:rPr>
            </w:pPr>
            <w:r w:rsidRPr="007F5F20">
              <w:rPr>
                <w:rFonts w:ascii="Sylfaen" w:hAnsi="Sylfaen" w:cs="Calibri"/>
                <w:color w:val="000000"/>
                <w:sz w:val="16"/>
                <w:szCs w:val="16"/>
                <w:lang w:val="en-US"/>
              </w:rPr>
              <w:t>50,072.8</w:t>
            </w:r>
          </w:p>
        </w:tc>
        <w:tc>
          <w:tcPr>
            <w:tcW w:w="1168" w:type="pct"/>
            <w:tcBorders>
              <w:top w:val="nil"/>
              <w:left w:val="nil"/>
              <w:bottom w:val="dotted" w:sz="4" w:space="0" w:color="808080"/>
              <w:right w:val="dotted" w:sz="4" w:space="0" w:color="808080"/>
            </w:tcBorders>
            <w:shd w:val="clear" w:color="auto" w:fill="auto"/>
            <w:vAlign w:val="center"/>
            <w:hideMark/>
          </w:tcPr>
          <w:p w:rsidR="007F5F20" w:rsidRPr="007F5F20" w:rsidRDefault="007F5F20" w:rsidP="007F5F20">
            <w:pPr>
              <w:jc w:val="center"/>
              <w:rPr>
                <w:rFonts w:ascii="Sylfaen" w:hAnsi="Sylfaen" w:cs="Calibri"/>
                <w:color w:val="000000"/>
                <w:sz w:val="16"/>
                <w:szCs w:val="16"/>
                <w:lang w:val="en-US"/>
              </w:rPr>
            </w:pPr>
            <w:r w:rsidRPr="007F5F20">
              <w:rPr>
                <w:rFonts w:ascii="Sylfaen" w:hAnsi="Sylfaen" w:cs="Calibri"/>
                <w:color w:val="000000"/>
                <w:sz w:val="16"/>
                <w:szCs w:val="16"/>
                <w:lang w:val="en-US"/>
              </w:rPr>
              <w:t>16,076.7</w:t>
            </w:r>
          </w:p>
        </w:tc>
      </w:tr>
      <w:tr w:rsidR="007F5F20" w:rsidRPr="007F5F20" w:rsidTr="007F5F20">
        <w:trPr>
          <w:trHeight w:val="675"/>
        </w:trPr>
        <w:tc>
          <w:tcPr>
            <w:tcW w:w="299" w:type="pct"/>
            <w:tcBorders>
              <w:top w:val="nil"/>
              <w:left w:val="dotted" w:sz="4" w:space="0" w:color="808080"/>
              <w:bottom w:val="dotted" w:sz="4" w:space="0" w:color="808080"/>
              <w:right w:val="dotted" w:sz="4" w:space="0" w:color="808080"/>
            </w:tcBorders>
            <w:shd w:val="clear" w:color="auto" w:fill="auto"/>
            <w:vAlign w:val="center"/>
            <w:hideMark/>
          </w:tcPr>
          <w:p w:rsidR="007F5F20" w:rsidRPr="007F5F20" w:rsidRDefault="007F5F20" w:rsidP="007F5F20">
            <w:pPr>
              <w:jc w:val="center"/>
              <w:rPr>
                <w:rFonts w:ascii="Sylfaen" w:hAnsi="Sylfaen" w:cs="Calibri"/>
                <w:color w:val="000000"/>
                <w:sz w:val="16"/>
                <w:szCs w:val="16"/>
                <w:lang w:val="en-US"/>
              </w:rPr>
            </w:pPr>
            <w:r w:rsidRPr="007F5F20">
              <w:rPr>
                <w:rFonts w:ascii="Sylfaen" w:hAnsi="Sylfaen" w:cs="Calibri"/>
                <w:color w:val="000000"/>
                <w:sz w:val="16"/>
                <w:szCs w:val="16"/>
                <w:lang w:val="en-US"/>
              </w:rPr>
              <w:lastRenderedPageBreak/>
              <w:t>7.7.6</w:t>
            </w:r>
          </w:p>
        </w:tc>
        <w:tc>
          <w:tcPr>
            <w:tcW w:w="2364" w:type="pct"/>
            <w:tcBorders>
              <w:top w:val="nil"/>
              <w:left w:val="nil"/>
              <w:bottom w:val="dotted" w:sz="4" w:space="0" w:color="808080"/>
              <w:right w:val="dotted" w:sz="4" w:space="0" w:color="808080"/>
            </w:tcBorders>
            <w:shd w:val="clear" w:color="auto" w:fill="auto"/>
            <w:vAlign w:val="center"/>
            <w:hideMark/>
          </w:tcPr>
          <w:p w:rsidR="007F5F20" w:rsidRPr="007F5F20" w:rsidRDefault="007F5F20" w:rsidP="007F5F20">
            <w:pPr>
              <w:ind w:firstLineChars="200" w:firstLine="320"/>
              <w:rPr>
                <w:rFonts w:ascii="Sylfaen" w:hAnsi="Sylfaen" w:cs="Calibri"/>
                <w:color w:val="000000"/>
                <w:sz w:val="16"/>
                <w:szCs w:val="16"/>
                <w:lang w:val="en-US"/>
              </w:rPr>
            </w:pPr>
            <w:r w:rsidRPr="007F5F20">
              <w:rPr>
                <w:rFonts w:ascii="Sylfaen" w:hAnsi="Sylfaen" w:cs="Calibri"/>
                <w:color w:val="000000"/>
                <w:sz w:val="16"/>
                <w:szCs w:val="16"/>
                <w:lang w:val="en-US"/>
              </w:rPr>
              <w:t>სხვა არაკლასიფიცირებული საქმიანობა ჯანმრთელობის დაცვის სფეროში</w:t>
            </w:r>
          </w:p>
        </w:tc>
        <w:tc>
          <w:tcPr>
            <w:tcW w:w="1169" w:type="pct"/>
            <w:tcBorders>
              <w:top w:val="nil"/>
              <w:left w:val="nil"/>
              <w:bottom w:val="dotted" w:sz="4" w:space="0" w:color="808080"/>
              <w:right w:val="dotted" w:sz="4" w:space="0" w:color="808080"/>
            </w:tcBorders>
            <w:shd w:val="clear" w:color="auto" w:fill="auto"/>
            <w:vAlign w:val="center"/>
            <w:hideMark/>
          </w:tcPr>
          <w:p w:rsidR="007F5F20" w:rsidRPr="007F5F20" w:rsidRDefault="007F5F20" w:rsidP="007F5F20">
            <w:pPr>
              <w:jc w:val="center"/>
              <w:rPr>
                <w:rFonts w:ascii="Sylfaen" w:hAnsi="Sylfaen" w:cs="Calibri"/>
                <w:color w:val="000000"/>
                <w:sz w:val="16"/>
                <w:szCs w:val="16"/>
                <w:lang w:val="en-US"/>
              </w:rPr>
            </w:pPr>
            <w:r w:rsidRPr="007F5F20">
              <w:rPr>
                <w:rFonts w:ascii="Sylfaen" w:hAnsi="Sylfaen" w:cs="Calibri"/>
                <w:color w:val="000000"/>
                <w:sz w:val="16"/>
                <w:szCs w:val="16"/>
                <w:lang w:val="en-US"/>
              </w:rPr>
              <w:t>94,606.9</w:t>
            </w:r>
          </w:p>
        </w:tc>
        <w:tc>
          <w:tcPr>
            <w:tcW w:w="1168" w:type="pct"/>
            <w:tcBorders>
              <w:top w:val="nil"/>
              <w:left w:val="nil"/>
              <w:bottom w:val="dotted" w:sz="4" w:space="0" w:color="808080"/>
              <w:right w:val="dotted" w:sz="4" w:space="0" w:color="808080"/>
            </w:tcBorders>
            <w:shd w:val="clear" w:color="auto" w:fill="auto"/>
            <w:vAlign w:val="center"/>
            <w:hideMark/>
          </w:tcPr>
          <w:p w:rsidR="007F5F20" w:rsidRPr="007F5F20" w:rsidRDefault="007F5F20" w:rsidP="007F5F20">
            <w:pPr>
              <w:jc w:val="center"/>
              <w:rPr>
                <w:rFonts w:ascii="Sylfaen" w:hAnsi="Sylfaen" w:cs="Calibri"/>
                <w:color w:val="000000"/>
                <w:sz w:val="16"/>
                <w:szCs w:val="16"/>
                <w:lang w:val="en-US"/>
              </w:rPr>
            </w:pPr>
            <w:r w:rsidRPr="007F5F20">
              <w:rPr>
                <w:rFonts w:ascii="Sylfaen" w:hAnsi="Sylfaen" w:cs="Calibri"/>
                <w:color w:val="000000"/>
                <w:sz w:val="16"/>
                <w:szCs w:val="16"/>
                <w:lang w:val="en-US"/>
              </w:rPr>
              <w:t>32,314.9</w:t>
            </w:r>
          </w:p>
        </w:tc>
      </w:tr>
      <w:tr w:rsidR="007F5F20" w:rsidRPr="007F5F20" w:rsidTr="007F5F20">
        <w:trPr>
          <w:trHeight w:val="300"/>
        </w:trPr>
        <w:tc>
          <w:tcPr>
            <w:tcW w:w="299" w:type="pct"/>
            <w:tcBorders>
              <w:top w:val="nil"/>
              <w:left w:val="dotted" w:sz="4" w:space="0" w:color="808080"/>
              <w:bottom w:val="dotted" w:sz="4" w:space="0" w:color="808080"/>
              <w:right w:val="dotted" w:sz="4" w:space="0" w:color="808080"/>
            </w:tcBorders>
            <w:shd w:val="clear" w:color="auto" w:fill="auto"/>
            <w:vAlign w:val="center"/>
            <w:hideMark/>
          </w:tcPr>
          <w:p w:rsidR="007F5F20" w:rsidRPr="007F5F20" w:rsidRDefault="007F5F20" w:rsidP="007F5F20">
            <w:pPr>
              <w:jc w:val="center"/>
              <w:rPr>
                <w:rFonts w:ascii="Sylfaen" w:hAnsi="Sylfaen" w:cs="Calibri"/>
                <w:b/>
                <w:bCs/>
                <w:color w:val="000000"/>
                <w:sz w:val="16"/>
                <w:szCs w:val="16"/>
                <w:lang w:val="en-US"/>
              </w:rPr>
            </w:pPr>
            <w:r w:rsidRPr="007F5F20">
              <w:rPr>
                <w:rFonts w:ascii="Sylfaen" w:hAnsi="Sylfaen" w:cs="Calibri"/>
                <w:b/>
                <w:bCs/>
                <w:color w:val="000000"/>
                <w:sz w:val="16"/>
                <w:szCs w:val="16"/>
                <w:lang w:val="en-US"/>
              </w:rPr>
              <w:t>7.8</w:t>
            </w:r>
          </w:p>
        </w:tc>
        <w:tc>
          <w:tcPr>
            <w:tcW w:w="2364" w:type="pct"/>
            <w:tcBorders>
              <w:top w:val="nil"/>
              <w:left w:val="nil"/>
              <w:bottom w:val="dotted" w:sz="4" w:space="0" w:color="808080"/>
              <w:right w:val="dotted" w:sz="4" w:space="0" w:color="808080"/>
            </w:tcBorders>
            <w:shd w:val="clear" w:color="auto" w:fill="auto"/>
            <w:vAlign w:val="center"/>
            <w:hideMark/>
          </w:tcPr>
          <w:p w:rsidR="007F5F20" w:rsidRPr="007F5F20" w:rsidRDefault="007F5F20" w:rsidP="007F5F20">
            <w:pPr>
              <w:ind w:firstLineChars="100" w:firstLine="161"/>
              <w:rPr>
                <w:rFonts w:ascii="Sylfaen" w:hAnsi="Sylfaen" w:cs="Calibri"/>
                <w:b/>
                <w:bCs/>
                <w:color w:val="000000"/>
                <w:sz w:val="16"/>
                <w:szCs w:val="16"/>
                <w:lang w:val="en-US"/>
              </w:rPr>
            </w:pPr>
            <w:r w:rsidRPr="007F5F20">
              <w:rPr>
                <w:rFonts w:ascii="Sylfaen" w:hAnsi="Sylfaen" w:cs="Calibri"/>
                <w:b/>
                <w:bCs/>
                <w:color w:val="000000"/>
                <w:sz w:val="16"/>
                <w:szCs w:val="16"/>
                <w:lang w:val="en-US"/>
              </w:rPr>
              <w:t>დასვენება, კულტურა და რელიგია</w:t>
            </w:r>
          </w:p>
        </w:tc>
        <w:tc>
          <w:tcPr>
            <w:tcW w:w="1169" w:type="pct"/>
            <w:tcBorders>
              <w:top w:val="nil"/>
              <w:left w:val="nil"/>
              <w:bottom w:val="dotted" w:sz="4" w:space="0" w:color="808080"/>
              <w:right w:val="dotted" w:sz="4" w:space="0" w:color="808080"/>
            </w:tcBorders>
            <w:shd w:val="clear" w:color="auto" w:fill="auto"/>
            <w:vAlign w:val="center"/>
            <w:hideMark/>
          </w:tcPr>
          <w:p w:rsidR="007F5F20" w:rsidRPr="007F5F20" w:rsidRDefault="007F5F20" w:rsidP="007F5F20">
            <w:pPr>
              <w:jc w:val="center"/>
              <w:rPr>
                <w:rFonts w:ascii="Sylfaen" w:hAnsi="Sylfaen" w:cs="Calibri"/>
                <w:b/>
                <w:bCs/>
                <w:color w:val="000000"/>
                <w:sz w:val="16"/>
                <w:szCs w:val="16"/>
                <w:lang w:val="en-US"/>
              </w:rPr>
            </w:pPr>
            <w:r w:rsidRPr="007F5F20">
              <w:rPr>
                <w:rFonts w:ascii="Sylfaen" w:hAnsi="Sylfaen" w:cs="Calibri"/>
                <w:b/>
                <w:bCs/>
                <w:color w:val="000000"/>
                <w:sz w:val="16"/>
                <w:szCs w:val="16"/>
                <w:lang w:val="en-US"/>
              </w:rPr>
              <w:t>326,948.6</w:t>
            </w:r>
          </w:p>
        </w:tc>
        <w:tc>
          <w:tcPr>
            <w:tcW w:w="1168" w:type="pct"/>
            <w:tcBorders>
              <w:top w:val="nil"/>
              <w:left w:val="nil"/>
              <w:bottom w:val="dotted" w:sz="4" w:space="0" w:color="808080"/>
              <w:right w:val="dotted" w:sz="4" w:space="0" w:color="808080"/>
            </w:tcBorders>
            <w:shd w:val="clear" w:color="auto" w:fill="auto"/>
            <w:vAlign w:val="center"/>
            <w:hideMark/>
          </w:tcPr>
          <w:p w:rsidR="007F5F20" w:rsidRPr="007F5F20" w:rsidRDefault="007F5F20" w:rsidP="007F5F20">
            <w:pPr>
              <w:jc w:val="center"/>
              <w:rPr>
                <w:rFonts w:ascii="Sylfaen" w:hAnsi="Sylfaen" w:cs="Calibri"/>
                <w:b/>
                <w:bCs/>
                <w:color w:val="000000"/>
                <w:sz w:val="16"/>
                <w:szCs w:val="16"/>
                <w:lang w:val="en-US"/>
              </w:rPr>
            </w:pPr>
            <w:r w:rsidRPr="007F5F20">
              <w:rPr>
                <w:rFonts w:ascii="Sylfaen" w:hAnsi="Sylfaen" w:cs="Calibri"/>
                <w:b/>
                <w:bCs/>
                <w:color w:val="000000"/>
                <w:sz w:val="16"/>
                <w:szCs w:val="16"/>
                <w:lang w:val="en-US"/>
              </w:rPr>
              <w:t>155,501.3</w:t>
            </w:r>
          </w:p>
        </w:tc>
      </w:tr>
      <w:tr w:rsidR="007F5F20" w:rsidRPr="007F5F20" w:rsidTr="007F5F20">
        <w:trPr>
          <w:trHeight w:val="450"/>
        </w:trPr>
        <w:tc>
          <w:tcPr>
            <w:tcW w:w="299" w:type="pct"/>
            <w:tcBorders>
              <w:top w:val="nil"/>
              <w:left w:val="dotted" w:sz="4" w:space="0" w:color="808080"/>
              <w:bottom w:val="dotted" w:sz="4" w:space="0" w:color="808080"/>
              <w:right w:val="dotted" w:sz="4" w:space="0" w:color="808080"/>
            </w:tcBorders>
            <w:shd w:val="clear" w:color="auto" w:fill="auto"/>
            <w:vAlign w:val="center"/>
            <w:hideMark/>
          </w:tcPr>
          <w:p w:rsidR="007F5F20" w:rsidRPr="007F5F20" w:rsidRDefault="007F5F20" w:rsidP="007F5F20">
            <w:pPr>
              <w:jc w:val="center"/>
              <w:rPr>
                <w:rFonts w:ascii="Sylfaen" w:hAnsi="Sylfaen" w:cs="Calibri"/>
                <w:color w:val="000000"/>
                <w:sz w:val="16"/>
                <w:szCs w:val="16"/>
                <w:lang w:val="en-US"/>
              </w:rPr>
            </w:pPr>
            <w:r w:rsidRPr="007F5F20">
              <w:rPr>
                <w:rFonts w:ascii="Sylfaen" w:hAnsi="Sylfaen" w:cs="Calibri"/>
                <w:color w:val="000000"/>
                <w:sz w:val="16"/>
                <w:szCs w:val="16"/>
                <w:lang w:val="en-US"/>
              </w:rPr>
              <w:t>7.8.1</w:t>
            </w:r>
          </w:p>
        </w:tc>
        <w:tc>
          <w:tcPr>
            <w:tcW w:w="2364" w:type="pct"/>
            <w:tcBorders>
              <w:top w:val="nil"/>
              <w:left w:val="nil"/>
              <w:bottom w:val="dotted" w:sz="4" w:space="0" w:color="808080"/>
              <w:right w:val="dotted" w:sz="4" w:space="0" w:color="808080"/>
            </w:tcBorders>
            <w:shd w:val="clear" w:color="auto" w:fill="auto"/>
            <w:vAlign w:val="center"/>
            <w:hideMark/>
          </w:tcPr>
          <w:p w:rsidR="007F5F20" w:rsidRPr="007F5F20" w:rsidRDefault="007F5F20" w:rsidP="007F5F20">
            <w:pPr>
              <w:ind w:firstLineChars="200" w:firstLine="320"/>
              <w:rPr>
                <w:rFonts w:ascii="Sylfaen" w:hAnsi="Sylfaen" w:cs="Calibri"/>
                <w:color w:val="000000"/>
                <w:sz w:val="16"/>
                <w:szCs w:val="16"/>
                <w:lang w:val="en-US"/>
              </w:rPr>
            </w:pPr>
            <w:r w:rsidRPr="007F5F20">
              <w:rPr>
                <w:rFonts w:ascii="Sylfaen" w:hAnsi="Sylfaen" w:cs="Calibri"/>
                <w:color w:val="000000"/>
                <w:sz w:val="16"/>
                <w:szCs w:val="16"/>
                <w:lang w:val="en-US"/>
              </w:rPr>
              <w:t>მომსახურება დასვენებისა და სპორტის სფეროში</w:t>
            </w:r>
          </w:p>
        </w:tc>
        <w:tc>
          <w:tcPr>
            <w:tcW w:w="1169" w:type="pct"/>
            <w:tcBorders>
              <w:top w:val="nil"/>
              <w:left w:val="nil"/>
              <w:bottom w:val="dotted" w:sz="4" w:space="0" w:color="808080"/>
              <w:right w:val="dotted" w:sz="4" w:space="0" w:color="808080"/>
            </w:tcBorders>
            <w:shd w:val="clear" w:color="auto" w:fill="auto"/>
            <w:vAlign w:val="center"/>
            <w:hideMark/>
          </w:tcPr>
          <w:p w:rsidR="007F5F20" w:rsidRPr="007F5F20" w:rsidRDefault="007F5F20" w:rsidP="007F5F20">
            <w:pPr>
              <w:jc w:val="center"/>
              <w:rPr>
                <w:rFonts w:ascii="Sylfaen" w:hAnsi="Sylfaen" w:cs="Calibri"/>
                <w:color w:val="000000"/>
                <w:sz w:val="16"/>
                <w:szCs w:val="16"/>
                <w:lang w:val="en-US"/>
              </w:rPr>
            </w:pPr>
            <w:r w:rsidRPr="007F5F20">
              <w:rPr>
                <w:rFonts w:ascii="Sylfaen" w:hAnsi="Sylfaen" w:cs="Calibri"/>
                <w:color w:val="000000"/>
                <w:sz w:val="16"/>
                <w:szCs w:val="16"/>
                <w:lang w:val="en-US"/>
              </w:rPr>
              <w:t>148,400.0</w:t>
            </w:r>
          </w:p>
        </w:tc>
        <w:tc>
          <w:tcPr>
            <w:tcW w:w="1168" w:type="pct"/>
            <w:tcBorders>
              <w:top w:val="nil"/>
              <w:left w:val="nil"/>
              <w:bottom w:val="dotted" w:sz="4" w:space="0" w:color="808080"/>
              <w:right w:val="dotted" w:sz="4" w:space="0" w:color="808080"/>
            </w:tcBorders>
            <w:shd w:val="clear" w:color="auto" w:fill="auto"/>
            <w:vAlign w:val="center"/>
            <w:hideMark/>
          </w:tcPr>
          <w:p w:rsidR="007F5F20" w:rsidRPr="007F5F20" w:rsidRDefault="007F5F20" w:rsidP="007F5F20">
            <w:pPr>
              <w:jc w:val="center"/>
              <w:rPr>
                <w:rFonts w:ascii="Sylfaen" w:hAnsi="Sylfaen" w:cs="Calibri"/>
                <w:color w:val="000000"/>
                <w:sz w:val="16"/>
                <w:szCs w:val="16"/>
                <w:lang w:val="en-US"/>
              </w:rPr>
            </w:pPr>
            <w:r w:rsidRPr="007F5F20">
              <w:rPr>
                <w:rFonts w:ascii="Sylfaen" w:hAnsi="Sylfaen" w:cs="Calibri"/>
                <w:color w:val="000000"/>
                <w:sz w:val="16"/>
                <w:szCs w:val="16"/>
                <w:lang w:val="en-US"/>
              </w:rPr>
              <w:t>71,567.6</w:t>
            </w:r>
          </w:p>
        </w:tc>
      </w:tr>
      <w:tr w:rsidR="007F5F20" w:rsidRPr="007F5F20" w:rsidTr="007F5F20">
        <w:trPr>
          <w:trHeight w:val="300"/>
        </w:trPr>
        <w:tc>
          <w:tcPr>
            <w:tcW w:w="299" w:type="pct"/>
            <w:tcBorders>
              <w:top w:val="nil"/>
              <w:left w:val="dotted" w:sz="4" w:space="0" w:color="808080"/>
              <w:bottom w:val="dotted" w:sz="4" w:space="0" w:color="808080"/>
              <w:right w:val="dotted" w:sz="4" w:space="0" w:color="808080"/>
            </w:tcBorders>
            <w:shd w:val="clear" w:color="auto" w:fill="auto"/>
            <w:vAlign w:val="center"/>
            <w:hideMark/>
          </w:tcPr>
          <w:p w:rsidR="007F5F20" w:rsidRPr="007F5F20" w:rsidRDefault="007F5F20" w:rsidP="007F5F20">
            <w:pPr>
              <w:jc w:val="center"/>
              <w:rPr>
                <w:rFonts w:ascii="Sylfaen" w:hAnsi="Sylfaen" w:cs="Calibri"/>
                <w:color w:val="000000"/>
                <w:sz w:val="16"/>
                <w:szCs w:val="16"/>
                <w:lang w:val="en-US"/>
              </w:rPr>
            </w:pPr>
            <w:r w:rsidRPr="007F5F20">
              <w:rPr>
                <w:rFonts w:ascii="Sylfaen" w:hAnsi="Sylfaen" w:cs="Calibri"/>
                <w:color w:val="000000"/>
                <w:sz w:val="16"/>
                <w:szCs w:val="16"/>
                <w:lang w:val="en-US"/>
              </w:rPr>
              <w:t>7.8.2</w:t>
            </w:r>
          </w:p>
        </w:tc>
        <w:tc>
          <w:tcPr>
            <w:tcW w:w="2364" w:type="pct"/>
            <w:tcBorders>
              <w:top w:val="nil"/>
              <w:left w:val="nil"/>
              <w:bottom w:val="dotted" w:sz="4" w:space="0" w:color="808080"/>
              <w:right w:val="dotted" w:sz="4" w:space="0" w:color="808080"/>
            </w:tcBorders>
            <w:shd w:val="clear" w:color="auto" w:fill="auto"/>
            <w:vAlign w:val="center"/>
            <w:hideMark/>
          </w:tcPr>
          <w:p w:rsidR="007F5F20" w:rsidRPr="007F5F20" w:rsidRDefault="007F5F20" w:rsidP="007F5F20">
            <w:pPr>
              <w:ind w:firstLineChars="200" w:firstLine="320"/>
              <w:rPr>
                <w:rFonts w:ascii="Sylfaen" w:hAnsi="Sylfaen" w:cs="Calibri"/>
                <w:color w:val="000000"/>
                <w:sz w:val="16"/>
                <w:szCs w:val="16"/>
                <w:lang w:val="en-US"/>
              </w:rPr>
            </w:pPr>
            <w:r w:rsidRPr="007F5F20">
              <w:rPr>
                <w:rFonts w:ascii="Sylfaen" w:hAnsi="Sylfaen" w:cs="Calibri"/>
                <w:color w:val="000000"/>
                <w:sz w:val="16"/>
                <w:szCs w:val="16"/>
                <w:lang w:val="en-US"/>
              </w:rPr>
              <w:t>მომსახურება კულტურის სფეროში</w:t>
            </w:r>
          </w:p>
        </w:tc>
        <w:tc>
          <w:tcPr>
            <w:tcW w:w="1169" w:type="pct"/>
            <w:tcBorders>
              <w:top w:val="nil"/>
              <w:left w:val="nil"/>
              <w:bottom w:val="dotted" w:sz="4" w:space="0" w:color="808080"/>
              <w:right w:val="dotted" w:sz="4" w:space="0" w:color="808080"/>
            </w:tcBorders>
            <w:shd w:val="clear" w:color="auto" w:fill="auto"/>
            <w:vAlign w:val="center"/>
            <w:hideMark/>
          </w:tcPr>
          <w:p w:rsidR="007F5F20" w:rsidRPr="007F5F20" w:rsidRDefault="007F5F20" w:rsidP="007F5F20">
            <w:pPr>
              <w:jc w:val="center"/>
              <w:rPr>
                <w:rFonts w:ascii="Sylfaen" w:hAnsi="Sylfaen" w:cs="Calibri"/>
                <w:color w:val="000000"/>
                <w:sz w:val="16"/>
                <w:szCs w:val="16"/>
                <w:lang w:val="en-US"/>
              </w:rPr>
            </w:pPr>
            <w:r w:rsidRPr="007F5F20">
              <w:rPr>
                <w:rFonts w:ascii="Sylfaen" w:hAnsi="Sylfaen" w:cs="Calibri"/>
                <w:color w:val="000000"/>
                <w:sz w:val="16"/>
                <w:szCs w:val="16"/>
                <w:lang w:val="en-US"/>
              </w:rPr>
              <w:t>110,518.3</w:t>
            </w:r>
          </w:p>
        </w:tc>
        <w:tc>
          <w:tcPr>
            <w:tcW w:w="1168" w:type="pct"/>
            <w:tcBorders>
              <w:top w:val="nil"/>
              <w:left w:val="nil"/>
              <w:bottom w:val="dotted" w:sz="4" w:space="0" w:color="808080"/>
              <w:right w:val="dotted" w:sz="4" w:space="0" w:color="808080"/>
            </w:tcBorders>
            <w:shd w:val="clear" w:color="auto" w:fill="auto"/>
            <w:vAlign w:val="center"/>
            <w:hideMark/>
          </w:tcPr>
          <w:p w:rsidR="007F5F20" w:rsidRPr="007F5F20" w:rsidRDefault="007F5F20" w:rsidP="007F5F20">
            <w:pPr>
              <w:jc w:val="center"/>
              <w:rPr>
                <w:rFonts w:ascii="Sylfaen" w:hAnsi="Sylfaen" w:cs="Calibri"/>
                <w:color w:val="000000"/>
                <w:sz w:val="16"/>
                <w:szCs w:val="16"/>
                <w:lang w:val="en-US"/>
              </w:rPr>
            </w:pPr>
            <w:r w:rsidRPr="007F5F20">
              <w:rPr>
                <w:rFonts w:ascii="Sylfaen" w:hAnsi="Sylfaen" w:cs="Calibri"/>
                <w:color w:val="000000"/>
                <w:sz w:val="16"/>
                <w:szCs w:val="16"/>
                <w:lang w:val="en-US"/>
              </w:rPr>
              <w:t>48,295.6</w:t>
            </w:r>
          </w:p>
        </w:tc>
      </w:tr>
      <w:tr w:rsidR="007F5F20" w:rsidRPr="007F5F20" w:rsidTr="007F5F20">
        <w:trPr>
          <w:trHeight w:val="450"/>
        </w:trPr>
        <w:tc>
          <w:tcPr>
            <w:tcW w:w="299" w:type="pct"/>
            <w:tcBorders>
              <w:top w:val="nil"/>
              <w:left w:val="dotted" w:sz="4" w:space="0" w:color="808080"/>
              <w:bottom w:val="dotted" w:sz="4" w:space="0" w:color="808080"/>
              <w:right w:val="dotted" w:sz="4" w:space="0" w:color="808080"/>
            </w:tcBorders>
            <w:shd w:val="clear" w:color="auto" w:fill="auto"/>
            <w:vAlign w:val="center"/>
            <w:hideMark/>
          </w:tcPr>
          <w:p w:rsidR="007F5F20" w:rsidRPr="007F5F20" w:rsidRDefault="007F5F20" w:rsidP="007F5F20">
            <w:pPr>
              <w:jc w:val="center"/>
              <w:rPr>
                <w:rFonts w:ascii="Sylfaen" w:hAnsi="Sylfaen" w:cs="Calibri"/>
                <w:color w:val="000000"/>
                <w:sz w:val="16"/>
                <w:szCs w:val="16"/>
                <w:lang w:val="en-US"/>
              </w:rPr>
            </w:pPr>
            <w:r w:rsidRPr="007F5F20">
              <w:rPr>
                <w:rFonts w:ascii="Sylfaen" w:hAnsi="Sylfaen" w:cs="Calibri"/>
                <w:color w:val="000000"/>
                <w:sz w:val="16"/>
                <w:szCs w:val="16"/>
                <w:lang w:val="en-US"/>
              </w:rPr>
              <w:t>7.8.3</w:t>
            </w:r>
          </w:p>
        </w:tc>
        <w:tc>
          <w:tcPr>
            <w:tcW w:w="2364" w:type="pct"/>
            <w:tcBorders>
              <w:top w:val="nil"/>
              <w:left w:val="nil"/>
              <w:bottom w:val="dotted" w:sz="4" w:space="0" w:color="808080"/>
              <w:right w:val="dotted" w:sz="4" w:space="0" w:color="808080"/>
            </w:tcBorders>
            <w:shd w:val="clear" w:color="auto" w:fill="auto"/>
            <w:vAlign w:val="center"/>
            <w:hideMark/>
          </w:tcPr>
          <w:p w:rsidR="007F5F20" w:rsidRPr="007F5F20" w:rsidRDefault="007F5F20" w:rsidP="007F5F20">
            <w:pPr>
              <w:ind w:firstLineChars="200" w:firstLine="320"/>
              <w:rPr>
                <w:rFonts w:ascii="Sylfaen" w:hAnsi="Sylfaen" w:cs="Calibri"/>
                <w:color w:val="000000"/>
                <w:sz w:val="16"/>
                <w:szCs w:val="16"/>
                <w:lang w:val="en-US"/>
              </w:rPr>
            </w:pPr>
            <w:r w:rsidRPr="007F5F20">
              <w:rPr>
                <w:rFonts w:ascii="Sylfaen" w:hAnsi="Sylfaen" w:cs="Calibri"/>
                <w:color w:val="000000"/>
                <w:sz w:val="16"/>
                <w:szCs w:val="16"/>
                <w:lang w:val="en-US"/>
              </w:rPr>
              <w:t>ტელერადიომაუწყებლობა და საგამომცემლო საქმიანობა</w:t>
            </w:r>
          </w:p>
        </w:tc>
        <w:tc>
          <w:tcPr>
            <w:tcW w:w="1169" w:type="pct"/>
            <w:tcBorders>
              <w:top w:val="nil"/>
              <w:left w:val="nil"/>
              <w:bottom w:val="dotted" w:sz="4" w:space="0" w:color="808080"/>
              <w:right w:val="dotted" w:sz="4" w:space="0" w:color="808080"/>
            </w:tcBorders>
            <w:shd w:val="clear" w:color="auto" w:fill="auto"/>
            <w:vAlign w:val="center"/>
            <w:hideMark/>
          </w:tcPr>
          <w:p w:rsidR="007F5F20" w:rsidRPr="007F5F20" w:rsidRDefault="007F5F20" w:rsidP="007F5F20">
            <w:pPr>
              <w:jc w:val="center"/>
              <w:rPr>
                <w:rFonts w:ascii="Sylfaen" w:hAnsi="Sylfaen" w:cs="Calibri"/>
                <w:color w:val="000000"/>
                <w:sz w:val="16"/>
                <w:szCs w:val="16"/>
                <w:lang w:val="en-US"/>
              </w:rPr>
            </w:pPr>
            <w:r w:rsidRPr="007F5F20">
              <w:rPr>
                <w:rFonts w:ascii="Sylfaen" w:hAnsi="Sylfaen" w:cs="Calibri"/>
                <w:color w:val="000000"/>
                <w:sz w:val="16"/>
                <w:szCs w:val="16"/>
                <w:lang w:val="en-US"/>
              </w:rPr>
              <w:t>54,056.4</w:t>
            </w:r>
          </w:p>
        </w:tc>
        <w:tc>
          <w:tcPr>
            <w:tcW w:w="1168" w:type="pct"/>
            <w:tcBorders>
              <w:top w:val="nil"/>
              <w:left w:val="nil"/>
              <w:bottom w:val="dotted" w:sz="4" w:space="0" w:color="808080"/>
              <w:right w:val="dotted" w:sz="4" w:space="0" w:color="808080"/>
            </w:tcBorders>
            <w:shd w:val="clear" w:color="auto" w:fill="auto"/>
            <w:vAlign w:val="center"/>
            <w:hideMark/>
          </w:tcPr>
          <w:p w:rsidR="007F5F20" w:rsidRPr="007F5F20" w:rsidRDefault="007F5F20" w:rsidP="007F5F20">
            <w:pPr>
              <w:jc w:val="center"/>
              <w:rPr>
                <w:rFonts w:ascii="Sylfaen" w:hAnsi="Sylfaen" w:cs="Calibri"/>
                <w:color w:val="000000"/>
                <w:sz w:val="16"/>
                <w:szCs w:val="16"/>
                <w:lang w:val="en-US"/>
              </w:rPr>
            </w:pPr>
            <w:r w:rsidRPr="007F5F20">
              <w:rPr>
                <w:rFonts w:ascii="Sylfaen" w:hAnsi="Sylfaen" w:cs="Calibri"/>
                <w:color w:val="000000"/>
                <w:sz w:val="16"/>
                <w:szCs w:val="16"/>
                <w:lang w:val="en-US"/>
              </w:rPr>
              <w:t>29,165.3</w:t>
            </w:r>
          </w:p>
        </w:tc>
      </w:tr>
      <w:tr w:rsidR="007F5F20" w:rsidRPr="007F5F20" w:rsidTr="007F5F20">
        <w:trPr>
          <w:trHeight w:val="450"/>
        </w:trPr>
        <w:tc>
          <w:tcPr>
            <w:tcW w:w="299" w:type="pct"/>
            <w:tcBorders>
              <w:top w:val="nil"/>
              <w:left w:val="dotted" w:sz="4" w:space="0" w:color="808080"/>
              <w:bottom w:val="dotted" w:sz="4" w:space="0" w:color="808080"/>
              <w:right w:val="dotted" w:sz="4" w:space="0" w:color="808080"/>
            </w:tcBorders>
            <w:shd w:val="clear" w:color="auto" w:fill="auto"/>
            <w:vAlign w:val="center"/>
            <w:hideMark/>
          </w:tcPr>
          <w:p w:rsidR="007F5F20" w:rsidRPr="007F5F20" w:rsidRDefault="007F5F20" w:rsidP="007F5F20">
            <w:pPr>
              <w:jc w:val="center"/>
              <w:rPr>
                <w:rFonts w:ascii="Sylfaen" w:hAnsi="Sylfaen" w:cs="Calibri"/>
                <w:color w:val="000000"/>
                <w:sz w:val="16"/>
                <w:szCs w:val="16"/>
                <w:lang w:val="en-US"/>
              </w:rPr>
            </w:pPr>
            <w:r w:rsidRPr="007F5F20">
              <w:rPr>
                <w:rFonts w:ascii="Sylfaen" w:hAnsi="Sylfaen" w:cs="Calibri"/>
                <w:color w:val="000000"/>
                <w:sz w:val="16"/>
                <w:szCs w:val="16"/>
                <w:lang w:val="en-US"/>
              </w:rPr>
              <w:t>7.8.4</w:t>
            </w:r>
          </w:p>
        </w:tc>
        <w:tc>
          <w:tcPr>
            <w:tcW w:w="2364" w:type="pct"/>
            <w:tcBorders>
              <w:top w:val="nil"/>
              <w:left w:val="nil"/>
              <w:bottom w:val="dotted" w:sz="4" w:space="0" w:color="808080"/>
              <w:right w:val="dotted" w:sz="4" w:space="0" w:color="808080"/>
            </w:tcBorders>
            <w:shd w:val="clear" w:color="auto" w:fill="auto"/>
            <w:vAlign w:val="center"/>
            <w:hideMark/>
          </w:tcPr>
          <w:p w:rsidR="007F5F20" w:rsidRPr="007F5F20" w:rsidRDefault="007F5F20" w:rsidP="007F5F20">
            <w:pPr>
              <w:ind w:firstLineChars="200" w:firstLine="320"/>
              <w:rPr>
                <w:rFonts w:ascii="Sylfaen" w:hAnsi="Sylfaen" w:cs="Calibri"/>
                <w:color w:val="000000"/>
                <w:sz w:val="16"/>
                <w:szCs w:val="16"/>
                <w:lang w:val="en-US"/>
              </w:rPr>
            </w:pPr>
            <w:r w:rsidRPr="007F5F20">
              <w:rPr>
                <w:rFonts w:ascii="Sylfaen" w:hAnsi="Sylfaen" w:cs="Calibri"/>
                <w:color w:val="000000"/>
                <w:sz w:val="16"/>
                <w:szCs w:val="16"/>
                <w:lang w:val="en-US"/>
              </w:rPr>
              <w:t>რელიგიური და სხვა სახის საზოგადოებრივი საქმიანობა</w:t>
            </w:r>
          </w:p>
        </w:tc>
        <w:tc>
          <w:tcPr>
            <w:tcW w:w="1169" w:type="pct"/>
            <w:tcBorders>
              <w:top w:val="nil"/>
              <w:left w:val="nil"/>
              <w:bottom w:val="dotted" w:sz="4" w:space="0" w:color="808080"/>
              <w:right w:val="dotted" w:sz="4" w:space="0" w:color="808080"/>
            </w:tcBorders>
            <w:shd w:val="clear" w:color="auto" w:fill="auto"/>
            <w:vAlign w:val="center"/>
            <w:hideMark/>
          </w:tcPr>
          <w:p w:rsidR="007F5F20" w:rsidRPr="007F5F20" w:rsidRDefault="007F5F20" w:rsidP="007F5F20">
            <w:pPr>
              <w:jc w:val="center"/>
              <w:rPr>
                <w:rFonts w:ascii="Sylfaen" w:hAnsi="Sylfaen" w:cs="Calibri"/>
                <w:color w:val="000000"/>
                <w:sz w:val="16"/>
                <w:szCs w:val="16"/>
                <w:lang w:val="en-US"/>
              </w:rPr>
            </w:pPr>
            <w:r w:rsidRPr="007F5F20">
              <w:rPr>
                <w:rFonts w:ascii="Sylfaen" w:hAnsi="Sylfaen" w:cs="Calibri"/>
                <w:color w:val="000000"/>
                <w:sz w:val="16"/>
                <w:szCs w:val="16"/>
                <w:lang w:val="en-US"/>
              </w:rPr>
              <w:t>1,217.0</w:t>
            </w:r>
          </w:p>
        </w:tc>
        <w:tc>
          <w:tcPr>
            <w:tcW w:w="1168" w:type="pct"/>
            <w:tcBorders>
              <w:top w:val="nil"/>
              <w:left w:val="nil"/>
              <w:bottom w:val="dotted" w:sz="4" w:space="0" w:color="808080"/>
              <w:right w:val="dotted" w:sz="4" w:space="0" w:color="808080"/>
            </w:tcBorders>
            <w:shd w:val="clear" w:color="auto" w:fill="auto"/>
            <w:vAlign w:val="center"/>
            <w:hideMark/>
          </w:tcPr>
          <w:p w:rsidR="007F5F20" w:rsidRPr="007F5F20" w:rsidRDefault="007F5F20" w:rsidP="007F5F20">
            <w:pPr>
              <w:jc w:val="center"/>
              <w:rPr>
                <w:rFonts w:ascii="Sylfaen" w:hAnsi="Sylfaen" w:cs="Calibri"/>
                <w:color w:val="000000"/>
                <w:sz w:val="16"/>
                <w:szCs w:val="16"/>
                <w:lang w:val="en-US"/>
              </w:rPr>
            </w:pPr>
            <w:r w:rsidRPr="007F5F20">
              <w:rPr>
                <w:rFonts w:ascii="Sylfaen" w:hAnsi="Sylfaen" w:cs="Calibri"/>
                <w:color w:val="000000"/>
                <w:sz w:val="16"/>
                <w:szCs w:val="16"/>
                <w:lang w:val="en-US"/>
              </w:rPr>
              <w:t>654.7</w:t>
            </w:r>
          </w:p>
        </w:tc>
      </w:tr>
      <w:tr w:rsidR="007F5F20" w:rsidRPr="007F5F20" w:rsidTr="007F5F20">
        <w:trPr>
          <w:trHeight w:val="675"/>
        </w:trPr>
        <w:tc>
          <w:tcPr>
            <w:tcW w:w="299" w:type="pct"/>
            <w:tcBorders>
              <w:top w:val="nil"/>
              <w:left w:val="dotted" w:sz="4" w:space="0" w:color="808080"/>
              <w:bottom w:val="dotted" w:sz="4" w:space="0" w:color="808080"/>
              <w:right w:val="dotted" w:sz="4" w:space="0" w:color="808080"/>
            </w:tcBorders>
            <w:shd w:val="clear" w:color="auto" w:fill="auto"/>
            <w:vAlign w:val="center"/>
            <w:hideMark/>
          </w:tcPr>
          <w:p w:rsidR="007F5F20" w:rsidRPr="007F5F20" w:rsidRDefault="007F5F20" w:rsidP="007F5F20">
            <w:pPr>
              <w:jc w:val="center"/>
              <w:rPr>
                <w:rFonts w:ascii="Sylfaen" w:hAnsi="Sylfaen" w:cs="Calibri"/>
                <w:color w:val="000000"/>
                <w:sz w:val="16"/>
                <w:szCs w:val="16"/>
                <w:lang w:val="en-US"/>
              </w:rPr>
            </w:pPr>
            <w:r w:rsidRPr="007F5F20">
              <w:rPr>
                <w:rFonts w:ascii="Sylfaen" w:hAnsi="Sylfaen" w:cs="Calibri"/>
                <w:color w:val="000000"/>
                <w:sz w:val="16"/>
                <w:szCs w:val="16"/>
                <w:lang w:val="en-US"/>
              </w:rPr>
              <w:t>7.8.6</w:t>
            </w:r>
          </w:p>
        </w:tc>
        <w:tc>
          <w:tcPr>
            <w:tcW w:w="2364" w:type="pct"/>
            <w:tcBorders>
              <w:top w:val="nil"/>
              <w:left w:val="nil"/>
              <w:bottom w:val="dotted" w:sz="4" w:space="0" w:color="808080"/>
              <w:right w:val="dotted" w:sz="4" w:space="0" w:color="808080"/>
            </w:tcBorders>
            <w:shd w:val="clear" w:color="auto" w:fill="auto"/>
            <w:vAlign w:val="center"/>
            <w:hideMark/>
          </w:tcPr>
          <w:p w:rsidR="007F5F20" w:rsidRPr="007F5F20" w:rsidRDefault="007F5F20" w:rsidP="007F5F20">
            <w:pPr>
              <w:ind w:firstLineChars="200" w:firstLine="320"/>
              <w:rPr>
                <w:rFonts w:ascii="Sylfaen" w:hAnsi="Sylfaen" w:cs="Calibri"/>
                <w:color w:val="000000"/>
                <w:sz w:val="16"/>
                <w:szCs w:val="16"/>
                <w:lang w:val="en-US"/>
              </w:rPr>
            </w:pPr>
            <w:r w:rsidRPr="007F5F20">
              <w:rPr>
                <w:rFonts w:ascii="Sylfaen" w:hAnsi="Sylfaen" w:cs="Calibri"/>
                <w:color w:val="000000"/>
                <w:sz w:val="16"/>
                <w:szCs w:val="16"/>
                <w:lang w:val="en-US"/>
              </w:rPr>
              <w:t>სხვა არაკლასიფიცირებული საქმიანობა დასვენების, კულტურისა და რელიგიის სფეროში</w:t>
            </w:r>
          </w:p>
        </w:tc>
        <w:tc>
          <w:tcPr>
            <w:tcW w:w="1169" w:type="pct"/>
            <w:tcBorders>
              <w:top w:val="nil"/>
              <w:left w:val="nil"/>
              <w:bottom w:val="dotted" w:sz="4" w:space="0" w:color="808080"/>
              <w:right w:val="dotted" w:sz="4" w:space="0" w:color="808080"/>
            </w:tcBorders>
            <w:shd w:val="clear" w:color="auto" w:fill="auto"/>
            <w:vAlign w:val="center"/>
            <w:hideMark/>
          </w:tcPr>
          <w:p w:rsidR="007F5F20" w:rsidRPr="007F5F20" w:rsidRDefault="007F5F20" w:rsidP="007F5F20">
            <w:pPr>
              <w:jc w:val="center"/>
              <w:rPr>
                <w:rFonts w:ascii="Sylfaen" w:hAnsi="Sylfaen" w:cs="Calibri"/>
                <w:color w:val="000000"/>
                <w:sz w:val="16"/>
                <w:szCs w:val="16"/>
                <w:lang w:val="en-US"/>
              </w:rPr>
            </w:pPr>
            <w:r w:rsidRPr="007F5F20">
              <w:rPr>
                <w:rFonts w:ascii="Sylfaen" w:hAnsi="Sylfaen" w:cs="Calibri"/>
                <w:color w:val="000000"/>
                <w:sz w:val="16"/>
                <w:szCs w:val="16"/>
                <w:lang w:val="en-US"/>
              </w:rPr>
              <w:t>12,756.9</w:t>
            </w:r>
          </w:p>
        </w:tc>
        <w:tc>
          <w:tcPr>
            <w:tcW w:w="1168" w:type="pct"/>
            <w:tcBorders>
              <w:top w:val="nil"/>
              <w:left w:val="nil"/>
              <w:bottom w:val="dotted" w:sz="4" w:space="0" w:color="808080"/>
              <w:right w:val="dotted" w:sz="4" w:space="0" w:color="808080"/>
            </w:tcBorders>
            <w:shd w:val="clear" w:color="auto" w:fill="auto"/>
            <w:vAlign w:val="center"/>
            <w:hideMark/>
          </w:tcPr>
          <w:p w:rsidR="007F5F20" w:rsidRPr="007F5F20" w:rsidRDefault="007F5F20" w:rsidP="007F5F20">
            <w:pPr>
              <w:jc w:val="center"/>
              <w:rPr>
                <w:rFonts w:ascii="Sylfaen" w:hAnsi="Sylfaen" w:cs="Calibri"/>
                <w:color w:val="000000"/>
                <w:sz w:val="16"/>
                <w:szCs w:val="16"/>
                <w:lang w:val="en-US"/>
              </w:rPr>
            </w:pPr>
            <w:r w:rsidRPr="007F5F20">
              <w:rPr>
                <w:rFonts w:ascii="Sylfaen" w:hAnsi="Sylfaen" w:cs="Calibri"/>
                <w:color w:val="000000"/>
                <w:sz w:val="16"/>
                <w:szCs w:val="16"/>
                <w:lang w:val="en-US"/>
              </w:rPr>
              <w:t>5,818.2</w:t>
            </w:r>
          </w:p>
        </w:tc>
      </w:tr>
      <w:tr w:rsidR="007F5F20" w:rsidRPr="007F5F20" w:rsidTr="007F5F20">
        <w:trPr>
          <w:trHeight w:val="300"/>
        </w:trPr>
        <w:tc>
          <w:tcPr>
            <w:tcW w:w="299" w:type="pct"/>
            <w:tcBorders>
              <w:top w:val="nil"/>
              <w:left w:val="dotted" w:sz="4" w:space="0" w:color="808080"/>
              <w:bottom w:val="dotted" w:sz="4" w:space="0" w:color="808080"/>
              <w:right w:val="dotted" w:sz="4" w:space="0" w:color="808080"/>
            </w:tcBorders>
            <w:shd w:val="clear" w:color="auto" w:fill="auto"/>
            <w:vAlign w:val="center"/>
            <w:hideMark/>
          </w:tcPr>
          <w:p w:rsidR="007F5F20" w:rsidRPr="007F5F20" w:rsidRDefault="007F5F20" w:rsidP="007F5F20">
            <w:pPr>
              <w:jc w:val="center"/>
              <w:rPr>
                <w:rFonts w:ascii="Sylfaen" w:hAnsi="Sylfaen" w:cs="Calibri"/>
                <w:b/>
                <w:bCs/>
                <w:color w:val="000000"/>
                <w:sz w:val="16"/>
                <w:szCs w:val="16"/>
                <w:lang w:val="en-US"/>
              </w:rPr>
            </w:pPr>
            <w:r w:rsidRPr="007F5F20">
              <w:rPr>
                <w:rFonts w:ascii="Sylfaen" w:hAnsi="Sylfaen" w:cs="Calibri"/>
                <w:b/>
                <w:bCs/>
                <w:color w:val="000000"/>
                <w:sz w:val="16"/>
                <w:szCs w:val="16"/>
                <w:lang w:val="en-US"/>
              </w:rPr>
              <w:t>7.9</w:t>
            </w:r>
          </w:p>
        </w:tc>
        <w:tc>
          <w:tcPr>
            <w:tcW w:w="2364" w:type="pct"/>
            <w:tcBorders>
              <w:top w:val="nil"/>
              <w:left w:val="nil"/>
              <w:bottom w:val="dotted" w:sz="4" w:space="0" w:color="808080"/>
              <w:right w:val="dotted" w:sz="4" w:space="0" w:color="808080"/>
            </w:tcBorders>
            <w:shd w:val="clear" w:color="auto" w:fill="auto"/>
            <w:vAlign w:val="center"/>
            <w:hideMark/>
          </w:tcPr>
          <w:p w:rsidR="007F5F20" w:rsidRPr="007F5F20" w:rsidRDefault="007F5F20" w:rsidP="007F5F20">
            <w:pPr>
              <w:ind w:firstLineChars="100" w:firstLine="161"/>
              <w:rPr>
                <w:rFonts w:ascii="Sylfaen" w:hAnsi="Sylfaen" w:cs="Calibri"/>
                <w:b/>
                <w:bCs/>
                <w:color w:val="000000"/>
                <w:sz w:val="16"/>
                <w:szCs w:val="16"/>
                <w:lang w:val="en-US"/>
              </w:rPr>
            </w:pPr>
            <w:r w:rsidRPr="007F5F20">
              <w:rPr>
                <w:rFonts w:ascii="Sylfaen" w:hAnsi="Sylfaen" w:cs="Calibri"/>
                <w:b/>
                <w:bCs/>
                <w:color w:val="000000"/>
                <w:sz w:val="16"/>
                <w:szCs w:val="16"/>
                <w:lang w:val="en-US"/>
              </w:rPr>
              <w:t>განათლება</w:t>
            </w:r>
          </w:p>
        </w:tc>
        <w:tc>
          <w:tcPr>
            <w:tcW w:w="1169" w:type="pct"/>
            <w:tcBorders>
              <w:top w:val="nil"/>
              <w:left w:val="nil"/>
              <w:bottom w:val="dotted" w:sz="4" w:space="0" w:color="808080"/>
              <w:right w:val="dotted" w:sz="4" w:space="0" w:color="808080"/>
            </w:tcBorders>
            <w:shd w:val="clear" w:color="auto" w:fill="auto"/>
            <w:vAlign w:val="center"/>
            <w:hideMark/>
          </w:tcPr>
          <w:p w:rsidR="007F5F20" w:rsidRPr="007F5F20" w:rsidRDefault="007F5F20" w:rsidP="007F5F20">
            <w:pPr>
              <w:jc w:val="center"/>
              <w:rPr>
                <w:rFonts w:ascii="Sylfaen" w:hAnsi="Sylfaen" w:cs="Calibri"/>
                <w:b/>
                <w:bCs/>
                <w:color w:val="000000"/>
                <w:sz w:val="16"/>
                <w:szCs w:val="16"/>
                <w:lang w:val="en-US"/>
              </w:rPr>
            </w:pPr>
            <w:r w:rsidRPr="007F5F20">
              <w:rPr>
                <w:rFonts w:ascii="Sylfaen" w:hAnsi="Sylfaen" w:cs="Calibri"/>
                <w:b/>
                <w:bCs/>
                <w:color w:val="000000"/>
                <w:sz w:val="16"/>
                <w:szCs w:val="16"/>
                <w:lang w:val="en-US"/>
              </w:rPr>
              <w:t>1,237,269.9</w:t>
            </w:r>
          </w:p>
        </w:tc>
        <w:tc>
          <w:tcPr>
            <w:tcW w:w="1168" w:type="pct"/>
            <w:tcBorders>
              <w:top w:val="nil"/>
              <w:left w:val="nil"/>
              <w:bottom w:val="dotted" w:sz="4" w:space="0" w:color="808080"/>
              <w:right w:val="dotted" w:sz="4" w:space="0" w:color="808080"/>
            </w:tcBorders>
            <w:shd w:val="clear" w:color="auto" w:fill="auto"/>
            <w:vAlign w:val="center"/>
            <w:hideMark/>
          </w:tcPr>
          <w:p w:rsidR="007F5F20" w:rsidRPr="007F5F20" w:rsidRDefault="007F5F20" w:rsidP="007F5F20">
            <w:pPr>
              <w:jc w:val="center"/>
              <w:rPr>
                <w:rFonts w:ascii="Sylfaen" w:hAnsi="Sylfaen" w:cs="Calibri"/>
                <w:b/>
                <w:bCs/>
                <w:color w:val="000000"/>
                <w:sz w:val="16"/>
                <w:szCs w:val="16"/>
                <w:lang w:val="en-US"/>
              </w:rPr>
            </w:pPr>
            <w:r w:rsidRPr="007F5F20">
              <w:rPr>
                <w:rFonts w:ascii="Sylfaen" w:hAnsi="Sylfaen" w:cs="Calibri"/>
                <w:b/>
                <w:bCs/>
                <w:color w:val="000000"/>
                <w:sz w:val="16"/>
                <w:szCs w:val="16"/>
                <w:lang w:val="en-US"/>
              </w:rPr>
              <w:t>683,826.2</w:t>
            </w:r>
          </w:p>
        </w:tc>
      </w:tr>
      <w:tr w:rsidR="007F5F20" w:rsidRPr="007F5F20" w:rsidTr="007F5F20">
        <w:trPr>
          <w:trHeight w:val="300"/>
        </w:trPr>
        <w:tc>
          <w:tcPr>
            <w:tcW w:w="299" w:type="pct"/>
            <w:tcBorders>
              <w:top w:val="nil"/>
              <w:left w:val="dotted" w:sz="4" w:space="0" w:color="808080"/>
              <w:bottom w:val="dotted" w:sz="4" w:space="0" w:color="808080"/>
              <w:right w:val="dotted" w:sz="4" w:space="0" w:color="808080"/>
            </w:tcBorders>
            <w:shd w:val="clear" w:color="auto" w:fill="auto"/>
            <w:vAlign w:val="center"/>
            <w:hideMark/>
          </w:tcPr>
          <w:p w:rsidR="007F5F20" w:rsidRPr="007F5F20" w:rsidRDefault="007F5F20" w:rsidP="007F5F20">
            <w:pPr>
              <w:jc w:val="center"/>
              <w:rPr>
                <w:rFonts w:ascii="Sylfaen" w:hAnsi="Sylfaen" w:cs="Calibri"/>
                <w:color w:val="000000"/>
                <w:sz w:val="16"/>
                <w:szCs w:val="16"/>
                <w:lang w:val="en-US"/>
              </w:rPr>
            </w:pPr>
            <w:r w:rsidRPr="007F5F20">
              <w:rPr>
                <w:rFonts w:ascii="Sylfaen" w:hAnsi="Sylfaen" w:cs="Calibri"/>
                <w:color w:val="000000"/>
                <w:sz w:val="16"/>
                <w:szCs w:val="16"/>
                <w:lang w:val="en-US"/>
              </w:rPr>
              <w:t>7.9.1</w:t>
            </w:r>
          </w:p>
        </w:tc>
        <w:tc>
          <w:tcPr>
            <w:tcW w:w="2364" w:type="pct"/>
            <w:tcBorders>
              <w:top w:val="nil"/>
              <w:left w:val="nil"/>
              <w:bottom w:val="dotted" w:sz="4" w:space="0" w:color="808080"/>
              <w:right w:val="dotted" w:sz="4" w:space="0" w:color="808080"/>
            </w:tcBorders>
            <w:shd w:val="clear" w:color="auto" w:fill="auto"/>
            <w:vAlign w:val="center"/>
            <w:hideMark/>
          </w:tcPr>
          <w:p w:rsidR="007F5F20" w:rsidRPr="007F5F20" w:rsidRDefault="007F5F20" w:rsidP="007F5F20">
            <w:pPr>
              <w:ind w:firstLineChars="200" w:firstLine="320"/>
              <w:rPr>
                <w:rFonts w:ascii="Sylfaen" w:hAnsi="Sylfaen" w:cs="Calibri"/>
                <w:color w:val="000000"/>
                <w:sz w:val="16"/>
                <w:szCs w:val="16"/>
                <w:lang w:val="en-US"/>
              </w:rPr>
            </w:pPr>
            <w:r w:rsidRPr="007F5F20">
              <w:rPr>
                <w:rFonts w:ascii="Sylfaen" w:hAnsi="Sylfaen" w:cs="Calibri"/>
                <w:color w:val="000000"/>
                <w:sz w:val="16"/>
                <w:szCs w:val="16"/>
                <w:lang w:val="en-US"/>
              </w:rPr>
              <w:t>სკოლამდელი აღზრდა</w:t>
            </w:r>
          </w:p>
        </w:tc>
        <w:tc>
          <w:tcPr>
            <w:tcW w:w="1169" w:type="pct"/>
            <w:tcBorders>
              <w:top w:val="nil"/>
              <w:left w:val="nil"/>
              <w:bottom w:val="dotted" w:sz="4" w:space="0" w:color="808080"/>
              <w:right w:val="dotted" w:sz="4" w:space="0" w:color="808080"/>
            </w:tcBorders>
            <w:shd w:val="clear" w:color="auto" w:fill="auto"/>
            <w:vAlign w:val="center"/>
            <w:hideMark/>
          </w:tcPr>
          <w:p w:rsidR="007F5F20" w:rsidRPr="007F5F20" w:rsidRDefault="007F5F20" w:rsidP="007F5F20">
            <w:pPr>
              <w:jc w:val="center"/>
              <w:rPr>
                <w:rFonts w:ascii="Sylfaen" w:hAnsi="Sylfaen" w:cs="Calibri"/>
                <w:color w:val="000000"/>
                <w:sz w:val="16"/>
                <w:szCs w:val="16"/>
                <w:lang w:val="en-US"/>
              </w:rPr>
            </w:pPr>
            <w:r w:rsidRPr="007F5F20">
              <w:rPr>
                <w:rFonts w:ascii="Sylfaen" w:hAnsi="Sylfaen" w:cs="Calibri"/>
                <w:color w:val="000000"/>
                <w:sz w:val="16"/>
                <w:szCs w:val="16"/>
                <w:lang w:val="en-US"/>
              </w:rPr>
              <w:t>140.0</w:t>
            </w:r>
          </w:p>
        </w:tc>
        <w:tc>
          <w:tcPr>
            <w:tcW w:w="1168" w:type="pct"/>
            <w:tcBorders>
              <w:top w:val="nil"/>
              <w:left w:val="nil"/>
              <w:bottom w:val="dotted" w:sz="4" w:space="0" w:color="808080"/>
              <w:right w:val="dotted" w:sz="4" w:space="0" w:color="808080"/>
            </w:tcBorders>
            <w:shd w:val="clear" w:color="auto" w:fill="auto"/>
            <w:vAlign w:val="center"/>
            <w:hideMark/>
          </w:tcPr>
          <w:p w:rsidR="007F5F20" w:rsidRPr="007F5F20" w:rsidRDefault="007F5F20" w:rsidP="007F5F20">
            <w:pPr>
              <w:jc w:val="center"/>
              <w:rPr>
                <w:rFonts w:ascii="Sylfaen" w:hAnsi="Sylfaen" w:cs="Calibri"/>
                <w:color w:val="000000"/>
                <w:sz w:val="16"/>
                <w:szCs w:val="16"/>
                <w:lang w:val="en-US"/>
              </w:rPr>
            </w:pPr>
            <w:r w:rsidRPr="007F5F20">
              <w:rPr>
                <w:rFonts w:ascii="Sylfaen" w:hAnsi="Sylfaen" w:cs="Calibri"/>
                <w:color w:val="000000"/>
                <w:sz w:val="16"/>
                <w:szCs w:val="16"/>
                <w:lang w:val="en-US"/>
              </w:rPr>
              <w:t>0.0</w:t>
            </w:r>
          </w:p>
        </w:tc>
      </w:tr>
      <w:tr w:rsidR="007F5F20" w:rsidRPr="007F5F20" w:rsidTr="007F5F20">
        <w:trPr>
          <w:trHeight w:val="300"/>
        </w:trPr>
        <w:tc>
          <w:tcPr>
            <w:tcW w:w="299" w:type="pct"/>
            <w:tcBorders>
              <w:top w:val="nil"/>
              <w:left w:val="dotted" w:sz="4" w:space="0" w:color="808080"/>
              <w:bottom w:val="dotted" w:sz="4" w:space="0" w:color="808080"/>
              <w:right w:val="dotted" w:sz="4" w:space="0" w:color="808080"/>
            </w:tcBorders>
            <w:shd w:val="clear" w:color="auto" w:fill="auto"/>
            <w:vAlign w:val="center"/>
            <w:hideMark/>
          </w:tcPr>
          <w:p w:rsidR="007F5F20" w:rsidRPr="007F5F20" w:rsidRDefault="007F5F20" w:rsidP="007F5F20">
            <w:pPr>
              <w:jc w:val="center"/>
              <w:rPr>
                <w:rFonts w:ascii="Sylfaen" w:hAnsi="Sylfaen" w:cs="Calibri"/>
                <w:color w:val="000000"/>
                <w:sz w:val="16"/>
                <w:szCs w:val="16"/>
                <w:lang w:val="en-US"/>
              </w:rPr>
            </w:pPr>
            <w:r w:rsidRPr="007F5F20">
              <w:rPr>
                <w:rFonts w:ascii="Sylfaen" w:hAnsi="Sylfaen" w:cs="Calibri"/>
                <w:color w:val="000000"/>
                <w:sz w:val="16"/>
                <w:szCs w:val="16"/>
                <w:lang w:val="en-US"/>
              </w:rPr>
              <w:t>7.9.2</w:t>
            </w:r>
          </w:p>
        </w:tc>
        <w:tc>
          <w:tcPr>
            <w:tcW w:w="2364" w:type="pct"/>
            <w:tcBorders>
              <w:top w:val="nil"/>
              <w:left w:val="nil"/>
              <w:bottom w:val="dotted" w:sz="4" w:space="0" w:color="808080"/>
              <w:right w:val="dotted" w:sz="4" w:space="0" w:color="808080"/>
            </w:tcBorders>
            <w:shd w:val="clear" w:color="auto" w:fill="auto"/>
            <w:vAlign w:val="center"/>
            <w:hideMark/>
          </w:tcPr>
          <w:p w:rsidR="007F5F20" w:rsidRPr="007F5F20" w:rsidRDefault="007F5F20" w:rsidP="007F5F20">
            <w:pPr>
              <w:ind w:firstLineChars="200" w:firstLine="320"/>
              <w:rPr>
                <w:rFonts w:ascii="Sylfaen" w:hAnsi="Sylfaen" w:cs="Calibri"/>
                <w:color w:val="000000"/>
                <w:sz w:val="16"/>
                <w:szCs w:val="16"/>
                <w:lang w:val="en-US"/>
              </w:rPr>
            </w:pPr>
            <w:r w:rsidRPr="007F5F20">
              <w:rPr>
                <w:rFonts w:ascii="Sylfaen" w:hAnsi="Sylfaen" w:cs="Calibri"/>
                <w:color w:val="000000"/>
                <w:sz w:val="16"/>
                <w:szCs w:val="16"/>
                <w:lang w:val="en-US"/>
              </w:rPr>
              <w:t>ზოგადი განათლება</w:t>
            </w:r>
          </w:p>
        </w:tc>
        <w:tc>
          <w:tcPr>
            <w:tcW w:w="1169" w:type="pct"/>
            <w:tcBorders>
              <w:top w:val="nil"/>
              <w:left w:val="nil"/>
              <w:bottom w:val="dotted" w:sz="4" w:space="0" w:color="808080"/>
              <w:right w:val="dotted" w:sz="4" w:space="0" w:color="808080"/>
            </w:tcBorders>
            <w:shd w:val="clear" w:color="auto" w:fill="auto"/>
            <w:vAlign w:val="center"/>
            <w:hideMark/>
          </w:tcPr>
          <w:p w:rsidR="007F5F20" w:rsidRPr="007F5F20" w:rsidRDefault="007F5F20" w:rsidP="007F5F20">
            <w:pPr>
              <w:jc w:val="center"/>
              <w:rPr>
                <w:rFonts w:ascii="Sylfaen" w:hAnsi="Sylfaen" w:cs="Calibri"/>
                <w:color w:val="000000"/>
                <w:sz w:val="16"/>
                <w:szCs w:val="16"/>
                <w:lang w:val="en-US"/>
              </w:rPr>
            </w:pPr>
            <w:r w:rsidRPr="007F5F20">
              <w:rPr>
                <w:rFonts w:ascii="Sylfaen" w:hAnsi="Sylfaen" w:cs="Calibri"/>
                <w:color w:val="000000"/>
                <w:sz w:val="16"/>
                <w:szCs w:val="16"/>
                <w:lang w:val="en-US"/>
              </w:rPr>
              <w:t>606,608.1</w:t>
            </w:r>
          </w:p>
        </w:tc>
        <w:tc>
          <w:tcPr>
            <w:tcW w:w="1168" w:type="pct"/>
            <w:tcBorders>
              <w:top w:val="nil"/>
              <w:left w:val="nil"/>
              <w:bottom w:val="dotted" w:sz="4" w:space="0" w:color="808080"/>
              <w:right w:val="dotted" w:sz="4" w:space="0" w:color="808080"/>
            </w:tcBorders>
            <w:shd w:val="clear" w:color="auto" w:fill="auto"/>
            <w:vAlign w:val="center"/>
            <w:hideMark/>
          </w:tcPr>
          <w:p w:rsidR="007F5F20" w:rsidRPr="007F5F20" w:rsidRDefault="007F5F20" w:rsidP="007F5F20">
            <w:pPr>
              <w:jc w:val="center"/>
              <w:rPr>
                <w:rFonts w:ascii="Sylfaen" w:hAnsi="Sylfaen" w:cs="Calibri"/>
                <w:color w:val="000000"/>
                <w:sz w:val="16"/>
                <w:szCs w:val="16"/>
                <w:lang w:val="en-US"/>
              </w:rPr>
            </w:pPr>
            <w:r w:rsidRPr="007F5F20">
              <w:rPr>
                <w:rFonts w:ascii="Sylfaen" w:hAnsi="Sylfaen" w:cs="Calibri"/>
                <w:color w:val="000000"/>
                <w:sz w:val="16"/>
                <w:szCs w:val="16"/>
                <w:lang w:val="en-US"/>
              </w:rPr>
              <w:t>378,444.7</w:t>
            </w:r>
          </w:p>
        </w:tc>
      </w:tr>
      <w:tr w:rsidR="007F5F20" w:rsidRPr="007F5F20" w:rsidTr="007F5F20">
        <w:trPr>
          <w:trHeight w:val="300"/>
        </w:trPr>
        <w:tc>
          <w:tcPr>
            <w:tcW w:w="299" w:type="pct"/>
            <w:tcBorders>
              <w:top w:val="nil"/>
              <w:left w:val="dotted" w:sz="4" w:space="0" w:color="808080"/>
              <w:bottom w:val="dotted" w:sz="4" w:space="0" w:color="808080"/>
              <w:right w:val="dotted" w:sz="4" w:space="0" w:color="808080"/>
            </w:tcBorders>
            <w:shd w:val="clear" w:color="auto" w:fill="auto"/>
            <w:vAlign w:val="center"/>
            <w:hideMark/>
          </w:tcPr>
          <w:p w:rsidR="007F5F20" w:rsidRPr="007F5F20" w:rsidRDefault="007F5F20" w:rsidP="007F5F20">
            <w:pPr>
              <w:jc w:val="center"/>
              <w:rPr>
                <w:rFonts w:ascii="Sylfaen" w:hAnsi="Sylfaen" w:cs="Calibri"/>
                <w:color w:val="000000"/>
                <w:sz w:val="16"/>
                <w:szCs w:val="16"/>
                <w:lang w:val="en-US"/>
              </w:rPr>
            </w:pPr>
            <w:r w:rsidRPr="007F5F20">
              <w:rPr>
                <w:rFonts w:ascii="Sylfaen" w:hAnsi="Sylfaen" w:cs="Calibri"/>
                <w:color w:val="000000"/>
                <w:sz w:val="16"/>
                <w:szCs w:val="16"/>
                <w:lang w:val="en-US"/>
              </w:rPr>
              <w:t>7.9.3</w:t>
            </w:r>
          </w:p>
        </w:tc>
        <w:tc>
          <w:tcPr>
            <w:tcW w:w="2364" w:type="pct"/>
            <w:tcBorders>
              <w:top w:val="nil"/>
              <w:left w:val="nil"/>
              <w:bottom w:val="dotted" w:sz="4" w:space="0" w:color="808080"/>
              <w:right w:val="dotted" w:sz="4" w:space="0" w:color="808080"/>
            </w:tcBorders>
            <w:shd w:val="clear" w:color="auto" w:fill="auto"/>
            <w:vAlign w:val="center"/>
            <w:hideMark/>
          </w:tcPr>
          <w:p w:rsidR="007F5F20" w:rsidRPr="007F5F20" w:rsidRDefault="007F5F20" w:rsidP="007F5F20">
            <w:pPr>
              <w:ind w:firstLineChars="200" w:firstLine="320"/>
              <w:rPr>
                <w:rFonts w:ascii="Sylfaen" w:hAnsi="Sylfaen" w:cs="Calibri"/>
                <w:color w:val="000000"/>
                <w:sz w:val="16"/>
                <w:szCs w:val="16"/>
                <w:lang w:val="en-US"/>
              </w:rPr>
            </w:pPr>
            <w:r w:rsidRPr="007F5F20">
              <w:rPr>
                <w:rFonts w:ascii="Sylfaen" w:hAnsi="Sylfaen" w:cs="Calibri"/>
                <w:color w:val="000000"/>
                <w:sz w:val="16"/>
                <w:szCs w:val="16"/>
                <w:lang w:val="en-US"/>
              </w:rPr>
              <w:t>პროფესიული განათლება</w:t>
            </w:r>
          </w:p>
        </w:tc>
        <w:tc>
          <w:tcPr>
            <w:tcW w:w="1169" w:type="pct"/>
            <w:tcBorders>
              <w:top w:val="nil"/>
              <w:left w:val="nil"/>
              <w:bottom w:val="dotted" w:sz="4" w:space="0" w:color="808080"/>
              <w:right w:val="dotted" w:sz="4" w:space="0" w:color="808080"/>
            </w:tcBorders>
            <w:shd w:val="clear" w:color="auto" w:fill="auto"/>
            <w:vAlign w:val="center"/>
            <w:hideMark/>
          </w:tcPr>
          <w:p w:rsidR="007F5F20" w:rsidRPr="007F5F20" w:rsidRDefault="007F5F20" w:rsidP="007F5F20">
            <w:pPr>
              <w:jc w:val="center"/>
              <w:rPr>
                <w:rFonts w:ascii="Sylfaen" w:hAnsi="Sylfaen" w:cs="Calibri"/>
                <w:color w:val="000000"/>
                <w:sz w:val="16"/>
                <w:szCs w:val="16"/>
                <w:lang w:val="en-US"/>
              </w:rPr>
            </w:pPr>
            <w:r w:rsidRPr="007F5F20">
              <w:rPr>
                <w:rFonts w:ascii="Sylfaen" w:hAnsi="Sylfaen" w:cs="Calibri"/>
                <w:color w:val="000000"/>
                <w:sz w:val="16"/>
                <w:szCs w:val="16"/>
                <w:lang w:val="en-US"/>
              </w:rPr>
              <w:t>44,649.9</w:t>
            </w:r>
          </w:p>
        </w:tc>
        <w:tc>
          <w:tcPr>
            <w:tcW w:w="1168" w:type="pct"/>
            <w:tcBorders>
              <w:top w:val="nil"/>
              <w:left w:val="nil"/>
              <w:bottom w:val="dotted" w:sz="4" w:space="0" w:color="808080"/>
              <w:right w:val="dotted" w:sz="4" w:space="0" w:color="808080"/>
            </w:tcBorders>
            <w:shd w:val="clear" w:color="auto" w:fill="auto"/>
            <w:vAlign w:val="center"/>
            <w:hideMark/>
          </w:tcPr>
          <w:p w:rsidR="007F5F20" w:rsidRPr="007F5F20" w:rsidRDefault="007F5F20" w:rsidP="007F5F20">
            <w:pPr>
              <w:jc w:val="center"/>
              <w:rPr>
                <w:rFonts w:ascii="Sylfaen" w:hAnsi="Sylfaen" w:cs="Calibri"/>
                <w:color w:val="000000"/>
                <w:sz w:val="16"/>
                <w:szCs w:val="16"/>
                <w:lang w:val="en-US"/>
              </w:rPr>
            </w:pPr>
            <w:r w:rsidRPr="007F5F20">
              <w:rPr>
                <w:rFonts w:ascii="Sylfaen" w:hAnsi="Sylfaen" w:cs="Calibri"/>
                <w:color w:val="000000"/>
                <w:sz w:val="16"/>
                <w:szCs w:val="16"/>
                <w:lang w:val="en-US"/>
              </w:rPr>
              <w:t>17,932.6</w:t>
            </w:r>
          </w:p>
        </w:tc>
      </w:tr>
      <w:tr w:rsidR="007F5F20" w:rsidRPr="007F5F20" w:rsidTr="007F5F20">
        <w:trPr>
          <w:trHeight w:val="300"/>
        </w:trPr>
        <w:tc>
          <w:tcPr>
            <w:tcW w:w="299" w:type="pct"/>
            <w:tcBorders>
              <w:top w:val="nil"/>
              <w:left w:val="dotted" w:sz="4" w:space="0" w:color="808080"/>
              <w:bottom w:val="dotted" w:sz="4" w:space="0" w:color="808080"/>
              <w:right w:val="dotted" w:sz="4" w:space="0" w:color="808080"/>
            </w:tcBorders>
            <w:shd w:val="clear" w:color="auto" w:fill="auto"/>
            <w:vAlign w:val="center"/>
            <w:hideMark/>
          </w:tcPr>
          <w:p w:rsidR="007F5F20" w:rsidRPr="007F5F20" w:rsidRDefault="007F5F20" w:rsidP="007F5F20">
            <w:pPr>
              <w:jc w:val="center"/>
              <w:rPr>
                <w:rFonts w:ascii="Sylfaen" w:hAnsi="Sylfaen" w:cs="Calibri"/>
                <w:color w:val="000000"/>
                <w:sz w:val="16"/>
                <w:szCs w:val="16"/>
                <w:lang w:val="en-US"/>
              </w:rPr>
            </w:pPr>
            <w:r w:rsidRPr="007F5F20">
              <w:rPr>
                <w:rFonts w:ascii="Sylfaen" w:hAnsi="Sylfaen" w:cs="Calibri"/>
                <w:color w:val="000000"/>
                <w:sz w:val="16"/>
                <w:szCs w:val="16"/>
                <w:lang w:val="en-US"/>
              </w:rPr>
              <w:t>7.9.4</w:t>
            </w:r>
          </w:p>
        </w:tc>
        <w:tc>
          <w:tcPr>
            <w:tcW w:w="2364" w:type="pct"/>
            <w:tcBorders>
              <w:top w:val="nil"/>
              <w:left w:val="nil"/>
              <w:bottom w:val="dotted" w:sz="4" w:space="0" w:color="808080"/>
              <w:right w:val="dotted" w:sz="4" w:space="0" w:color="808080"/>
            </w:tcBorders>
            <w:shd w:val="clear" w:color="auto" w:fill="auto"/>
            <w:vAlign w:val="center"/>
            <w:hideMark/>
          </w:tcPr>
          <w:p w:rsidR="007F5F20" w:rsidRPr="007F5F20" w:rsidRDefault="007F5F20" w:rsidP="007F5F20">
            <w:pPr>
              <w:ind w:firstLineChars="200" w:firstLine="320"/>
              <w:rPr>
                <w:rFonts w:ascii="Sylfaen" w:hAnsi="Sylfaen" w:cs="Calibri"/>
                <w:color w:val="000000"/>
                <w:sz w:val="16"/>
                <w:szCs w:val="16"/>
                <w:lang w:val="en-US"/>
              </w:rPr>
            </w:pPr>
            <w:r w:rsidRPr="007F5F20">
              <w:rPr>
                <w:rFonts w:ascii="Sylfaen" w:hAnsi="Sylfaen" w:cs="Calibri"/>
                <w:color w:val="000000"/>
                <w:sz w:val="16"/>
                <w:szCs w:val="16"/>
                <w:lang w:val="en-US"/>
              </w:rPr>
              <w:t>უმაღლესი განათლება</w:t>
            </w:r>
          </w:p>
        </w:tc>
        <w:tc>
          <w:tcPr>
            <w:tcW w:w="1169" w:type="pct"/>
            <w:tcBorders>
              <w:top w:val="nil"/>
              <w:left w:val="nil"/>
              <w:bottom w:val="dotted" w:sz="4" w:space="0" w:color="808080"/>
              <w:right w:val="dotted" w:sz="4" w:space="0" w:color="808080"/>
            </w:tcBorders>
            <w:shd w:val="clear" w:color="auto" w:fill="auto"/>
            <w:vAlign w:val="center"/>
            <w:hideMark/>
          </w:tcPr>
          <w:p w:rsidR="007F5F20" w:rsidRPr="007F5F20" w:rsidRDefault="007F5F20" w:rsidP="007F5F20">
            <w:pPr>
              <w:jc w:val="center"/>
              <w:rPr>
                <w:rFonts w:ascii="Sylfaen" w:hAnsi="Sylfaen" w:cs="Calibri"/>
                <w:color w:val="000000"/>
                <w:sz w:val="16"/>
                <w:szCs w:val="16"/>
                <w:lang w:val="en-US"/>
              </w:rPr>
            </w:pPr>
            <w:r w:rsidRPr="007F5F20">
              <w:rPr>
                <w:rFonts w:ascii="Sylfaen" w:hAnsi="Sylfaen" w:cs="Calibri"/>
                <w:color w:val="000000"/>
                <w:sz w:val="16"/>
                <w:szCs w:val="16"/>
                <w:lang w:val="en-US"/>
              </w:rPr>
              <w:t>153,892.3</w:t>
            </w:r>
          </w:p>
        </w:tc>
        <w:tc>
          <w:tcPr>
            <w:tcW w:w="1168" w:type="pct"/>
            <w:tcBorders>
              <w:top w:val="nil"/>
              <w:left w:val="nil"/>
              <w:bottom w:val="dotted" w:sz="4" w:space="0" w:color="808080"/>
              <w:right w:val="dotted" w:sz="4" w:space="0" w:color="808080"/>
            </w:tcBorders>
            <w:shd w:val="clear" w:color="auto" w:fill="auto"/>
            <w:vAlign w:val="center"/>
            <w:hideMark/>
          </w:tcPr>
          <w:p w:rsidR="007F5F20" w:rsidRPr="007F5F20" w:rsidRDefault="007F5F20" w:rsidP="007F5F20">
            <w:pPr>
              <w:jc w:val="center"/>
              <w:rPr>
                <w:rFonts w:ascii="Sylfaen" w:hAnsi="Sylfaen" w:cs="Calibri"/>
                <w:color w:val="000000"/>
                <w:sz w:val="16"/>
                <w:szCs w:val="16"/>
                <w:lang w:val="en-US"/>
              </w:rPr>
            </w:pPr>
            <w:r w:rsidRPr="007F5F20">
              <w:rPr>
                <w:rFonts w:ascii="Sylfaen" w:hAnsi="Sylfaen" w:cs="Calibri"/>
                <w:color w:val="000000"/>
                <w:sz w:val="16"/>
                <w:szCs w:val="16"/>
                <w:lang w:val="en-US"/>
              </w:rPr>
              <w:t>103,807.8</w:t>
            </w:r>
          </w:p>
        </w:tc>
      </w:tr>
      <w:tr w:rsidR="007F5F20" w:rsidRPr="007F5F20" w:rsidTr="007F5F20">
        <w:trPr>
          <w:trHeight w:val="300"/>
        </w:trPr>
        <w:tc>
          <w:tcPr>
            <w:tcW w:w="299" w:type="pct"/>
            <w:tcBorders>
              <w:top w:val="nil"/>
              <w:left w:val="dotted" w:sz="4" w:space="0" w:color="808080"/>
              <w:bottom w:val="dotted" w:sz="4" w:space="0" w:color="808080"/>
              <w:right w:val="dotted" w:sz="4" w:space="0" w:color="808080"/>
            </w:tcBorders>
            <w:shd w:val="clear" w:color="auto" w:fill="auto"/>
            <w:vAlign w:val="center"/>
            <w:hideMark/>
          </w:tcPr>
          <w:p w:rsidR="007F5F20" w:rsidRPr="007F5F20" w:rsidRDefault="007F5F20" w:rsidP="007F5F20">
            <w:pPr>
              <w:jc w:val="center"/>
              <w:rPr>
                <w:rFonts w:ascii="Sylfaen" w:hAnsi="Sylfaen" w:cs="Calibri"/>
                <w:color w:val="000000"/>
                <w:sz w:val="16"/>
                <w:szCs w:val="16"/>
                <w:lang w:val="en-US"/>
              </w:rPr>
            </w:pPr>
            <w:r w:rsidRPr="007F5F20">
              <w:rPr>
                <w:rFonts w:ascii="Sylfaen" w:hAnsi="Sylfaen" w:cs="Calibri"/>
                <w:color w:val="000000"/>
                <w:sz w:val="16"/>
                <w:szCs w:val="16"/>
                <w:lang w:val="en-US"/>
              </w:rPr>
              <w:t>7.9.5</w:t>
            </w:r>
          </w:p>
        </w:tc>
        <w:tc>
          <w:tcPr>
            <w:tcW w:w="2364" w:type="pct"/>
            <w:tcBorders>
              <w:top w:val="nil"/>
              <w:left w:val="nil"/>
              <w:bottom w:val="dotted" w:sz="4" w:space="0" w:color="808080"/>
              <w:right w:val="dotted" w:sz="4" w:space="0" w:color="808080"/>
            </w:tcBorders>
            <w:shd w:val="clear" w:color="auto" w:fill="auto"/>
            <w:vAlign w:val="center"/>
            <w:hideMark/>
          </w:tcPr>
          <w:p w:rsidR="007F5F20" w:rsidRPr="007F5F20" w:rsidRDefault="007F5F20" w:rsidP="007F5F20">
            <w:pPr>
              <w:ind w:firstLineChars="200" w:firstLine="320"/>
              <w:rPr>
                <w:rFonts w:ascii="Sylfaen" w:hAnsi="Sylfaen" w:cs="Calibri"/>
                <w:color w:val="000000"/>
                <w:sz w:val="16"/>
                <w:szCs w:val="16"/>
                <w:lang w:val="en-US"/>
              </w:rPr>
            </w:pPr>
            <w:r w:rsidRPr="007F5F20">
              <w:rPr>
                <w:rFonts w:ascii="Sylfaen" w:hAnsi="Sylfaen" w:cs="Calibri"/>
                <w:color w:val="000000"/>
                <w:sz w:val="16"/>
                <w:szCs w:val="16"/>
                <w:lang w:val="en-US"/>
              </w:rPr>
              <w:t>უმაღლესისშემდგომი განათლება</w:t>
            </w:r>
          </w:p>
        </w:tc>
        <w:tc>
          <w:tcPr>
            <w:tcW w:w="1169" w:type="pct"/>
            <w:tcBorders>
              <w:top w:val="nil"/>
              <w:left w:val="nil"/>
              <w:bottom w:val="dotted" w:sz="4" w:space="0" w:color="808080"/>
              <w:right w:val="dotted" w:sz="4" w:space="0" w:color="808080"/>
            </w:tcBorders>
            <w:shd w:val="clear" w:color="auto" w:fill="auto"/>
            <w:vAlign w:val="center"/>
            <w:hideMark/>
          </w:tcPr>
          <w:p w:rsidR="007F5F20" w:rsidRPr="007F5F20" w:rsidRDefault="007F5F20" w:rsidP="007F5F20">
            <w:pPr>
              <w:jc w:val="center"/>
              <w:rPr>
                <w:rFonts w:ascii="Sylfaen" w:hAnsi="Sylfaen" w:cs="Calibri"/>
                <w:color w:val="000000"/>
                <w:sz w:val="16"/>
                <w:szCs w:val="16"/>
                <w:lang w:val="en-US"/>
              </w:rPr>
            </w:pPr>
            <w:r w:rsidRPr="007F5F20">
              <w:rPr>
                <w:rFonts w:ascii="Sylfaen" w:hAnsi="Sylfaen" w:cs="Calibri"/>
                <w:color w:val="000000"/>
                <w:sz w:val="16"/>
                <w:szCs w:val="16"/>
                <w:lang w:val="en-US"/>
              </w:rPr>
              <w:t>2,320.0</w:t>
            </w:r>
          </w:p>
        </w:tc>
        <w:tc>
          <w:tcPr>
            <w:tcW w:w="1168" w:type="pct"/>
            <w:tcBorders>
              <w:top w:val="nil"/>
              <w:left w:val="nil"/>
              <w:bottom w:val="dotted" w:sz="4" w:space="0" w:color="808080"/>
              <w:right w:val="dotted" w:sz="4" w:space="0" w:color="808080"/>
            </w:tcBorders>
            <w:shd w:val="clear" w:color="auto" w:fill="auto"/>
            <w:vAlign w:val="center"/>
            <w:hideMark/>
          </w:tcPr>
          <w:p w:rsidR="007F5F20" w:rsidRPr="007F5F20" w:rsidRDefault="007F5F20" w:rsidP="007F5F20">
            <w:pPr>
              <w:jc w:val="center"/>
              <w:rPr>
                <w:rFonts w:ascii="Sylfaen" w:hAnsi="Sylfaen" w:cs="Calibri"/>
                <w:color w:val="000000"/>
                <w:sz w:val="16"/>
                <w:szCs w:val="16"/>
                <w:lang w:val="en-US"/>
              </w:rPr>
            </w:pPr>
            <w:r w:rsidRPr="007F5F20">
              <w:rPr>
                <w:rFonts w:ascii="Sylfaen" w:hAnsi="Sylfaen" w:cs="Calibri"/>
                <w:color w:val="000000"/>
                <w:sz w:val="16"/>
                <w:szCs w:val="16"/>
                <w:lang w:val="en-US"/>
              </w:rPr>
              <w:t>1,009.7</w:t>
            </w:r>
          </w:p>
        </w:tc>
      </w:tr>
      <w:tr w:rsidR="007F5F20" w:rsidRPr="007F5F20" w:rsidTr="007F5F20">
        <w:trPr>
          <w:trHeight w:val="450"/>
        </w:trPr>
        <w:tc>
          <w:tcPr>
            <w:tcW w:w="299" w:type="pct"/>
            <w:tcBorders>
              <w:top w:val="nil"/>
              <w:left w:val="dotted" w:sz="4" w:space="0" w:color="808080"/>
              <w:bottom w:val="dotted" w:sz="4" w:space="0" w:color="808080"/>
              <w:right w:val="dotted" w:sz="4" w:space="0" w:color="808080"/>
            </w:tcBorders>
            <w:shd w:val="clear" w:color="auto" w:fill="auto"/>
            <w:vAlign w:val="center"/>
            <w:hideMark/>
          </w:tcPr>
          <w:p w:rsidR="007F5F20" w:rsidRPr="007F5F20" w:rsidRDefault="007F5F20" w:rsidP="007F5F20">
            <w:pPr>
              <w:jc w:val="center"/>
              <w:rPr>
                <w:rFonts w:ascii="Sylfaen" w:hAnsi="Sylfaen" w:cs="Calibri"/>
                <w:color w:val="000000"/>
                <w:sz w:val="16"/>
                <w:szCs w:val="16"/>
                <w:lang w:val="en-US"/>
              </w:rPr>
            </w:pPr>
            <w:r w:rsidRPr="007F5F20">
              <w:rPr>
                <w:rFonts w:ascii="Sylfaen" w:hAnsi="Sylfaen" w:cs="Calibri"/>
                <w:color w:val="000000"/>
                <w:sz w:val="16"/>
                <w:szCs w:val="16"/>
                <w:lang w:val="en-US"/>
              </w:rPr>
              <w:t>7.9.6</w:t>
            </w:r>
          </w:p>
        </w:tc>
        <w:tc>
          <w:tcPr>
            <w:tcW w:w="2364" w:type="pct"/>
            <w:tcBorders>
              <w:top w:val="nil"/>
              <w:left w:val="nil"/>
              <w:bottom w:val="dotted" w:sz="4" w:space="0" w:color="808080"/>
              <w:right w:val="dotted" w:sz="4" w:space="0" w:color="808080"/>
            </w:tcBorders>
            <w:shd w:val="clear" w:color="auto" w:fill="auto"/>
            <w:vAlign w:val="center"/>
            <w:hideMark/>
          </w:tcPr>
          <w:p w:rsidR="007F5F20" w:rsidRPr="007F5F20" w:rsidRDefault="007F5F20" w:rsidP="007F5F20">
            <w:pPr>
              <w:ind w:firstLineChars="200" w:firstLine="320"/>
              <w:rPr>
                <w:rFonts w:ascii="Sylfaen" w:hAnsi="Sylfaen" w:cs="Calibri"/>
                <w:color w:val="000000"/>
                <w:sz w:val="16"/>
                <w:szCs w:val="16"/>
                <w:lang w:val="en-US"/>
              </w:rPr>
            </w:pPr>
            <w:r w:rsidRPr="007F5F20">
              <w:rPr>
                <w:rFonts w:ascii="Sylfaen" w:hAnsi="Sylfaen" w:cs="Calibri"/>
                <w:color w:val="000000"/>
                <w:sz w:val="16"/>
                <w:szCs w:val="16"/>
                <w:lang w:val="en-US"/>
              </w:rPr>
              <w:t>განათლების სფეროს დამხმარე მომსახურება</w:t>
            </w:r>
          </w:p>
        </w:tc>
        <w:tc>
          <w:tcPr>
            <w:tcW w:w="1169" w:type="pct"/>
            <w:tcBorders>
              <w:top w:val="nil"/>
              <w:left w:val="nil"/>
              <w:bottom w:val="dotted" w:sz="4" w:space="0" w:color="808080"/>
              <w:right w:val="dotted" w:sz="4" w:space="0" w:color="808080"/>
            </w:tcBorders>
            <w:shd w:val="clear" w:color="auto" w:fill="auto"/>
            <w:vAlign w:val="center"/>
            <w:hideMark/>
          </w:tcPr>
          <w:p w:rsidR="007F5F20" w:rsidRPr="007F5F20" w:rsidRDefault="007F5F20" w:rsidP="007F5F20">
            <w:pPr>
              <w:jc w:val="center"/>
              <w:rPr>
                <w:rFonts w:ascii="Sylfaen" w:hAnsi="Sylfaen" w:cs="Calibri"/>
                <w:color w:val="000000"/>
                <w:sz w:val="16"/>
                <w:szCs w:val="16"/>
                <w:lang w:val="en-US"/>
              </w:rPr>
            </w:pPr>
            <w:r w:rsidRPr="007F5F20">
              <w:rPr>
                <w:rFonts w:ascii="Sylfaen" w:hAnsi="Sylfaen" w:cs="Calibri"/>
                <w:color w:val="000000"/>
                <w:sz w:val="16"/>
                <w:szCs w:val="16"/>
                <w:lang w:val="en-US"/>
              </w:rPr>
              <w:t>95,950.1</w:t>
            </w:r>
          </w:p>
        </w:tc>
        <w:tc>
          <w:tcPr>
            <w:tcW w:w="1168" w:type="pct"/>
            <w:tcBorders>
              <w:top w:val="nil"/>
              <w:left w:val="nil"/>
              <w:bottom w:val="dotted" w:sz="4" w:space="0" w:color="808080"/>
              <w:right w:val="dotted" w:sz="4" w:space="0" w:color="808080"/>
            </w:tcBorders>
            <w:shd w:val="clear" w:color="auto" w:fill="auto"/>
            <w:vAlign w:val="center"/>
            <w:hideMark/>
          </w:tcPr>
          <w:p w:rsidR="007F5F20" w:rsidRPr="007F5F20" w:rsidRDefault="007F5F20" w:rsidP="007F5F20">
            <w:pPr>
              <w:jc w:val="center"/>
              <w:rPr>
                <w:rFonts w:ascii="Sylfaen" w:hAnsi="Sylfaen" w:cs="Calibri"/>
                <w:color w:val="000000"/>
                <w:sz w:val="16"/>
                <w:szCs w:val="16"/>
                <w:lang w:val="en-US"/>
              </w:rPr>
            </w:pPr>
            <w:r w:rsidRPr="007F5F20">
              <w:rPr>
                <w:rFonts w:ascii="Sylfaen" w:hAnsi="Sylfaen" w:cs="Calibri"/>
                <w:color w:val="000000"/>
                <w:sz w:val="16"/>
                <w:szCs w:val="16"/>
                <w:lang w:val="en-US"/>
              </w:rPr>
              <w:t>52,234.5</w:t>
            </w:r>
          </w:p>
        </w:tc>
      </w:tr>
      <w:tr w:rsidR="007F5F20" w:rsidRPr="007F5F20" w:rsidTr="007F5F20">
        <w:trPr>
          <w:trHeight w:val="450"/>
        </w:trPr>
        <w:tc>
          <w:tcPr>
            <w:tcW w:w="299" w:type="pct"/>
            <w:tcBorders>
              <w:top w:val="nil"/>
              <w:left w:val="dotted" w:sz="4" w:space="0" w:color="808080"/>
              <w:bottom w:val="dotted" w:sz="4" w:space="0" w:color="808080"/>
              <w:right w:val="dotted" w:sz="4" w:space="0" w:color="808080"/>
            </w:tcBorders>
            <w:shd w:val="clear" w:color="auto" w:fill="auto"/>
            <w:vAlign w:val="center"/>
            <w:hideMark/>
          </w:tcPr>
          <w:p w:rsidR="007F5F20" w:rsidRPr="007F5F20" w:rsidRDefault="007F5F20" w:rsidP="007F5F20">
            <w:pPr>
              <w:jc w:val="center"/>
              <w:rPr>
                <w:rFonts w:ascii="Sylfaen" w:hAnsi="Sylfaen" w:cs="Calibri"/>
                <w:color w:val="000000"/>
                <w:sz w:val="16"/>
                <w:szCs w:val="16"/>
                <w:lang w:val="en-US"/>
              </w:rPr>
            </w:pPr>
            <w:r w:rsidRPr="007F5F20">
              <w:rPr>
                <w:rFonts w:ascii="Sylfaen" w:hAnsi="Sylfaen" w:cs="Calibri"/>
                <w:color w:val="000000"/>
                <w:sz w:val="16"/>
                <w:szCs w:val="16"/>
                <w:lang w:val="en-US"/>
              </w:rPr>
              <w:t>7.9.7</w:t>
            </w:r>
          </w:p>
        </w:tc>
        <w:tc>
          <w:tcPr>
            <w:tcW w:w="2364" w:type="pct"/>
            <w:tcBorders>
              <w:top w:val="nil"/>
              <w:left w:val="nil"/>
              <w:bottom w:val="dotted" w:sz="4" w:space="0" w:color="808080"/>
              <w:right w:val="dotted" w:sz="4" w:space="0" w:color="808080"/>
            </w:tcBorders>
            <w:shd w:val="clear" w:color="auto" w:fill="auto"/>
            <w:vAlign w:val="center"/>
            <w:hideMark/>
          </w:tcPr>
          <w:p w:rsidR="007F5F20" w:rsidRPr="007F5F20" w:rsidRDefault="007F5F20" w:rsidP="007F5F20">
            <w:pPr>
              <w:ind w:firstLineChars="200" w:firstLine="320"/>
              <w:rPr>
                <w:rFonts w:ascii="Sylfaen" w:hAnsi="Sylfaen" w:cs="Calibri"/>
                <w:color w:val="000000"/>
                <w:sz w:val="16"/>
                <w:szCs w:val="16"/>
                <w:lang w:val="en-US"/>
              </w:rPr>
            </w:pPr>
            <w:r w:rsidRPr="007F5F20">
              <w:rPr>
                <w:rFonts w:ascii="Sylfaen" w:hAnsi="Sylfaen" w:cs="Calibri"/>
                <w:color w:val="000000"/>
                <w:sz w:val="16"/>
                <w:szCs w:val="16"/>
                <w:lang w:val="en-US"/>
              </w:rPr>
              <w:t>გამოყენებითი კვლევები განათლების სფეროში</w:t>
            </w:r>
          </w:p>
        </w:tc>
        <w:tc>
          <w:tcPr>
            <w:tcW w:w="1169" w:type="pct"/>
            <w:tcBorders>
              <w:top w:val="nil"/>
              <w:left w:val="nil"/>
              <w:bottom w:val="dotted" w:sz="4" w:space="0" w:color="808080"/>
              <w:right w:val="dotted" w:sz="4" w:space="0" w:color="808080"/>
            </w:tcBorders>
            <w:shd w:val="clear" w:color="auto" w:fill="auto"/>
            <w:vAlign w:val="center"/>
            <w:hideMark/>
          </w:tcPr>
          <w:p w:rsidR="007F5F20" w:rsidRPr="007F5F20" w:rsidRDefault="007F5F20" w:rsidP="007F5F20">
            <w:pPr>
              <w:jc w:val="center"/>
              <w:rPr>
                <w:rFonts w:ascii="Sylfaen" w:hAnsi="Sylfaen" w:cs="Calibri"/>
                <w:color w:val="000000"/>
                <w:sz w:val="16"/>
                <w:szCs w:val="16"/>
                <w:lang w:val="en-US"/>
              </w:rPr>
            </w:pPr>
            <w:r w:rsidRPr="007F5F20">
              <w:rPr>
                <w:rFonts w:ascii="Sylfaen" w:hAnsi="Sylfaen" w:cs="Calibri"/>
                <w:color w:val="000000"/>
                <w:sz w:val="16"/>
                <w:szCs w:val="16"/>
                <w:lang w:val="en-US"/>
              </w:rPr>
              <w:t>69,356.9</w:t>
            </w:r>
          </w:p>
        </w:tc>
        <w:tc>
          <w:tcPr>
            <w:tcW w:w="1168" w:type="pct"/>
            <w:tcBorders>
              <w:top w:val="nil"/>
              <w:left w:val="nil"/>
              <w:bottom w:val="dotted" w:sz="4" w:space="0" w:color="808080"/>
              <w:right w:val="dotted" w:sz="4" w:space="0" w:color="808080"/>
            </w:tcBorders>
            <w:shd w:val="clear" w:color="auto" w:fill="auto"/>
            <w:vAlign w:val="center"/>
            <w:hideMark/>
          </w:tcPr>
          <w:p w:rsidR="007F5F20" w:rsidRPr="007F5F20" w:rsidRDefault="007F5F20" w:rsidP="007F5F20">
            <w:pPr>
              <w:jc w:val="center"/>
              <w:rPr>
                <w:rFonts w:ascii="Sylfaen" w:hAnsi="Sylfaen" w:cs="Calibri"/>
                <w:color w:val="000000"/>
                <w:sz w:val="16"/>
                <w:szCs w:val="16"/>
                <w:lang w:val="en-US"/>
              </w:rPr>
            </w:pPr>
            <w:r w:rsidRPr="007F5F20">
              <w:rPr>
                <w:rFonts w:ascii="Sylfaen" w:hAnsi="Sylfaen" w:cs="Calibri"/>
                <w:color w:val="000000"/>
                <w:sz w:val="16"/>
                <w:szCs w:val="16"/>
                <w:lang w:val="en-US"/>
              </w:rPr>
              <w:t>21,933.1</w:t>
            </w:r>
          </w:p>
        </w:tc>
      </w:tr>
      <w:tr w:rsidR="007F5F20" w:rsidRPr="007F5F20" w:rsidTr="007F5F20">
        <w:trPr>
          <w:trHeight w:val="450"/>
        </w:trPr>
        <w:tc>
          <w:tcPr>
            <w:tcW w:w="299" w:type="pct"/>
            <w:tcBorders>
              <w:top w:val="nil"/>
              <w:left w:val="dotted" w:sz="4" w:space="0" w:color="808080"/>
              <w:bottom w:val="dotted" w:sz="4" w:space="0" w:color="808080"/>
              <w:right w:val="dotted" w:sz="4" w:space="0" w:color="808080"/>
            </w:tcBorders>
            <w:shd w:val="clear" w:color="auto" w:fill="auto"/>
            <w:vAlign w:val="center"/>
            <w:hideMark/>
          </w:tcPr>
          <w:p w:rsidR="007F5F20" w:rsidRPr="007F5F20" w:rsidRDefault="007F5F20" w:rsidP="007F5F20">
            <w:pPr>
              <w:jc w:val="center"/>
              <w:rPr>
                <w:rFonts w:ascii="Sylfaen" w:hAnsi="Sylfaen" w:cs="Calibri"/>
                <w:color w:val="000000"/>
                <w:sz w:val="16"/>
                <w:szCs w:val="16"/>
                <w:lang w:val="en-US"/>
              </w:rPr>
            </w:pPr>
            <w:r w:rsidRPr="007F5F20">
              <w:rPr>
                <w:rFonts w:ascii="Sylfaen" w:hAnsi="Sylfaen" w:cs="Calibri"/>
                <w:color w:val="000000"/>
                <w:sz w:val="16"/>
                <w:szCs w:val="16"/>
                <w:lang w:val="en-US"/>
              </w:rPr>
              <w:t>7.9.8</w:t>
            </w:r>
          </w:p>
        </w:tc>
        <w:tc>
          <w:tcPr>
            <w:tcW w:w="2364" w:type="pct"/>
            <w:tcBorders>
              <w:top w:val="nil"/>
              <w:left w:val="nil"/>
              <w:bottom w:val="dotted" w:sz="4" w:space="0" w:color="808080"/>
              <w:right w:val="dotted" w:sz="4" w:space="0" w:color="808080"/>
            </w:tcBorders>
            <w:shd w:val="clear" w:color="auto" w:fill="auto"/>
            <w:vAlign w:val="center"/>
            <w:hideMark/>
          </w:tcPr>
          <w:p w:rsidR="007F5F20" w:rsidRPr="007F5F20" w:rsidRDefault="007F5F20" w:rsidP="007F5F20">
            <w:pPr>
              <w:ind w:firstLineChars="200" w:firstLine="320"/>
              <w:rPr>
                <w:rFonts w:ascii="Sylfaen" w:hAnsi="Sylfaen" w:cs="Calibri"/>
                <w:color w:val="000000"/>
                <w:sz w:val="16"/>
                <w:szCs w:val="16"/>
                <w:lang w:val="en-US"/>
              </w:rPr>
            </w:pPr>
            <w:r w:rsidRPr="007F5F20">
              <w:rPr>
                <w:rFonts w:ascii="Sylfaen" w:hAnsi="Sylfaen" w:cs="Calibri"/>
                <w:color w:val="000000"/>
                <w:sz w:val="16"/>
                <w:szCs w:val="16"/>
                <w:lang w:val="en-US"/>
              </w:rPr>
              <w:t>სხვა არაკლასიფიცირებული საქმიანობა განათლების სფეროში</w:t>
            </w:r>
          </w:p>
        </w:tc>
        <w:tc>
          <w:tcPr>
            <w:tcW w:w="1169" w:type="pct"/>
            <w:tcBorders>
              <w:top w:val="nil"/>
              <w:left w:val="nil"/>
              <w:bottom w:val="dotted" w:sz="4" w:space="0" w:color="808080"/>
              <w:right w:val="dotted" w:sz="4" w:space="0" w:color="808080"/>
            </w:tcBorders>
            <w:shd w:val="clear" w:color="auto" w:fill="auto"/>
            <w:vAlign w:val="center"/>
            <w:hideMark/>
          </w:tcPr>
          <w:p w:rsidR="007F5F20" w:rsidRPr="007F5F20" w:rsidRDefault="007F5F20" w:rsidP="007F5F20">
            <w:pPr>
              <w:jc w:val="center"/>
              <w:rPr>
                <w:rFonts w:ascii="Sylfaen" w:hAnsi="Sylfaen" w:cs="Calibri"/>
                <w:color w:val="000000"/>
                <w:sz w:val="16"/>
                <w:szCs w:val="16"/>
                <w:lang w:val="en-US"/>
              </w:rPr>
            </w:pPr>
            <w:r w:rsidRPr="007F5F20">
              <w:rPr>
                <w:rFonts w:ascii="Sylfaen" w:hAnsi="Sylfaen" w:cs="Calibri"/>
                <w:color w:val="000000"/>
                <w:sz w:val="16"/>
                <w:szCs w:val="16"/>
                <w:lang w:val="en-US"/>
              </w:rPr>
              <w:t>264,352.5</w:t>
            </w:r>
          </w:p>
        </w:tc>
        <w:tc>
          <w:tcPr>
            <w:tcW w:w="1168" w:type="pct"/>
            <w:tcBorders>
              <w:top w:val="nil"/>
              <w:left w:val="nil"/>
              <w:bottom w:val="dotted" w:sz="4" w:space="0" w:color="808080"/>
              <w:right w:val="dotted" w:sz="4" w:space="0" w:color="808080"/>
            </w:tcBorders>
            <w:shd w:val="clear" w:color="auto" w:fill="auto"/>
            <w:vAlign w:val="center"/>
            <w:hideMark/>
          </w:tcPr>
          <w:p w:rsidR="007F5F20" w:rsidRPr="007F5F20" w:rsidRDefault="007F5F20" w:rsidP="007F5F20">
            <w:pPr>
              <w:jc w:val="center"/>
              <w:rPr>
                <w:rFonts w:ascii="Sylfaen" w:hAnsi="Sylfaen" w:cs="Calibri"/>
                <w:color w:val="000000"/>
                <w:sz w:val="16"/>
                <w:szCs w:val="16"/>
                <w:lang w:val="en-US"/>
              </w:rPr>
            </w:pPr>
            <w:r w:rsidRPr="007F5F20">
              <w:rPr>
                <w:rFonts w:ascii="Sylfaen" w:hAnsi="Sylfaen" w:cs="Calibri"/>
                <w:color w:val="000000"/>
                <w:sz w:val="16"/>
                <w:szCs w:val="16"/>
                <w:lang w:val="en-US"/>
              </w:rPr>
              <w:t>108,463.7</w:t>
            </w:r>
          </w:p>
        </w:tc>
      </w:tr>
      <w:tr w:rsidR="007F5F20" w:rsidRPr="007F5F20" w:rsidTr="007F5F20">
        <w:trPr>
          <w:trHeight w:val="300"/>
        </w:trPr>
        <w:tc>
          <w:tcPr>
            <w:tcW w:w="299" w:type="pct"/>
            <w:tcBorders>
              <w:top w:val="nil"/>
              <w:left w:val="dotted" w:sz="4" w:space="0" w:color="808080"/>
              <w:bottom w:val="dotted" w:sz="4" w:space="0" w:color="808080"/>
              <w:right w:val="dotted" w:sz="4" w:space="0" w:color="808080"/>
            </w:tcBorders>
            <w:shd w:val="clear" w:color="auto" w:fill="auto"/>
            <w:vAlign w:val="center"/>
            <w:hideMark/>
          </w:tcPr>
          <w:p w:rsidR="007F5F20" w:rsidRPr="007F5F20" w:rsidRDefault="007F5F20" w:rsidP="007F5F20">
            <w:pPr>
              <w:jc w:val="center"/>
              <w:rPr>
                <w:rFonts w:ascii="Sylfaen" w:hAnsi="Sylfaen" w:cs="Calibri"/>
                <w:b/>
                <w:bCs/>
                <w:color w:val="000000"/>
                <w:sz w:val="16"/>
                <w:szCs w:val="16"/>
                <w:lang w:val="en-US"/>
              </w:rPr>
            </w:pPr>
            <w:r w:rsidRPr="007F5F20">
              <w:rPr>
                <w:rFonts w:ascii="Sylfaen" w:hAnsi="Sylfaen" w:cs="Calibri"/>
                <w:b/>
                <w:bCs/>
                <w:color w:val="000000"/>
                <w:sz w:val="16"/>
                <w:szCs w:val="16"/>
                <w:lang w:val="en-US"/>
              </w:rPr>
              <w:t>7.10</w:t>
            </w:r>
          </w:p>
        </w:tc>
        <w:tc>
          <w:tcPr>
            <w:tcW w:w="2364" w:type="pct"/>
            <w:tcBorders>
              <w:top w:val="nil"/>
              <w:left w:val="nil"/>
              <w:bottom w:val="dotted" w:sz="4" w:space="0" w:color="808080"/>
              <w:right w:val="dotted" w:sz="4" w:space="0" w:color="808080"/>
            </w:tcBorders>
            <w:shd w:val="clear" w:color="auto" w:fill="auto"/>
            <w:vAlign w:val="center"/>
            <w:hideMark/>
          </w:tcPr>
          <w:p w:rsidR="007F5F20" w:rsidRPr="007F5F20" w:rsidRDefault="007F5F20" w:rsidP="007F5F20">
            <w:pPr>
              <w:ind w:firstLineChars="100" w:firstLine="161"/>
              <w:rPr>
                <w:rFonts w:ascii="Sylfaen" w:hAnsi="Sylfaen" w:cs="Calibri"/>
                <w:b/>
                <w:bCs/>
                <w:color w:val="000000"/>
                <w:sz w:val="16"/>
                <w:szCs w:val="16"/>
                <w:lang w:val="en-US"/>
              </w:rPr>
            </w:pPr>
            <w:r w:rsidRPr="007F5F20">
              <w:rPr>
                <w:rFonts w:ascii="Sylfaen" w:hAnsi="Sylfaen" w:cs="Calibri"/>
                <w:b/>
                <w:bCs/>
                <w:color w:val="000000"/>
                <w:sz w:val="16"/>
                <w:szCs w:val="16"/>
                <w:lang w:val="en-US"/>
              </w:rPr>
              <w:t>სოციალური დაცვა</w:t>
            </w:r>
          </w:p>
        </w:tc>
        <w:tc>
          <w:tcPr>
            <w:tcW w:w="1169" w:type="pct"/>
            <w:tcBorders>
              <w:top w:val="nil"/>
              <w:left w:val="nil"/>
              <w:bottom w:val="dotted" w:sz="4" w:space="0" w:color="808080"/>
              <w:right w:val="dotted" w:sz="4" w:space="0" w:color="808080"/>
            </w:tcBorders>
            <w:shd w:val="clear" w:color="auto" w:fill="auto"/>
            <w:vAlign w:val="center"/>
            <w:hideMark/>
          </w:tcPr>
          <w:p w:rsidR="007F5F20" w:rsidRPr="007F5F20" w:rsidRDefault="007F5F20" w:rsidP="007F5F20">
            <w:pPr>
              <w:jc w:val="center"/>
              <w:rPr>
                <w:rFonts w:ascii="Sylfaen" w:hAnsi="Sylfaen" w:cs="Calibri"/>
                <w:b/>
                <w:bCs/>
                <w:color w:val="000000"/>
                <w:sz w:val="16"/>
                <w:szCs w:val="16"/>
                <w:lang w:val="en-US"/>
              </w:rPr>
            </w:pPr>
            <w:r w:rsidRPr="007F5F20">
              <w:rPr>
                <w:rFonts w:ascii="Sylfaen" w:hAnsi="Sylfaen" w:cs="Calibri"/>
                <w:b/>
                <w:bCs/>
                <w:color w:val="000000"/>
                <w:sz w:val="16"/>
                <w:szCs w:val="16"/>
                <w:lang w:val="en-US"/>
              </w:rPr>
              <w:t>2,684,055.8</w:t>
            </w:r>
          </w:p>
        </w:tc>
        <w:tc>
          <w:tcPr>
            <w:tcW w:w="1168" w:type="pct"/>
            <w:tcBorders>
              <w:top w:val="nil"/>
              <w:left w:val="nil"/>
              <w:bottom w:val="dotted" w:sz="4" w:space="0" w:color="808080"/>
              <w:right w:val="dotted" w:sz="4" w:space="0" w:color="808080"/>
            </w:tcBorders>
            <w:shd w:val="clear" w:color="auto" w:fill="auto"/>
            <w:vAlign w:val="center"/>
            <w:hideMark/>
          </w:tcPr>
          <w:p w:rsidR="007F5F20" w:rsidRPr="007F5F20" w:rsidRDefault="007F5F20" w:rsidP="007F5F20">
            <w:pPr>
              <w:jc w:val="center"/>
              <w:rPr>
                <w:rFonts w:ascii="Sylfaen" w:hAnsi="Sylfaen" w:cs="Calibri"/>
                <w:b/>
                <w:bCs/>
                <w:color w:val="000000"/>
                <w:sz w:val="16"/>
                <w:szCs w:val="16"/>
                <w:lang w:val="en-US"/>
              </w:rPr>
            </w:pPr>
            <w:r w:rsidRPr="007F5F20">
              <w:rPr>
                <w:rFonts w:ascii="Sylfaen" w:hAnsi="Sylfaen" w:cs="Calibri"/>
                <w:b/>
                <w:bCs/>
                <w:color w:val="000000"/>
                <w:sz w:val="16"/>
                <w:szCs w:val="16"/>
                <w:lang w:val="en-US"/>
              </w:rPr>
              <w:t>1,282,652.0</w:t>
            </w:r>
          </w:p>
        </w:tc>
      </w:tr>
      <w:tr w:rsidR="007F5F20" w:rsidRPr="007F5F20" w:rsidTr="007F5F20">
        <w:trPr>
          <w:trHeight w:val="675"/>
        </w:trPr>
        <w:tc>
          <w:tcPr>
            <w:tcW w:w="299" w:type="pct"/>
            <w:tcBorders>
              <w:top w:val="nil"/>
              <w:left w:val="dotted" w:sz="4" w:space="0" w:color="808080"/>
              <w:bottom w:val="dotted" w:sz="4" w:space="0" w:color="808080"/>
              <w:right w:val="dotted" w:sz="4" w:space="0" w:color="808080"/>
            </w:tcBorders>
            <w:shd w:val="clear" w:color="auto" w:fill="auto"/>
            <w:vAlign w:val="center"/>
            <w:hideMark/>
          </w:tcPr>
          <w:p w:rsidR="007F5F20" w:rsidRPr="007F5F20" w:rsidRDefault="007F5F20" w:rsidP="007F5F20">
            <w:pPr>
              <w:jc w:val="center"/>
              <w:rPr>
                <w:rFonts w:ascii="Sylfaen" w:hAnsi="Sylfaen" w:cs="Calibri"/>
                <w:color w:val="000000"/>
                <w:sz w:val="16"/>
                <w:szCs w:val="16"/>
                <w:lang w:val="en-US"/>
              </w:rPr>
            </w:pPr>
            <w:r w:rsidRPr="007F5F20">
              <w:rPr>
                <w:rFonts w:ascii="Sylfaen" w:hAnsi="Sylfaen" w:cs="Calibri"/>
                <w:color w:val="000000"/>
                <w:sz w:val="16"/>
                <w:szCs w:val="16"/>
                <w:lang w:val="en-US"/>
              </w:rPr>
              <w:t>7.10.1</w:t>
            </w:r>
          </w:p>
        </w:tc>
        <w:tc>
          <w:tcPr>
            <w:tcW w:w="2364" w:type="pct"/>
            <w:tcBorders>
              <w:top w:val="nil"/>
              <w:left w:val="nil"/>
              <w:bottom w:val="dotted" w:sz="4" w:space="0" w:color="808080"/>
              <w:right w:val="dotted" w:sz="4" w:space="0" w:color="808080"/>
            </w:tcBorders>
            <w:shd w:val="clear" w:color="auto" w:fill="auto"/>
            <w:vAlign w:val="center"/>
            <w:hideMark/>
          </w:tcPr>
          <w:p w:rsidR="007F5F20" w:rsidRPr="007F5F20" w:rsidRDefault="007F5F20" w:rsidP="007F5F20">
            <w:pPr>
              <w:ind w:firstLineChars="200" w:firstLine="320"/>
              <w:rPr>
                <w:rFonts w:ascii="Sylfaen" w:hAnsi="Sylfaen" w:cs="Calibri"/>
                <w:color w:val="000000"/>
                <w:sz w:val="16"/>
                <w:szCs w:val="16"/>
                <w:lang w:val="en-US"/>
              </w:rPr>
            </w:pPr>
            <w:r w:rsidRPr="007F5F20">
              <w:rPr>
                <w:rFonts w:ascii="Sylfaen" w:hAnsi="Sylfaen" w:cs="Calibri"/>
                <w:color w:val="000000"/>
                <w:sz w:val="16"/>
                <w:szCs w:val="16"/>
                <w:lang w:val="en-US"/>
              </w:rPr>
              <w:t>ავადმყოფთა და შეზღუდული შესაძლებლობების მქონე პირთა სოციალური დაცვა</w:t>
            </w:r>
          </w:p>
        </w:tc>
        <w:tc>
          <w:tcPr>
            <w:tcW w:w="1169" w:type="pct"/>
            <w:tcBorders>
              <w:top w:val="nil"/>
              <w:left w:val="nil"/>
              <w:bottom w:val="dotted" w:sz="4" w:space="0" w:color="808080"/>
              <w:right w:val="dotted" w:sz="4" w:space="0" w:color="808080"/>
            </w:tcBorders>
            <w:shd w:val="clear" w:color="auto" w:fill="auto"/>
            <w:vAlign w:val="center"/>
            <w:hideMark/>
          </w:tcPr>
          <w:p w:rsidR="007F5F20" w:rsidRPr="007F5F20" w:rsidRDefault="007F5F20" w:rsidP="007F5F20">
            <w:pPr>
              <w:jc w:val="center"/>
              <w:rPr>
                <w:rFonts w:ascii="Sylfaen" w:hAnsi="Sylfaen" w:cs="Calibri"/>
                <w:color w:val="000000"/>
                <w:sz w:val="16"/>
                <w:szCs w:val="16"/>
                <w:lang w:val="en-US"/>
              </w:rPr>
            </w:pPr>
            <w:r w:rsidRPr="007F5F20">
              <w:rPr>
                <w:rFonts w:ascii="Sylfaen" w:hAnsi="Sylfaen" w:cs="Calibri"/>
                <w:color w:val="000000"/>
                <w:sz w:val="16"/>
                <w:szCs w:val="16"/>
                <w:lang w:val="en-US"/>
              </w:rPr>
              <w:t>7,248.0</w:t>
            </w:r>
          </w:p>
        </w:tc>
        <w:tc>
          <w:tcPr>
            <w:tcW w:w="1168" w:type="pct"/>
            <w:tcBorders>
              <w:top w:val="nil"/>
              <w:left w:val="nil"/>
              <w:bottom w:val="dotted" w:sz="4" w:space="0" w:color="808080"/>
              <w:right w:val="dotted" w:sz="4" w:space="0" w:color="808080"/>
            </w:tcBorders>
            <w:shd w:val="clear" w:color="auto" w:fill="auto"/>
            <w:vAlign w:val="center"/>
            <w:hideMark/>
          </w:tcPr>
          <w:p w:rsidR="007F5F20" w:rsidRPr="007F5F20" w:rsidRDefault="007F5F20" w:rsidP="007F5F20">
            <w:pPr>
              <w:jc w:val="center"/>
              <w:rPr>
                <w:rFonts w:ascii="Sylfaen" w:hAnsi="Sylfaen" w:cs="Calibri"/>
                <w:color w:val="000000"/>
                <w:sz w:val="16"/>
                <w:szCs w:val="16"/>
                <w:lang w:val="en-US"/>
              </w:rPr>
            </w:pPr>
            <w:r w:rsidRPr="007F5F20">
              <w:rPr>
                <w:rFonts w:ascii="Sylfaen" w:hAnsi="Sylfaen" w:cs="Calibri"/>
                <w:color w:val="000000"/>
                <w:sz w:val="16"/>
                <w:szCs w:val="16"/>
                <w:lang w:val="en-US"/>
              </w:rPr>
              <w:t>3,406.7</w:t>
            </w:r>
          </w:p>
        </w:tc>
      </w:tr>
      <w:tr w:rsidR="007F5F20" w:rsidRPr="007F5F20" w:rsidTr="007F5F20">
        <w:trPr>
          <w:trHeight w:val="300"/>
        </w:trPr>
        <w:tc>
          <w:tcPr>
            <w:tcW w:w="299" w:type="pct"/>
            <w:tcBorders>
              <w:top w:val="nil"/>
              <w:left w:val="dotted" w:sz="4" w:space="0" w:color="808080"/>
              <w:bottom w:val="dotted" w:sz="4" w:space="0" w:color="808080"/>
              <w:right w:val="dotted" w:sz="4" w:space="0" w:color="808080"/>
            </w:tcBorders>
            <w:shd w:val="clear" w:color="auto" w:fill="auto"/>
            <w:vAlign w:val="center"/>
            <w:hideMark/>
          </w:tcPr>
          <w:p w:rsidR="007F5F20" w:rsidRPr="007F5F20" w:rsidRDefault="007F5F20" w:rsidP="007F5F20">
            <w:pPr>
              <w:jc w:val="center"/>
              <w:rPr>
                <w:rFonts w:ascii="Sylfaen" w:hAnsi="Sylfaen" w:cs="Calibri"/>
                <w:color w:val="000000"/>
                <w:sz w:val="16"/>
                <w:szCs w:val="16"/>
                <w:lang w:val="en-US"/>
              </w:rPr>
            </w:pPr>
            <w:r w:rsidRPr="007F5F20">
              <w:rPr>
                <w:rFonts w:ascii="Sylfaen" w:hAnsi="Sylfaen" w:cs="Calibri"/>
                <w:color w:val="000000"/>
                <w:sz w:val="16"/>
                <w:szCs w:val="16"/>
                <w:lang w:val="en-US"/>
              </w:rPr>
              <w:t>7.10.2</w:t>
            </w:r>
          </w:p>
        </w:tc>
        <w:tc>
          <w:tcPr>
            <w:tcW w:w="2364" w:type="pct"/>
            <w:tcBorders>
              <w:top w:val="nil"/>
              <w:left w:val="nil"/>
              <w:bottom w:val="dotted" w:sz="4" w:space="0" w:color="808080"/>
              <w:right w:val="dotted" w:sz="4" w:space="0" w:color="808080"/>
            </w:tcBorders>
            <w:shd w:val="clear" w:color="auto" w:fill="auto"/>
            <w:vAlign w:val="center"/>
            <w:hideMark/>
          </w:tcPr>
          <w:p w:rsidR="007F5F20" w:rsidRPr="007F5F20" w:rsidRDefault="007F5F20" w:rsidP="007F5F20">
            <w:pPr>
              <w:ind w:firstLineChars="200" w:firstLine="320"/>
              <w:rPr>
                <w:rFonts w:ascii="Sylfaen" w:hAnsi="Sylfaen" w:cs="Calibri"/>
                <w:color w:val="000000"/>
                <w:sz w:val="16"/>
                <w:szCs w:val="16"/>
                <w:lang w:val="en-US"/>
              </w:rPr>
            </w:pPr>
            <w:r w:rsidRPr="007F5F20">
              <w:rPr>
                <w:rFonts w:ascii="Sylfaen" w:hAnsi="Sylfaen" w:cs="Calibri"/>
                <w:color w:val="000000"/>
                <w:sz w:val="16"/>
                <w:szCs w:val="16"/>
                <w:lang w:val="en-US"/>
              </w:rPr>
              <w:t>ხანდაზმულთა სოციალური დაცვა</w:t>
            </w:r>
          </w:p>
        </w:tc>
        <w:tc>
          <w:tcPr>
            <w:tcW w:w="1169" w:type="pct"/>
            <w:tcBorders>
              <w:top w:val="nil"/>
              <w:left w:val="nil"/>
              <w:bottom w:val="dotted" w:sz="4" w:space="0" w:color="808080"/>
              <w:right w:val="dotted" w:sz="4" w:space="0" w:color="808080"/>
            </w:tcBorders>
            <w:shd w:val="clear" w:color="auto" w:fill="auto"/>
            <w:vAlign w:val="center"/>
            <w:hideMark/>
          </w:tcPr>
          <w:p w:rsidR="007F5F20" w:rsidRPr="007F5F20" w:rsidRDefault="007F5F20" w:rsidP="007F5F20">
            <w:pPr>
              <w:jc w:val="center"/>
              <w:rPr>
                <w:rFonts w:ascii="Sylfaen" w:hAnsi="Sylfaen" w:cs="Calibri"/>
                <w:color w:val="000000"/>
                <w:sz w:val="16"/>
                <w:szCs w:val="16"/>
                <w:lang w:val="en-US"/>
              </w:rPr>
            </w:pPr>
            <w:r w:rsidRPr="007F5F20">
              <w:rPr>
                <w:rFonts w:ascii="Sylfaen" w:hAnsi="Sylfaen" w:cs="Calibri"/>
                <w:color w:val="000000"/>
                <w:sz w:val="16"/>
                <w:szCs w:val="16"/>
                <w:lang w:val="en-US"/>
              </w:rPr>
              <w:t>1,730,961.0</w:t>
            </w:r>
          </w:p>
        </w:tc>
        <w:tc>
          <w:tcPr>
            <w:tcW w:w="1168" w:type="pct"/>
            <w:tcBorders>
              <w:top w:val="nil"/>
              <w:left w:val="nil"/>
              <w:bottom w:val="dotted" w:sz="4" w:space="0" w:color="808080"/>
              <w:right w:val="dotted" w:sz="4" w:space="0" w:color="808080"/>
            </w:tcBorders>
            <w:shd w:val="clear" w:color="auto" w:fill="auto"/>
            <w:vAlign w:val="center"/>
            <w:hideMark/>
          </w:tcPr>
          <w:p w:rsidR="007F5F20" w:rsidRPr="007F5F20" w:rsidRDefault="007F5F20" w:rsidP="007F5F20">
            <w:pPr>
              <w:jc w:val="center"/>
              <w:rPr>
                <w:rFonts w:ascii="Sylfaen" w:hAnsi="Sylfaen" w:cs="Calibri"/>
                <w:color w:val="000000"/>
                <w:sz w:val="16"/>
                <w:szCs w:val="16"/>
                <w:lang w:val="en-US"/>
              </w:rPr>
            </w:pPr>
            <w:r w:rsidRPr="007F5F20">
              <w:rPr>
                <w:rFonts w:ascii="Sylfaen" w:hAnsi="Sylfaen" w:cs="Calibri"/>
                <w:color w:val="000000"/>
                <w:sz w:val="16"/>
                <w:szCs w:val="16"/>
                <w:lang w:val="en-US"/>
              </w:rPr>
              <w:t>868,779.6</w:t>
            </w:r>
          </w:p>
        </w:tc>
      </w:tr>
      <w:tr w:rsidR="007F5F20" w:rsidRPr="007F5F20" w:rsidTr="007F5F20">
        <w:trPr>
          <w:trHeight w:val="450"/>
        </w:trPr>
        <w:tc>
          <w:tcPr>
            <w:tcW w:w="299" w:type="pct"/>
            <w:tcBorders>
              <w:top w:val="nil"/>
              <w:left w:val="dotted" w:sz="4" w:space="0" w:color="808080"/>
              <w:bottom w:val="dotted" w:sz="4" w:space="0" w:color="808080"/>
              <w:right w:val="dotted" w:sz="4" w:space="0" w:color="808080"/>
            </w:tcBorders>
            <w:shd w:val="clear" w:color="auto" w:fill="auto"/>
            <w:vAlign w:val="center"/>
            <w:hideMark/>
          </w:tcPr>
          <w:p w:rsidR="007F5F20" w:rsidRPr="007F5F20" w:rsidRDefault="007F5F20" w:rsidP="007F5F20">
            <w:pPr>
              <w:jc w:val="center"/>
              <w:rPr>
                <w:rFonts w:ascii="Sylfaen" w:hAnsi="Sylfaen" w:cs="Calibri"/>
                <w:color w:val="000000"/>
                <w:sz w:val="16"/>
                <w:szCs w:val="16"/>
                <w:lang w:val="en-US"/>
              </w:rPr>
            </w:pPr>
            <w:r w:rsidRPr="007F5F20">
              <w:rPr>
                <w:rFonts w:ascii="Sylfaen" w:hAnsi="Sylfaen" w:cs="Calibri"/>
                <w:color w:val="000000"/>
                <w:sz w:val="16"/>
                <w:szCs w:val="16"/>
                <w:lang w:val="en-US"/>
              </w:rPr>
              <w:t>7.10.4</w:t>
            </w:r>
          </w:p>
        </w:tc>
        <w:tc>
          <w:tcPr>
            <w:tcW w:w="2364" w:type="pct"/>
            <w:tcBorders>
              <w:top w:val="nil"/>
              <w:left w:val="nil"/>
              <w:bottom w:val="dotted" w:sz="4" w:space="0" w:color="808080"/>
              <w:right w:val="dotted" w:sz="4" w:space="0" w:color="808080"/>
            </w:tcBorders>
            <w:shd w:val="clear" w:color="auto" w:fill="auto"/>
            <w:vAlign w:val="center"/>
            <w:hideMark/>
          </w:tcPr>
          <w:p w:rsidR="007F5F20" w:rsidRPr="007F5F20" w:rsidRDefault="007F5F20" w:rsidP="007F5F20">
            <w:pPr>
              <w:ind w:firstLineChars="200" w:firstLine="320"/>
              <w:rPr>
                <w:rFonts w:ascii="Sylfaen" w:hAnsi="Sylfaen" w:cs="Calibri"/>
                <w:color w:val="000000"/>
                <w:sz w:val="16"/>
                <w:szCs w:val="16"/>
                <w:lang w:val="en-US"/>
              </w:rPr>
            </w:pPr>
            <w:r w:rsidRPr="007F5F20">
              <w:rPr>
                <w:rFonts w:ascii="Sylfaen" w:hAnsi="Sylfaen" w:cs="Calibri"/>
                <w:color w:val="000000"/>
                <w:sz w:val="16"/>
                <w:szCs w:val="16"/>
                <w:lang w:val="en-US"/>
              </w:rPr>
              <w:t>ოჯახებისა და ბავშვების სოციალური დაცვა</w:t>
            </w:r>
          </w:p>
        </w:tc>
        <w:tc>
          <w:tcPr>
            <w:tcW w:w="1169" w:type="pct"/>
            <w:tcBorders>
              <w:top w:val="nil"/>
              <w:left w:val="nil"/>
              <w:bottom w:val="dotted" w:sz="4" w:space="0" w:color="808080"/>
              <w:right w:val="dotted" w:sz="4" w:space="0" w:color="808080"/>
            </w:tcBorders>
            <w:shd w:val="clear" w:color="auto" w:fill="auto"/>
            <w:vAlign w:val="center"/>
            <w:hideMark/>
          </w:tcPr>
          <w:p w:rsidR="007F5F20" w:rsidRPr="007F5F20" w:rsidRDefault="007F5F20" w:rsidP="007F5F20">
            <w:pPr>
              <w:jc w:val="center"/>
              <w:rPr>
                <w:rFonts w:ascii="Sylfaen" w:hAnsi="Sylfaen" w:cs="Calibri"/>
                <w:color w:val="000000"/>
                <w:sz w:val="16"/>
                <w:szCs w:val="16"/>
                <w:lang w:val="en-US"/>
              </w:rPr>
            </w:pPr>
            <w:r w:rsidRPr="007F5F20">
              <w:rPr>
                <w:rFonts w:ascii="Sylfaen" w:hAnsi="Sylfaen" w:cs="Calibri"/>
                <w:color w:val="000000"/>
                <w:sz w:val="16"/>
                <w:szCs w:val="16"/>
                <w:lang w:val="en-US"/>
              </w:rPr>
              <w:t>694,224.3</w:t>
            </w:r>
          </w:p>
        </w:tc>
        <w:tc>
          <w:tcPr>
            <w:tcW w:w="1168" w:type="pct"/>
            <w:tcBorders>
              <w:top w:val="nil"/>
              <w:left w:val="nil"/>
              <w:bottom w:val="dotted" w:sz="4" w:space="0" w:color="808080"/>
              <w:right w:val="dotted" w:sz="4" w:space="0" w:color="808080"/>
            </w:tcBorders>
            <w:shd w:val="clear" w:color="auto" w:fill="auto"/>
            <w:vAlign w:val="center"/>
            <w:hideMark/>
          </w:tcPr>
          <w:p w:rsidR="007F5F20" w:rsidRPr="007F5F20" w:rsidRDefault="007F5F20" w:rsidP="007F5F20">
            <w:pPr>
              <w:jc w:val="center"/>
              <w:rPr>
                <w:rFonts w:ascii="Sylfaen" w:hAnsi="Sylfaen" w:cs="Calibri"/>
                <w:color w:val="000000"/>
                <w:sz w:val="16"/>
                <w:szCs w:val="16"/>
                <w:lang w:val="en-US"/>
              </w:rPr>
            </w:pPr>
            <w:r w:rsidRPr="007F5F20">
              <w:rPr>
                <w:rFonts w:ascii="Sylfaen" w:hAnsi="Sylfaen" w:cs="Calibri"/>
                <w:color w:val="000000"/>
                <w:sz w:val="16"/>
                <w:szCs w:val="16"/>
                <w:lang w:val="en-US"/>
              </w:rPr>
              <w:t>326,565.9</w:t>
            </w:r>
          </w:p>
        </w:tc>
      </w:tr>
      <w:tr w:rsidR="007F5F20" w:rsidRPr="007F5F20" w:rsidTr="007F5F20">
        <w:trPr>
          <w:trHeight w:val="300"/>
        </w:trPr>
        <w:tc>
          <w:tcPr>
            <w:tcW w:w="299" w:type="pct"/>
            <w:tcBorders>
              <w:top w:val="nil"/>
              <w:left w:val="dotted" w:sz="4" w:space="0" w:color="808080"/>
              <w:bottom w:val="dotted" w:sz="4" w:space="0" w:color="808080"/>
              <w:right w:val="dotted" w:sz="4" w:space="0" w:color="808080"/>
            </w:tcBorders>
            <w:shd w:val="clear" w:color="auto" w:fill="auto"/>
            <w:vAlign w:val="center"/>
            <w:hideMark/>
          </w:tcPr>
          <w:p w:rsidR="007F5F20" w:rsidRPr="007F5F20" w:rsidRDefault="007F5F20" w:rsidP="007F5F20">
            <w:pPr>
              <w:jc w:val="center"/>
              <w:rPr>
                <w:rFonts w:ascii="Sylfaen" w:hAnsi="Sylfaen" w:cs="Calibri"/>
                <w:color w:val="000000"/>
                <w:sz w:val="16"/>
                <w:szCs w:val="16"/>
                <w:lang w:val="en-US"/>
              </w:rPr>
            </w:pPr>
            <w:r w:rsidRPr="007F5F20">
              <w:rPr>
                <w:rFonts w:ascii="Sylfaen" w:hAnsi="Sylfaen" w:cs="Calibri"/>
                <w:color w:val="000000"/>
                <w:sz w:val="16"/>
                <w:szCs w:val="16"/>
                <w:lang w:val="en-US"/>
              </w:rPr>
              <w:t>7.10.6</w:t>
            </w:r>
          </w:p>
        </w:tc>
        <w:tc>
          <w:tcPr>
            <w:tcW w:w="2364" w:type="pct"/>
            <w:tcBorders>
              <w:top w:val="nil"/>
              <w:left w:val="nil"/>
              <w:bottom w:val="dotted" w:sz="4" w:space="0" w:color="808080"/>
              <w:right w:val="dotted" w:sz="4" w:space="0" w:color="808080"/>
            </w:tcBorders>
            <w:shd w:val="clear" w:color="auto" w:fill="auto"/>
            <w:vAlign w:val="center"/>
            <w:hideMark/>
          </w:tcPr>
          <w:p w:rsidR="007F5F20" w:rsidRPr="007F5F20" w:rsidRDefault="007F5F20" w:rsidP="007F5F20">
            <w:pPr>
              <w:ind w:firstLineChars="200" w:firstLine="320"/>
              <w:rPr>
                <w:rFonts w:ascii="Sylfaen" w:hAnsi="Sylfaen" w:cs="Calibri"/>
                <w:color w:val="000000"/>
                <w:sz w:val="16"/>
                <w:szCs w:val="16"/>
                <w:lang w:val="en-US"/>
              </w:rPr>
            </w:pPr>
            <w:r w:rsidRPr="007F5F20">
              <w:rPr>
                <w:rFonts w:ascii="Sylfaen" w:hAnsi="Sylfaen" w:cs="Calibri"/>
                <w:color w:val="000000"/>
                <w:sz w:val="16"/>
                <w:szCs w:val="16"/>
                <w:lang w:val="en-US"/>
              </w:rPr>
              <w:t>საცხოვრებლით უზრუნველყოფა</w:t>
            </w:r>
          </w:p>
        </w:tc>
        <w:tc>
          <w:tcPr>
            <w:tcW w:w="1169" w:type="pct"/>
            <w:tcBorders>
              <w:top w:val="nil"/>
              <w:left w:val="nil"/>
              <w:bottom w:val="dotted" w:sz="4" w:space="0" w:color="808080"/>
              <w:right w:val="dotted" w:sz="4" w:space="0" w:color="808080"/>
            </w:tcBorders>
            <w:shd w:val="clear" w:color="auto" w:fill="auto"/>
            <w:vAlign w:val="center"/>
            <w:hideMark/>
          </w:tcPr>
          <w:p w:rsidR="007F5F20" w:rsidRPr="007F5F20" w:rsidRDefault="007F5F20" w:rsidP="007F5F20">
            <w:pPr>
              <w:jc w:val="center"/>
              <w:rPr>
                <w:rFonts w:ascii="Sylfaen" w:hAnsi="Sylfaen" w:cs="Calibri"/>
                <w:color w:val="000000"/>
                <w:sz w:val="16"/>
                <w:szCs w:val="16"/>
                <w:lang w:val="en-US"/>
              </w:rPr>
            </w:pPr>
            <w:r w:rsidRPr="007F5F20">
              <w:rPr>
                <w:rFonts w:ascii="Sylfaen" w:hAnsi="Sylfaen" w:cs="Calibri"/>
                <w:color w:val="000000"/>
                <w:sz w:val="16"/>
                <w:szCs w:val="16"/>
                <w:lang w:val="en-US"/>
              </w:rPr>
              <w:t>12,194.0</w:t>
            </w:r>
          </w:p>
        </w:tc>
        <w:tc>
          <w:tcPr>
            <w:tcW w:w="1168" w:type="pct"/>
            <w:tcBorders>
              <w:top w:val="nil"/>
              <w:left w:val="nil"/>
              <w:bottom w:val="dotted" w:sz="4" w:space="0" w:color="808080"/>
              <w:right w:val="dotted" w:sz="4" w:space="0" w:color="808080"/>
            </w:tcBorders>
            <w:shd w:val="clear" w:color="auto" w:fill="auto"/>
            <w:vAlign w:val="center"/>
            <w:hideMark/>
          </w:tcPr>
          <w:p w:rsidR="007F5F20" w:rsidRPr="007F5F20" w:rsidRDefault="007F5F20" w:rsidP="007F5F20">
            <w:pPr>
              <w:jc w:val="center"/>
              <w:rPr>
                <w:rFonts w:ascii="Sylfaen" w:hAnsi="Sylfaen" w:cs="Calibri"/>
                <w:color w:val="000000"/>
                <w:sz w:val="16"/>
                <w:szCs w:val="16"/>
                <w:lang w:val="en-US"/>
              </w:rPr>
            </w:pPr>
            <w:r w:rsidRPr="007F5F20">
              <w:rPr>
                <w:rFonts w:ascii="Sylfaen" w:hAnsi="Sylfaen" w:cs="Calibri"/>
                <w:color w:val="000000"/>
                <w:sz w:val="16"/>
                <w:szCs w:val="16"/>
                <w:lang w:val="en-US"/>
              </w:rPr>
              <w:t>5,695.9</w:t>
            </w:r>
          </w:p>
        </w:tc>
      </w:tr>
      <w:tr w:rsidR="007F5F20" w:rsidRPr="007F5F20" w:rsidTr="007F5F20">
        <w:trPr>
          <w:trHeight w:val="675"/>
        </w:trPr>
        <w:tc>
          <w:tcPr>
            <w:tcW w:w="299" w:type="pct"/>
            <w:tcBorders>
              <w:top w:val="nil"/>
              <w:left w:val="dotted" w:sz="4" w:space="0" w:color="808080"/>
              <w:bottom w:val="dotted" w:sz="4" w:space="0" w:color="808080"/>
              <w:right w:val="dotted" w:sz="4" w:space="0" w:color="808080"/>
            </w:tcBorders>
            <w:shd w:val="clear" w:color="auto" w:fill="auto"/>
            <w:vAlign w:val="center"/>
            <w:hideMark/>
          </w:tcPr>
          <w:p w:rsidR="007F5F20" w:rsidRPr="007F5F20" w:rsidRDefault="007F5F20" w:rsidP="007F5F20">
            <w:pPr>
              <w:jc w:val="center"/>
              <w:rPr>
                <w:rFonts w:ascii="Sylfaen" w:hAnsi="Sylfaen" w:cs="Calibri"/>
                <w:color w:val="000000"/>
                <w:sz w:val="16"/>
                <w:szCs w:val="16"/>
                <w:lang w:val="en-US"/>
              </w:rPr>
            </w:pPr>
            <w:r w:rsidRPr="007F5F20">
              <w:rPr>
                <w:rFonts w:ascii="Sylfaen" w:hAnsi="Sylfaen" w:cs="Calibri"/>
                <w:color w:val="000000"/>
                <w:sz w:val="16"/>
                <w:szCs w:val="16"/>
                <w:lang w:val="en-US"/>
              </w:rPr>
              <w:t>7.10.7</w:t>
            </w:r>
          </w:p>
        </w:tc>
        <w:tc>
          <w:tcPr>
            <w:tcW w:w="2364" w:type="pct"/>
            <w:tcBorders>
              <w:top w:val="nil"/>
              <w:left w:val="nil"/>
              <w:bottom w:val="dotted" w:sz="4" w:space="0" w:color="808080"/>
              <w:right w:val="dotted" w:sz="4" w:space="0" w:color="808080"/>
            </w:tcBorders>
            <w:shd w:val="clear" w:color="auto" w:fill="auto"/>
            <w:vAlign w:val="center"/>
            <w:hideMark/>
          </w:tcPr>
          <w:p w:rsidR="007F5F20" w:rsidRPr="007F5F20" w:rsidRDefault="007F5F20" w:rsidP="007F5F20">
            <w:pPr>
              <w:ind w:firstLineChars="200" w:firstLine="320"/>
              <w:rPr>
                <w:rFonts w:ascii="Sylfaen" w:hAnsi="Sylfaen" w:cs="Calibri"/>
                <w:color w:val="000000"/>
                <w:sz w:val="16"/>
                <w:szCs w:val="16"/>
                <w:lang w:val="en-US"/>
              </w:rPr>
            </w:pPr>
            <w:r w:rsidRPr="007F5F20">
              <w:rPr>
                <w:rFonts w:ascii="Sylfaen" w:hAnsi="Sylfaen" w:cs="Calibri"/>
                <w:color w:val="000000"/>
                <w:sz w:val="16"/>
                <w:szCs w:val="16"/>
                <w:lang w:val="en-US"/>
              </w:rPr>
              <w:t>სოციალური გაუცხოების საკითხები, რომლებიც არ ექვემდებარება კლასიფიკაციას</w:t>
            </w:r>
          </w:p>
        </w:tc>
        <w:tc>
          <w:tcPr>
            <w:tcW w:w="1169" w:type="pct"/>
            <w:tcBorders>
              <w:top w:val="nil"/>
              <w:left w:val="nil"/>
              <w:bottom w:val="dotted" w:sz="4" w:space="0" w:color="808080"/>
              <w:right w:val="dotted" w:sz="4" w:space="0" w:color="808080"/>
            </w:tcBorders>
            <w:shd w:val="clear" w:color="auto" w:fill="auto"/>
            <w:vAlign w:val="center"/>
            <w:hideMark/>
          </w:tcPr>
          <w:p w:rsidR="007F5F20" w:rsidRPr="007F5F20" w:rsidRDefault="007F5F20" w:rsidP="007F5F20">
            <w:pPr>
              <w:jc w:val="center"/>
              <w:rPr>
                <w:rFonts w:ascii="Sylfaen" w:hAnsi="Sylfaen" w:cs="Calibri"/>
                <w:color w:val="000000"/>
                <w:sz w:val="16"/>
                <w:szCs w:val="16"/>
                <w:lang w:val="en-US"/>
              </w:rPr>
            </w:pPr>
            <w:r w:rsidRPr="007F5F20">
              <w:rPr>
                <w:rFonts w:ascii="Sylfaen" w:hAnsi="Sylfaen" w:cs="Calibri"/>
                <w:color w:val="000000"/>
                <w:sz w:val="16"/>
                <w:szCs w:val="16"/>
                <w:lang w:val="en-US"/>
              </w:rPr>
              <w:t>89,973.5</w:t>
            </w:r>
          </w:p>
        </w:tc>
        <w:tc>
          <w:tcPr>
            <w:tcW w:w="1168" w:type="pct"/>
            <w:tcBorders>
              <w:top w:val="nil"/>
              <w:left w:val="nil"/>
              <w:bottom w:val="dotted" w:sz="4" w:space="0" w:color="808080"/>
              <w:right w:val="dotted" w:sz="4" w:space="0" w:color="808080"/>
            </w:tcBorders>
            <w:shd w:val="clear" w:color="auto" w:fill="auto"/>
            <w:vAlign w:val="center"/>
            <w:hideMark/>
          </w:tcPr>
          <w:p w:rsidR="007F5F20" w:rsidRPr="007F5F20" w:rsidRDefault="007F5F20" w:rsidP="007F5F20">
            <w:pPr>
              <w:jc w:val="center"/>
              <w:rPr>
                <w:rFonts w:ascii="Sylfaen" w:hAnsi="Sylfaen" w:cs="Calibri"/>
                <w:color w:val="000000"/>
                <w:sz w:val="16"/>
                <w:szCs w:val="16"/>
                <w:lang w:val="en-US"/>
              </w:rPr>
            </w:pPr>
            <w:r w:rsidRPr="007F5F20">
              <w:rPr>
                <w:rFonts w:ascii="Sylfaen" w:hAnsi="Sylfaen" w:cs="Calibri"/>
                <w:color w:val="000000"/>
                <w:sz w:val="16"/>
                <w:szCs w:val="16"/>
                <w:lang w:val="en-US"/>
              </w:rPr>
              <w:t>49,750.9</w:t>
            </w:r>
          </w:p>
        </w:tc>
      </w:tr>
      <w:tr w:rsidR="007F5F20" w:rsidRPr="007F5F20" w:rsidTr="007F5F20">
        <w:trPr>
          <w:trHeight w:val="675"/>
        </w:trPr>
        <w:tc>
          <w:tcPr>
            <w:tcW w:w="299" w:type="pct"/>
            <w:tcBorders>
              <w:top w:val="nil"/>
              <w:left w:val="dotted" w:sz="4" w:space="0" w:color="808080"/>
              <w:bottom w:val="dotted" w:sz="4" w:space="0" w:color="808080"/>
              <w:right w:val="dotted" w:sz="4" w:space="0" w:color="808080"/>
            </w:tcBorders>
            <w:shd w:val="clear" w:color="auto" w:fill="auto"/>
            <w:vAlign w:val="center"/>
            <w:hideMark/>
          </w:tcPr>
          <w:p w:rsidR="007F5F20" w:rsidRPr="007F5F20" w:rsidRDefault="007F5F20" w:rsidP="007F5F20">
            <w:pPr>
              <w:jc w:val="center"/>
              <w:rPr>
                <w:rFonts w:ascii="Sylfaen" w:hAnsi="Sylfaen" w:cs="Calibri"/>
                <w:color w:val="000000"/>
                <w:sz w:val="16"/>
                <w:szCs w:val="16"/>
                <w:lang w:val="en-US"/>
              </w:rPr>
            </w:pPr>
            <w:r w:rsidRPr="007F5F20">
              <w:rPr>
                <w:rFonts w:ascii="Sylfaen" w:hAnsi="Sylfaen" w:cs="Calibri"/>
                <w:color w:val="000000"/>
                <w:sz w:val="16"/>
                <w:szCs w:val="16"/>
                <w:lang w:val="en-US"/>
              </w:rPr>
              <w:t>7.10.9</w:t>
            </w:r>
          </w:p>
        </w:tc>
        <w:tc>
          <w:tcPr>
            <w:tcW w:w="2364" w:type="pct"/>
            <w:tcBorders>
              <w:top w:val="nil"/>
              <w:left w:val="nil"/>
              <w:bottom w:val="dotted" w:sz="4" w:space="0" w:color="808080"/>
              <w:right w:val="dotted" w:sz="4" w:space="0" w:color="808080"/>
            </w:tcBorders>
            <w:shd w:val="clear" w:color="auto" w:fill="auto"/>
            <w:vAlign w:val="center"/>
            <w:hideMark/>
          </w:tcPr>
          <w:p w:rsidR="007F5F20" w:rsidRPr="007F5F20" w:rsidRDefault="007F5F20" w:rsidP="007F5F20">
            <w:pPr>
              <w:ind w:firstLineChars="200" w:firstLine="320"/>
              <w:rPr>
                <w:rFonts w:ascii="Sylfaen" w:hAnsi="Sylfaen" w:cs="Calibri"/>
                <w:color w:val="000000"/>
                <w:sz w:val="16"/>
                <w:szCs w:val="16"/>
                <w:lang w:val="en-US"/>
              </w:rPr>
            </w:pPr>
            <w:r w:rsidRPr="007F5F20">
              <w:rPr>
                <w:rFonts w:ascii="Sylfaen" w:hAnsi="Sylfaen" w:cs="Calibri"/>
                <w:color w:val="000000"/>
                <w:sz w:val="16"/>
                <w:szCs w:val="16"/>
                <w:lang w:val="en-US"/>
              </w:rPr>
              <w:t>სხვა არაკლასიფიცირებული საქმიანობა სოციალური დაცვის სფეროში</w:t>
            </w:r>
          </w:p>
        </w:tc>
        <w:tc>
          <w:tcPr>
            <w:tcW w:w="1169" w:type="pct"/>
            <w:tcBorders>
              <w:top w:val="nil"/>
              <w:left w:val="nil"/>
              <w:bottom w:val="dotted" w:sz="4" w:space="0" w:color="808080"/>
              <w:right w:val="dotted" w:sz="4" w:space="0" w:color="808080"/>
            </w:tcBorders>
            <w:shd w:val="clear" w:color="auto" w:fill="auto"/>
            <w:vAlign w:val="center"/>
            <w:hideMark/>
          </w:tcPr>
          <w:p w:rsidR="007F5F20" w:rsidRPr="007F5F20" w:rsidRDefault="007F5F20" w:rsidP="007F5F20">
            <w:pPr>
              <w:jc w:val="center"/>
              <w:rPr>
                <w:rFonts w:ascii="Sylfaen" w:hAnsi="Sylfaen" w:cs="Calibri"/>
                <w:color w:val="000000"/>
                <w:sz w:val="16"/>
                <w:szCs w:val="16"/>
                <w:lang w:val="en-US"/>
              </w:rPr>
            </w:pPr>
            <w:r w:rsidRPr="007F5F20">
              <w:rPr>
                <w:rFonts w:ascii="Sylfaen" w:hAnsi="Sylfaen" w:cs="Calibri"/>
                <w:color w:val="000000"/>
                <w:sz w:val="16"/>
                <w:szCs w:val="16"/>
                <w:lang w:val="en-US"/>
              </w:rPr>
              <w:t>149,455.0</w:t>
            </w:r>
          </w:p>
        </w:tc>
        <w:tc>
          <w:tcPr>
            <w:tcW w:w="1168" w:type="pct"/>
            <w:tcBorders>
              <w:top w:val="nil"/>
              <w:left w:val="nil"/>
              <w:bottom w:val="dotted" w:sz="4" w:space="0" w:color="808080"/>
              <w:right w:val="dotted" w:sz="4" w:space="0" w:color="808080"/>
            </w:tcBorders>
            <w:shd w:val="clear" w:color="auto" w:fill="auto"/>
            <w:vAlign w:val="center"/>
            <w:hideMark/>
          </w:tcPr>
          <w:p w:rsidR="007F5F20" w:rsidRPr="007F5F20" w:rsidRDefault="007F5F20" w:rsidP="007F5F20">
            <w:pPr>
              <w:jc w:val="center"/>
              <w:rPr>
                <w:rFonts w:ascii="Sylfaen" w:hAnsi="Sylfaen" w:cs="Calibri"/>
                <w:color w:val="000000"/>
                <w:sz w:val="16"/>
                <w:szCs w:val="16"/>
                <w:lang w:val="en-US"/>
              </w:rPr>
            </w:pPr>
            <w:r w:rsidRPr="007F5F20">
              <w:rPr>
                <w:rFonts w:ascii="Sylfaen" w:hAnsi="Sylfaen" w:cs="Calibri"/>
                <w:color w:val="000000"/>
                <w:sz w:val="16"/>
                <w:szCs w:val="16"/>
                <w:lang w:val="en-US"/>
              </w:rPr>
              <w:t>28,453.0</w:t>
            </w:r>
          </w:p>
        </w:tc>
      </w:tr>
    </w:tbl>
    <w:p w:rsidR="007F5F20" w:rsidRDefault="007F5F20" w:rsidP="00E23AF7">
      <w:pPr>
        <w:tabs>
          <w:tab w:val="left" w:pos="0"/>
        </w:tabs>
        <w:ind w:right="173" w:firstLine="720"/>
        <w:jc w:val="right"/>
        <w:rPr>
          <w:rFonts w:ascii="Sylfaen" w:hAnsi="Sylfaen" w:cs="Sylfaen"/>
          <w:b/>
          <w:noProof/>
          <w:color w:val="000000"/>
          <w:sz w:val="18"/>
          <w:szCs w:val="18"/>
          <w:highlight w:val="yellow"/>
          <w:lang w:val="ka-GE"/>
        </w:rPr>
      </w:pPr>
    </w:p>
    <w:p w:rsidR="00A0125E" w:rsidRDefault="00A0125E" w:rsidP="00E23AF7">
      <w:pPr>
        <w:tabs>
          <w:tab w:val="left" w:pos="0"/>
        </w:tabs>
        <w:ind w:right="173" w:firstLine="720"/>
        <w:jc w:val="right"/>
        <w:rPr>
          <w:rFonts w:ascii="Sylfaen" w:hAnsi="Sylfaen" w:cs="Sylfaen"/>
          <w:b/>
          <w:noProof/>
          <w:color w:val="000000"/>
          <w:sz w:val="18"/>
          <w:szCs w:val="18"/>
          <w:lang w:val="ka-GE"/>
        </w:rPr>
      </w:pPr>
    </w:p>
    <w:p w:rsidR="00A0125E" w:rsidRDefault="00A0125E" w:rsidP="00E23AF7">
      <w:pPr>
        <w:tabs>
          <w:tab w:val="left" w:pos="0"/>
        </w:tabs>
        <w:ind w:right="173" w:firstLine="720"/>
        <w:jc w:val="right"/>
        <w:rPr>
          <w:rFonts w:ascii="Sylfaen" w:hAnsi="Sylfaen" w:cs="Sylfaen"/>
          <w:b/>
          <w:noProof/>
          <w:color w:val="000000"/>
          <w:sz w:val="18"/>
          <w:szCs w:val="18"/>
          <w:lang w:val="ka-GE"/>
        </w:rPr>
      </w:pPr>
    </w:p>
    <w:p w:rsidR="00A0125E" w:rsidRDefault="00A0125E" w:rsidP="00E23AF7">
      <w:pPr>
        <w:tabs>
          <w:tab w:val="left" w:pos="0"/>
        </w:tabs>
        <w:ind w:right="173" w:firstLine="720"/>
        <w:jc w:val="right"/>
        <w:rPr>
          <w:rFonts w:ascii="Sylfaen" w:hAnsi="Sylfaen" w:cs="Sylfaen"/>
          <w:b/>
          <w:noProof/>
          <w:color w:val="000000"/>
          <w:sz w:val="18"/>
          <w:szCs w:val="18"/>
          <w:lang w:val="ka-GE"/>
        </w:rPr>
      </w:pPr>
    </w:p>
    <w:p w:rsidR="00A0125E" w:rsidRDefault="00A0125E" w:rsidP="00E23AF7">
      <w:pPr>
        <w:tabs>
          <w:tab w:val="left" w:pos="0"/>
        </w:tabs>
        <w:ind w:right="173" w:firstLine="720"/>
        <w:jc w:val="right"/>
        <w:rPr>
          <w:rFonts w:ascii="Sylfaen" w:hAnsi="Sylfaen" w:cs="Sylfaen"/>
          <w:b/>
          <w:noProof/>
          <w:color w:val="000000"/>
          <w:sz w:val="18"/>
          <w:szCs w:val="18"/>
          <w:lang w:val="ka-GE"/>
        </w:rPr>
      </w:pPr>
    </w:p>
    <w:p w:rsidR="00A0125E" w:rsidRDefault="00A0125E" w:rsidP="00E23AF7">
      <w:pPr>
        <w:tabs>
          <w:tab w:val="left" w:pos="0"/>
        </w:tabs>
        <w:ind w:right="173" w:firstLine="720"/>
        <w:jc w:val="right"/>
        <w:rPr>
          <w:rFonts w:ascii="Sylfaen" w:hAnsi="Sylfaen" w:cs="Sylfaen"/>
          <w:b/>
          <w:noProof/>
          <w:color w:val="000000"/>
          <w:sz w:val="18"/>
          <w:szCs w:val="18"/>
          <w:lang w:val="ka-GE"/>
        </w:rPr>
      </w:pPr>
    </w:p>
    <w:p w:rsidR="00A0125E" w:rsidRDefault="00A0125E" w:rsidP="00E23AF7">
      <w:pPr>
        <w:tabs>
          <w:tab w:val="left" w:pos="0"/>
        </w:tabs>
        <w:ind w:right="173" w:firstLine="720"/>
        <w:jc w:val="right"/>
        <w:rPr>
          <w:rFonts w:ascii="Sylfaen" w:hAnsi="Sylfaen" w:cs="Sylfaen"/>
          <w:b/>
          <w:noProof/>
          <w:color w:val="000000"/>
          <w:sz w:val="18"/>
          <w:szCs w:val="18"/>
          <w:lang w:val="ka-GE"/>
        </w:rPr>
      </w:pPr>
    </w:p>
    <w:p w:rsidR="00A0125E" w:rsidRDefault="00A0125E" w:rsidP="00E23AF7">
      <w:pPr>
        <w:tabs>
          <w:tab w:val="left" w:pos="0"/>
        </w:tabs>
        <w:ind w:right="173" w:firstLine="720"/>
        <w:jc w:val="right"/>
        <w:rPr>
          <w:rFonts w:ascii="Sylfaen" w:hAnsi="Sylfaen" w:cs="Sylfaen"/>
          <w:b/>
          <w:noProof/>
          <w:color w:val="000000"/>
          <w:sz w:val="18"/>
          <w:szCs w:val="18"/>
          <w:lang w:val="ka-GE"/>
        </w:rPr>
      </w:pPr>
    </w:p>
    <w:p w:rsidR="00A0125E" w:rsidRDefault="00A0125E" w:rsidP="00E23AF7">
      <w:pPr>
        <w:tabs>
          <w:tab w:val="left" w:pos="0"/>
        </w:tabs>
        <w:ind w:right="173" w:firstLine="720"/>
        <w:jc w:val="right"/>
        <w:rPr>
          <w:rFonts w:ascii="Sylfaen" w:hAnsi="Sylfaen" w:cs="Sylfaen"/>
          <w:b/>
          <w:noProof/>
          <w:color w:val="000000"/>
          <w:sz w:val="18"/>
          <w:szCs w:val="18"/>
          <w:lang w:val="ka-GE"/>
        </w:rPr>
      </w:pPr>
    </w:p>
    <w:p w:rsidR="00A0125E" w:rsidRDefault="00A0125E" w:rsidP="00E23AF7">
      <w:pPr>
        <w:tabs>
          <w:tab w:val="left" w:pos="0"/>
        </w:tabs>
        <w:ind w:right="173" w:firstLine="720"/>
        <w:jc w:val="right"/>
        <w:rPr>
          <w:rFonts w:ascii="Sylfaen" w:hAnsi="Sylfaen" w:cs="Sylfaen"/>
          <w:b/>
          <w:noProof/>
          <w:color w:val="000000"/>
          <w:sz w:val="18"/>
          <w:szCs w:val="18"/>
          <w:lang w:val="ka-GE"/>
        </w:rPr>
      </w:pPr>
    </w:p>
    <w:p w:rsidR="00A0125E" w:rsidRDefault="00A0125E" w:rsidP="00E23AF7">
      <w:pPr>
        <w:tabs>
          <w:tab w:val="left" w:pos="0"/>
        </w:tabs>
        <w:ind w:right="173" w:firstLine="720"/>
        <w:jc w:val="right"/>
        <w:rPr>
          <w:rFonts w:ascii="Sylfaen" w:hAnsi="Sylfaen" w:cs="Sylfaen"/>
          <w:b/>
          <w:noProof/>
          <w:color w:val="000000"/>
          <w:sz w:val="18"/>
          <w:szCs w:val="18"/>
          <w:lang w:val="ka-GE"/>
        </w:rPr>
      </w:pPr>
    </w:p>
    <w:p w:rsidR="00A0125E" w:rsidRDefault="00A0125E" w:rsidP="00E23AF7">
      <w:pPr>
        <w:tabs>
          <w:tab w:val="left" w:pos="0"/>
        </w:tabs>
        <w:ind w:right="173" w:firstLine="720"/>
        <w:jc w:val="right"/>
        <w:rPr>
          <w:rFonts w:ascii="Sylfaen" w:hAnsi="Sylfaen" w:cs="Sylfaen"/>
          <w:b/>
          <w:noProof/>
          <w:color w:val="000000"/>
          <w:sz w:val="18"/>
          <w:szCs w:val="18"/>
          <w:lang w:val="ka-GE"/>
        </w:rPr>
      </w:pPr>
    </w:p>
    <w:p w:rsidR="00A0125E" w:rsidRDefault="00A0125E" w:rsidP="00E23AF7">
      <w:pPr>
        <w:tabs>
          <w:tab w:val="left" w:pos="0"/>
        </w:tabs>
        <w:ind w:right="173" w:firstLine="720"/>
        <w:jc w:val="right"/>
        <w:rPr>
          <w:rFonts w:ascii="Sylfaen" w:hAnsi="Sylfaen" w:cs="Sylfaen"/>
          <w:b/>
          <w:noProof/>
          <w:color w:val="000000"/>
          <w:sz w:val="18"/>
          <w:szCs w:val="18"/>
          <w:lang w:val="ka-GE"/>
        </w:rPr>
      </w:pPr>
    </w:p>
    <w:p w:rsidR="00A0125E" w:rsidRDefault="00A0125E" w:rsidP="00E23AF7">
      <w:pPr>
        <w:tabs>
          <w:tab w:val="left" w:pos="0"/>
        </w:tabs>
        <w:ind w:right="173" w:firstLine="720"/>
        <w:jc w:val="right"/>
        <w:rPr>
          <w:rFonts w:ascii="Sylfaen" w:hAnsi="Sylfaen" w:cs="Sylfaen"/>
          <w:b/>
          <w:noProof/>
          <w:color w:val="000000"/>
          <w:sz w:val="18"/>
          <w:szCs w:val="18"/>
          <w:lang w:val="ka-GE"/>
        </w:rPr>
      </w:pPr>
    </w:p>
    <w:p w:rsidR="00A0125E" w:rsidRDefault="00A0125E" w:rsidP="00E23AF7">
      <w:pPr>
        <w:tabs>
          <w:tab w:val="left" w:pos="0"/>
        </w:tabs>
        <w:ind w:right="173" w:firstLine="720"/>
        <w:jc w:val="right"/>
        <w:rPr>
          <w:rFonts w:ascii="Sylfaen" w:hAnsi="Sylfaen" w:cs="Sylfaen"/>
          <w:b/>
          <w:noProof/>
          <w:color w:val="000000"/>
          <w:sz w:val="18"/>
          <w:szCs w:val="18"/>
          <w:lang w:val="ka-GE"/>
        </w:rPr>
      </w:pPr>
    </w:p>
    <w:p w:rsidR="00E23AF7" w:rsidRPr="005A1FF4" w:rsidRDefault="00DC6055" w:rsidP="00E23AF7">
      <w:pPr>
        <w:tabs>
          <w:tab w:val="left" w:pos="0"/>
        </w:tabs>
        <w:ind w:right="173" w:firstLine="720"/>
        <w:jc w:val="right"/>
        <w:rPr>
          <w:rFonts w:ascii="Sylfaen" w:hAnsi="Sylfaen" w:cs="Sylfaen"/>
          <w:b/>
          <w:noProof/>
          <w:color w:val="000000"/>
          <w:sz w:val="18"/>
          <w:szCs w:val="18"/>
          <w:lang w:val="en-US"/>
        </w:rPr>
      </w:pPr>
      <w:r w:rsidRPr="005A1FF4">
        <w:rPr>
          <w:rFonts w:ascii="Sylfaen" w:hAnsi="Sylfaen" w:cs="Sylfaen"/>
          <w:b/>
          <w:noProof/>
          <w:color w:val="000000"/>
          <w:sz w:val="18"/>
          <w:szCs w:val="18"/>
          <w:lang w:val="ka-GE"/>
        </w:rPr>
        <w:lastRenderedPageBreak/>
        <w:t>201</w:t>
      </w:r>
      <w:r w:rsidR="005A1FF4">
        <w:rPr>
          <w:rFonts w:ascii="Sylfaen" w:hAnsi="Sylfaen" w:cs="Sylfaen"/>
          <w:b/>
          <w:noProof/>
          <w:color w:val="000000"/>
          <w:sz w:val="18"/>
          <w:szCs w:val="18"/>
          <w:lang w:val="en-US"/>
        </w:rPr>
        <w:t>8</w:t>
      </w:r>
      <w:r w:rsidR="005359BA" w:rsidRPr="005A1FF4">
        <w:rPr>
          <w:rFonts w:ascii="Sylfaen" w:hAnsi="Sylfaen" w:cs="Sylfaen"/>
          <w:b/>
          <w:noProof/>
          <w:color w:val="000000"/>
          <w:sz w:val="18"/>
          <w:szCs w:val="18"/>
          <w:lang w:val="ka-GE"/>
        </w:rPr>
        <w:t xml:space="preserve"> წლის დაზუსტებული</w:t>
      </w:r>
      <w:r w:rsidRPr="005A1FF4">
        <w:rPr>
          <w:rFonts w:ascii="Sylfaen" w:hAnsi="Sylfaen" w:cs="Sylfaen"/>
          <w:b/>
          <w:noProof/>
          <w:color w:val="000000"/>
          <w:sz w:val="18"/>
          <w:szCs w:val="18"/>
          <w:lang w:val="ka-GE"/>
        </w:rPr>
        <w:t xml:space="preserve"> ბიუჯეტის დაფინანსების</w:t>
      </w:r>
    </w:p>
    <w:p w:rsidR="00DC6055" w:rsidRPr="00704927" w:rsidRDefault="00DC6055" w:rsidP="00E23AF7">
      <w:pPr>
        <w:tabs>
          <w:tab w:val="left" w:pos="0"/>
        </w:tabs>
        <w:ind w:right="173" w:firstLine="720"/>
        <w:jc w:val="right"/>
        <w:rPr>
          <w:rFonts w:ascii="Sylfaen" w:hAnsi="Sylfaen" w:cs="Sylfaen"/>
          <w:b/>
          <w:noProof/>
          <w:color w:val="000000"/>
          <w:sz w:val="18"/>
          <w:szCs w:val="18"/>
          <w:highlight w:val="yellow"/>
          <w:lang w:val="ka-GE"/>
        </w:rPr>
      </w:pPr>
      <w:r w:rsidRPr="005A1FF4">
        <w:rPr>
          <w:rFonts w:ascii="Sylfaen" w:hAnsi="Sylfaen" w:cs="Sylfaen"/>
          <w:b/>
          <w:noProof/>
          <w:color w:val="000000"/>
          <w:sz w:val="18"/>
          <w:szCs w:val="18"/>
          <w:lang w:val="ka-GE"/>
        </w:rPr>
        <w:t xml:space="preserve"> სტრუქტურა ფუნქციონალურ ჭრილში</w:t>
      </w:r>
    </w:p>
    <w:p w:rsidR="00295863" w:rsidRPr="00704927" w:rsidRDefault="007F5F20" w:rsidP="00E23AF7">
      <w:pPr>
        <w:tabs>
          <w:tab w:val="left" w:pos="0"/>
        </w:tabs>
        <w:ind w:right="173" w:firstLine="720"/>
        <w:jc w:val="right"/>
        <w:rPr>
          <w:rFonts w:ascii="Sylfaen" w:hAnsi="Sylfaen" w:cs="Sylfaen"/>
          <w:b/>
          <w:noProof/>
          <w:color w:val="000000"/>
          <w:sz w:val="18"/>
          <w:szCs w:val="18"/>
          <w:highlight w:val="yellow"/>
          <w:lang w:val="ka-GE"/>
        </w:rPr>
      </w:pPr>
      <w:r>
        <w:rPr>
          <w:noProof/>
          <w:lang w:val="en-US"/>
        </w:rPr>
        <w:drawing>
          <wp:inline distT="0" distB="0" distL="0" distR="0" wp14:anchorId="17D7D37A" wp14:editId="4DD8BCDF">
            <wp:extent cx="6334760" cy="1914525"/>
            <wp:effectExtent l="0" t="0" r="889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C6055" w:rsidRDefault="00DC6055" w:rsidP="00BF64FD">
      <w:pPr>
        <w:tabs>
          <w:tab w:val="left" w:pos="0"/>
        </w:tabs>
        <w:ind w:right="173" w:firstLine="720"/>
        <w:jc w:val="center"/>
        <w:rPr>
          <w:rFonts w:ascii="Sylfaen" w:hAnsi="Sylfaen" w:cs="Sylfaen"/>
          <w:b/>
          <w:noProof/>
          <w:color w:val="000000"/>
          <w:sz w:val="18"/>
          <w:szCs w:val="18"/>
          <w:highlight w:val="yellow"/>
        </w:rPr>
      </w:pPr>
    </w:p>
    <w:p w:rsidR="00FD2B0C" w:rsidRPr="00704927" w:rsidRDefault="00FD2B0C" w:rsidP="00BF64FD">
      <w:pPr>
        <w:tabs>
          <w:tab w:val="left" w:pos="0"/>
        </w:tabs>
        <w:ind w:right="173" w:firstLine="720"/>
        <w:jc w:val="center"/>
        <w:rPr>
          <w:rFonts w:ascii="Sylfaen" w:hAnsi="Sylfaen" w:cs="Sylfaen"/>
          <w:b/>
          <w:noProof/>
          <w:color w:val="000000"/>
          <w:sz w:val="18"/>
          <w:szCs w:val="18"/>
          <w:highlight w:val="yellow"/>
        </w:rPr>
      </w:pPr>
    </w:p>
    <w:p w:rsidR="00E23AF7" w:rsidRPr="00F17887" w:rsidRDefault="00E23AF7" w:rsidP="005D0105">
      <w:pPr>
        <w:pStyle w:val="Heading1"/>
        <w:rPr>
          <w:b/>
          <w:sz w:val="24"/>
          <w:lang w:val="ka-GE"/>
        </w:rPr>
      </w:pPr>
      <w:r w:rsidRPr="00F17887">
        <w:rPr>
          <w:rFonts w:ascii="Sylfaen" w:hAnsi="Sylfaen" w:cs="Sylfaen"/>
          <w:b/>
          <w:sz w:val="24"/>
          <w:lang w:val="en-US"/>
        </w:rPr>
        <w:tab/>
      </w:r>
      <w:r w:rsidRPr="00F17887">
        <w:rPr>
          <w:rFonts w:ascii="Sylfaen" w:hAnsi="Sylfaen" w:cs="Sylfaen"/>
          <w:b/>
          <w:color w:val="auto"/>
          <w:sz w:val="24"/>
          <w:lang w:val="ka-GE"/>
        </w:rPr>
        <w:t>სახელმწიფო</w:t>
      </w:r>
      <w:r w:rsidRPr="00F17887">
        <w:rPr>
          <w:b/>
          <w:color w:val="auto"/>
          <w:sz w:val="24"/>
          <w:lang w:val="ka-GE"/>
        </w:rPr>
        <w:t xml:space="preserve"> </w:t>
      </w:r>
      <w:r w:rsidRPr="00F17887">
        <w:rPr>
          <w:rFonts w:ascii="Sylfaen" w:hAnsi="Sylfaen" w:cs="Sylfaen"/>
          <w:b/>
          <w:color w:val="auto"/>
          <w:sz w:val="24"/>
          <w:lang w:val="ka-GE"/>
        </w:rPr>
        <w:t>ბიუჯეტის</w:t>
      </w:r>
      <w:r w:rsidRPr="00F17887">
        <w:rPr>
          <w:b/>
          <w:color w:val="auto"/>
          <w:sz w:val="24"/>
          <w:lang w:val="ka-GE"/>
        </w:rPr>
        <w:t xml:space="preserve"> </w:t>
      </w:r>
      <w:r w:rsidRPr="00F17887">
        <w:rPr>
          <w:rFonts w:ascii="Sylfaen" w:hAnsi="Sylfaen" w:cs="Sylfaen"/>
          <w:b/>
          <w:color w:val="auto"/>
          <w:sz w:val="24"/>
          <w:lang w:val="ka-GE"/>
        </w:rPr>
        <w:t>ასიგნებები</w:t>
      </w:r>
    </w:p>
    <w:p w:rsidR="00E23AF7" w:rsidRPr="00F17887" w:rsidRDefault="00E23AF7" w:rsidP="005D1A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Sylfaen" w:hAnsi="Sylfaen"/>
          <w:noProof/>
          <w:lang w:val="en-US"/>
        </w:rPr>
      </w:pPr>
    </w:p>
    <w:p w:rsidR="00E23AF7" w:rsidRPr="00F17887" w:rsidRDefault="00F17887" w:rsidP="00F17887">
      <w:pPr>
        <w:ind w:firstLine="720"/>
        <w:jc w:val="both"/>
        <w:rPr>
          <w:rFonts w:ascii="Sylfaen" w:hAnsi="Sylfaen" w:cs="Sylfaen"/>
          <w:noProof/>
          <w:lang w:val="ka-GE"/>
        </w:rPr>
      </w:pPr>
      <w:r w:rsidRPr="00F17887">
        <w:rPr>
          <w:rFonts w:ascii="Sylfaen" w:hAnsi="Sylfaen" w:cs="Sylfaen"/>
          <w:noProof/>
          <w:lang w:val="ka-GE"/>
        </w:rPr>
        <w:t>„საქართველოს 2018 წლის სახელმწიფო ბიუჯეტის შესახებ“ საქართველოს კანონით სახელმწიფო ბიუჯეტის გადასახდელები განისაზღვრა 12 459 500.0 ათასი ლარით. აღნიშნული სახსრებიდან საანგარიშო პერიოდში გამოყოფილმა დაზუსტებულმა ასიგნებებმა შეადგინა  5 748 132.8 ათასი ლარი, რაც წლიური დამტკიცებული ბიუჯეტის 46.1%-ია. საკასო შესრულებამ  შეადგინა 5 465 901.4  ათასი ლარი, რაც გეგმიური მაჩვენებლის 95.1%-ია.</w:t>
      </w:r>
    </w:p>
    <w:p w:rsidR="00295863" w:rsidRPr="00704927" w:rsidRDefault="00295863" w:rsidP="00E23AF7">
      <w:pPr>
        <w:tabs>
          <w:tab w:val="left" w:pos="0"/>
        </w:tabs>
        <w:ind w:right="173" w:firstLine="720"/>
        <w:jc w:val="right"/>
        <w:rPr>
          <w:rFonts w:ascii="Sylfaen" w:hAnsi="Sylfaen" w:cs="Sylfaen"/>
          <w:b/>
          <w:noProof/>
          <w:color w:val="000000"/>
          <w:sz w:val="18"/>
          <w:szCs w:val="18"/>
          <w:highlight w:val="yellow"/>
          <w:lang w:val="ka-GE"/>
        </w:rPr>
      </w:pPr>
    </w:p>
    <w:p w:rsidR="00295863" w:rsidRPr="00704927" w:rsidRDefault="00295863" w:rsidP="00E23AF7">
      <w:pPr>
        <w:tabs>
          <w:tab w:val="left" w:pos="0"/>
        </w:tabs>
        <w:ind w:right="173" w:firstLine="720"/>
        <w:jc w:val="right"/>
        <w:rPr>
          <w:rFonts w:ascii="Sylfaen" w:hAnsi="Sylfaen" w:cs="Sylfaen"/>
          <w:b/>
          <w:noProof/>
          <w:color w:val="000000"/>
          <w:sz w:val="18"/>
          <w:szCs w:val="18"/>
          <w:highlight w:val="yellow"/>
          <w:lang w:val="ka-GE"/>
        </w:rPr>
      </w:pPr>
    </w:p>
    <w:p w:rsidR="005D1ABA" w:rsidRPr="00F17887" w:rsidRDefault="005D1ABA" w:rsidP="00E23AF7">
      <w:pPr>
        <w:tabs>
          <w:tab w:val="left" w:pos="0"/>
        </w:tabs>
        <w:ind w:right="173" w:firstLine="720"/>
        <w:jc w:val="right"/>
        <w:rPr>
          <w:rFonts w:ascii="Sylfaen" w:hAnsi="Sylfaen"/>
          <w:b/>
          <w:noProof/>
          <w:color w:val="000000"/>
          <w:sz w:val="18"/>
          <w:szCs w:val="18"/>
          <w:lang w:val="ka-GE"/>
        </w:rPr>
      </w:pPr>
      <w:r w:rsidRPr="00F17887">
        <w:rPr>
          <w:rFonts w:ascii="Sylfaen" w:hAnsi="Sylfaen" w:cs="Sylfaen"/>
          <w:b/>
          <w:noProof/>
          <w:color w:val="000000"/>
          <w:sz w:val="18"/>
          <w:szCs w:val="18"/>
          <w:lang w:val="ka-GE"/>
        </w:rPr>
        <w:t>საქართველოს</w:t>
      </w:r>
      <w:r w:rsidRPr="00F17887">
        <w:rPr>
          <w:rFonts w:ascii="Sylfaen" w:hAnsi="Sylfaen"/>
          <w:b/>
          <w:noProof/>
          <w:color w:val="000000"/>
          <w:sz w:val="18"/>
          <w:szCs w:val="18"/>
          <w:lang w:val="ka-GE"/>
        </w:rPr>
        <w:t xml:space="preserve"> 201</w:t>
      </w:r>
      <w:r w:rsidR="00F17887" w:rsidRPr="00F17887">
        <w:rPr>
          <w:rFonts w:ascii="Sylfaen" w:hAnsi="Sylfaen"/>
          <w:b/>
          <w:noProof/>
          <w:color w:val="000000"/>
          <w:sz w:val="18"/>
          <w:szCs w:val="18"/>
          <w:lang w:val="en-US"/>
        </w:rPr>
        <w:t>1</w:t>
      </w:r>
      <w:r w:rsidRPr="00F17887">
        <w:rPr>
          <w:rFonts w:ascii="Sylfaen" w:hAnsi="Sylfaen"/>
          <w:b/>
          <w:noProof/>
          <w:color w:val="000000"/>
          <w:sz w:val="18"/>
          <w:szCs w:val="18"/>
          <w:lang w:val="ka-GE"/>
        </w:rPr>
        <w:t>-201</w:t>
      </w:r>
      <w:r w:rsidR="00F17887" w:rsidRPr="00F17887">
        <w:rPr>
          <w:rFonts w:ascii="Sylfaen" w:hAnsi="Sylfaen"/>
          <w:b/>
          <w:noProof/>
          <w:color w:val="000000"/>
          <w:sz w:val="18"/>
          <w:szCs w:val="18"/>
          <w:lang w:val="en-US"/>
        </w:rPr>
        <w:t>8</w:t>
      </w:r>
      <w:r w:rsidRPr="00F17887">
        <w:rPr>
          <w:rFonts w:ascii="Sylfaen" w:hAnsi="Sylfaen"/>
          <w:b/>
          <w:noProof/>
          <w:color w:val="000000"/>
          <w:sz w:val="18"/>
          <w:szCs w:val="18"/>
          <w:lang w:val="ka-GE"/>
        </w:rPr>
        <w:t xml:space="preserve"> </w:t>
      </w:r>
      <w:r w:rsidRPr="00F17887">
        <w:rPr>
          <w:rFonts w:ascii="Sylfaen" w:hAnsi="Sylfaen" w:cs="Sylfaen"/>
          <w:b/>
          <w:noProof/>
          <w:color w:val="000000"/>
          <w:sz w:val="18"/>
          <w:szCs w:val="18"/>
          <w:lang w:val="ka-GE"/>
        </w:rPr>
        <w:t>წლების</w:t>
      </w:r>
      <w:r w:rsidRPr="00F17887">
        <w:rPr>
          <w:rFonts w:ascii="Sylfaen" w:hAnsi="Sylfaen"/>
          <w:b/>
          <w:noProof/>
          <w:color w:val="000000"/>
          <w:sz w:val="18"/>
          <w:szCs w:val="18"/>
          <w:lang w:val="ka-GE"/>
        </w:rPr>
        <w:t xml:space="preserve"> </w:t>
      </w:r>
      <w:r w:rsidRPr="00F17887">
        <w:rPr>
          <w:rFonts w:ascii="Sylfaen" w:hAnsi="Sylfaen" w:cs="Sylfaen"/>
          <w:b/>
          <w:noProof/>
          <w:color w:val="000000"/>
          <w:sz w:val="18"/>
          <w:szCs w:val="18"/>
          <w:lang w:val="ka-GE"/>
        </w:rPr>
        <w:t>სახელმწიფო</w:t>
      </w:r>
      <w:r w:rsidRPr="00F17887">
        <w:rPr>
          <w:rFonts w:ascii="Sylfaen" w:hAnsi="Sylfaen"/>
          <w:b/>
          <w:noProof/>
          <w:color w:val="000000"/>
          <w:sz w:val="18"/>
          <w:szCs w:val="18"/>
          <w:lang w:val="ka-GE"/>
        </w:rPr>
        <w:t xml:space="preserve"> </w:t>
      </w:r>
      <w:r w:rsidRPr="00F17887">
        <w:rPr>
          <w:rFonts w:ascii="Sylfaen" w:hAnsi="Sylfaen" w:cs="Sylfaen"/>
          <w:b/>
          <w:noProof/>
          <w:color w:val="000000"/>
          <w:sz w:val="18"/>
          <w:szCs w:val="18"/>
          <w:lang w:val="ka-GE"/>
        </w:rPr>
        <w:t>ბიუჯეტების</w:t>
      </w:r>
      <w:r w:rsidR="00D8598A" w:rsidRPr="00F17887">
        <w:rPr>
          <w:rFonts w:ascii="Sylfaen" w:hAnsi="Sylfaen" w:cs="Sylfaen"/>
          <w:b/>
          <w:noProof/>
          <w:color w:val="000000"/>
          <w:sz w:val="18"/>
          <w:szCs w:val="18"/>
          <w:lang w:val="en-US"/>
        </w:rPr>
        <w:t xml:space="preserve"> </w:t>
      </w:r>
      <w:r w:rsidR="00D8598A" w:rsidRPr="00F17887">
        <w:rPr>
          <w:rFonts w:ascii="Sylfaen" w:hAnsi="Sylfaen" w:cs="Sylfaen"/>
          <w:b/>
          <w:noProof/>
          <w:color w:val="000000"/>
          <w:sz w:val="18"/>
          <w:szCs w:val="18"/>
          <w:lang w:val="ka-GE"/>
        </w:rPr>
        <w:t>გადასახდელების</w:t>
      </w:r>
      <w:r w:rsidRPr="00F17887">
        <w:rPr>
          <w:rFonts w:ascii="Sylfaen" w:hAnsi="Sylfaen" w:cs="Sylfaen"/>
          <w:b/>
          <w:noProof/>
          <w:color w:val="000000"/>
          <w:sz w:val="18"/>
          <w:szCs w:val="18"/>
          <w:lang w:val="ka-GE"/>
        </w:rPr>
        <w:t xml:space="preserve"> წლიური,</w:t>
      </w:r>
      <w:r w:rsidRPr="00F17887">
        <w:rPr>
          <w:rFonts w:ascii="Sylfaen" w:hAnsi="Sylfaen"/>
          <w:b/>
          <w:noProof/>
          <w:color w:val="000000"/>
          <w:sz w:val="18"/>
          <w:szCs w:val="18"/>
          <w:lang w:val="ka-GE"/>
        </w:rPr>
        <w:br/>
      </w:r>
      <w:r w:rsidRPr="00F17887">
        <w:rPr>
          <w:rFonts w:ascii="Sylfaen" w:hAnsi="Sylfaen" w:cs="Sylfaen"/>
          <w:b/>
          <w:noProof/>
          <w:color w:val="000000"/>
          <w:sz w:val="18"/>
          <w:szCs w:val="18"/>
          <w:lang w:val="ka-GE"/>
        </w:rPr>
        <w:t>6 თვის გეგმიური</w:t>
      </w:r>
      <w:r w:rsidRPr="00F17887">
        <w:rPr>
          <w:rFonts w:ascii="Sylfaen" w:hAnsi="Sylfaen"/>
          <w:b/>
          <w:noProof/>
          <w:color w:val="000000"/>
          <w:sz w:val="18"/>
          <w:szCs w:val="18"/>
          <w:lang w:val="ka-GE"/>
        </w:rPr>
        <w:t xml:space="preserve"> </w:t>
      </w:r>
      <w:r w:rsidRPr="00F17887">
        <w:rPr>
          <w:rFonts w:ascii="Sylfaen" w:hAnsi="Sylfaen" w:cs="Sylfaen"/>
          <w:b/>
          <w:noProof/>
          <w:color w:val="000000"/>
          <w:sz w:val="18"/>
          <w:szCs w:val="18"/>
          <w:lang w:val="ka-GE"/>
        </w:rPr>
        <w:t>და</w:t>
      </w:r>
      <w:r w:rsidRPr="00F17887">
        <w:rPr>
          <w:rFonts w:ascii="Sylfaen" w:hAnsi="Sylfaen"/>
          <w:b/>
          <w:noProof/>
          <w:color w:val="000000"/>
          <w:sz w:val="18"/>
          <w:szCs w:val="18"/>
          <w:lang w:val="ka-GE"/>
        </w:rPr>
        <w:t xml:space="preserve"> </w:t>
      </w:r>
      <w:r w:rsidRPr="00F17887">
        <w:rPr>
          <w:rFonts w:ascii="Sylfaen" w:hAnsi="Sylfaen" w:cs="Sylfaen"/>
          <w:b/>
          <w:noProof/>
          <w:color w:val="000000"/>
          <w:sz w:val="18"/>
          <w:szCs w:val="18"/>
          <w:lang w:val="ka-GE"/>
        </w:rPr>
        <w:t>საკასო</w:t>
      </w:r>
      <w:r w:rsidRPr="00F17887">
        <w:rPr>
          <w:rFonts w:ascii="Sylfaen" w:hAnsi="Sylfaen"/>
          <w:b/>
          <w:noProof/>
          <w:color w:val="000000"/>
          <w:sz w:val="18"/>
          <w:szCs w:val="18"/>
          <w:lang w:val="ka-GE"/>
        </w:rPr>
        <w:t xml:space="preserve"> </w:t>
      </w:r>
      <w:r w:rsidRPr="00F17887">
        <w:rPr>
          <w:rFonts w:ascii="Sylfaen" w:hAnsi="Sylfaen" w:cs="Sylfaen"/>
          <w:b/>
          <w:noProof/>
          <w:color w:val="000000"/>
          <w:sz w:val="18"/>
          <w:szCs w:val="18"/>
          <w:lang w:val="ka-GE"/>
        </w:rPr>
        <w:t>მაჩვენებლები</w:t>
      </w:r>
    </w:p>
    <w:p w:rsidR="005D1ABA" w:rsidRPr="00F17887" w:rsidRDefault="005D1ABA" w:rsidP="005D1ABA">
      <w:pPr>
        <w:tabs>
          <w:tab w:val="left" w:pos="0"/>
        </w:tabs>
        <w:ind w:right="173" w:firstLine="720"/>
        <w:jc w:val="right"/>
        <w:rPr>
          <w:rFonts w:ascii="Sylfaen" w:hAnsi="Sylfaen"/>
          <w:i/>
          <w:noProof/>
          <w:color w:val="000000"/>
          <w:sz w:val="18"/>
          <w:szCs w:val="18"/>
          <w:lang w:val="ka-GE"/>
        </w:rPr>
      </w:pPr>
      <w:r w:rsidRPr="00F17887">
        <w:rPr>
          <w:rFonts w:ascii="Sylfaen" w:hAnsi="Sylfaen"/>
          <w:noProof/>
          <w:color w:val="000000"/>
          <w:lang w:val="ka-GE"/>
        </w:rPr>
        <w:t xml:space="preserve">      </w:t>
      </w:r>
      <w:r w:rsidRPr="00F17887">
        <w:rPr>
          <w:rFonts w:ascii="Sylfaen" w:hAnsi="Sylfaen"/>
          <w:i/>
          <w:noProof/>
          <w:color w:val="000000"/>
          <w:sz w:val="18"/>
          <w:szCs w:val="18"/>
          <w:lang w:val="ka-GE"/>
        </w:rPr>
        <w:t>(</w:t>
      </w:r>
      <w:r w:rsidRPr="00F17887">
        <w:rPr>
          <w:rFonts w:ascii="Sylfaen" w:hAnsi="Sylfaen" w:cs="Sylfaen"/>
          <w:i/>
          <w:noProof/>
          <w:color w:val="000000"/>
          <w:sz w:val="18"/>
          <w:szCs w:val="18"/>
          <w:lang w:val="ka-GE"/>
        </w:rPr>
        <w:t>ათას</w:t>
      </w:r>
      <w:r w:rsidRPr="00F17887">
        <w:rPr>
          <w:rFonts w:ascii="Sylfaen" w:hAnsi="Sylfaen"/>
          <w:i/>
          <w:noProof/>
          <w:color w:val="000000"/>
          <w:sz w:val="18"/>
          <w:szCs w:val="18"/>
          <w:lang w:val="ka-GE"/>
        </w:rPr>
        <w:t xml:space="preserve"> </w:t>
      </w:r>
      <w:r w:rsidRPr="00F17887">
        <w:rPr>
          <w:rFonts w:ascii="Sylfaen" w:hAnsi="Sylfaen" w:cs="Sylfaen"/>
          <w:i/>
          <w:noProof/>
          <w:color w:val="000000"/>
          <w:sz w:val="18"/>
          <w:szCs w:val="18"/>
          <w:lang w:val="ka-GE"/>
        </w:rPr>
        <w:t>ლარებში</w:t>
      </w:r>
      <w:r w:rsidRPr="00F17887">
        <w:rPr>
          <w:rFonts w:ascii="Sylfaen" w:hAnsi="Sylfaen"/>
          <w:i/>
          <w:noProof/>
          <w:color w:val="000000"/>
          <w:sz w:val="18"/>
          <w:szCs w:val="18"/>
          <w:lang w:val="ka-GE"/>
        </w:rPr>
        <w:t>)</w:t>
      </w:r>
    </w:p>
    <w:p w:rsidR="005D1ABA" w:rsidRPr="00704927" w:rsidRDefault="007B733C" w:rsidP="005D1ABA">
      <w:pPr>
        <w:tabs>
          <w:tab w:val="left" w:pos="0"/>
        </w:tabs>
        <w:ind w:right="173"/>
        <w:rPr>
          <w:rFonts w:ascii="Sylfaen" w:hAnsi="Sylfaen"/>
          <w:i/>
          <w:noProof/>
          <w:color w:val="000000"/>
          <w:sz w:val="18"/>
          <w:szCs w:val="18"/>
          <w:highlight w:val="yellow"/>
          <w:lang w:val="ka-GE"/>
        </w:rPr>
      </w:pPr>
      <w:r>
        <w:rPr>
          <w:noProof/>
          <w:lang w:val="en-US"/>
        </w:rPr>
        <w:drawing>
          <wp:inline distT="0" distB="0" distL="0" distR="0" wp14:anchorId="09DE5D90" wp14:editId="64DC3707">
            <wp:extent cx="6739255" cy="4268470"/>
            <wp:effectExtent l="0" t="0" r="4445" b="1778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D0105" w:rsidRPr="00704927" w:rsidRDefault="005D0105" w:rsidP="00E309FE">
      <w:pPr>
        <w:tabs>
          <w:tab w:val="left" w:pos="0"/>
        </w:tabs>
        <w:ind w:right="173" w:firstLine="720"/>
        <w:jc w:val="center"/>
        <w:rPr>
          <w:rFonts w:ascii="Sylfaen" w:hAnsi="Sylfaen" w:cs="Sylfaen"/>
          <w:b/>
          <w:noProof/>
          <w:highlight w:val="yellow"/>
          <w:lang w:val="ka-GE"/>
        </w:rPr>
      </w:pPr>
    </w:p>
    <w:p w:rsidR="00F17887" w:rsidRPr="00F54D4E" w:rsidRDefault="00F17887" w:rsidP="00F17887">
      <w:pPr>
        <w:tabs>
          <w:tab w:val="left" w:pos="0"/>
        </w:tabs>
        <w:ind w:right="173"/>
        <w:jc w:val="center"/>
        <w:rPr>
          <w:rFonts w:ascii="Sylfaen" w:hAnsi="Sylfaen" w:cs="Sylfaen"/>
          <w:b/>
          <w:noProof/>
          <w:lang w:val="ka-GE"/>
        </w:rPr>
      </w:pPr>
      <w:r w:rsidRPr="00F54D4E">
        <w:rPr>
          <w:rFonts w:ascii="Sylfaen" w:hAnsi="Sylfaen" w:cs="Sylfaen"/>
          <w:b/>
          <w:noProof/>
          <w:lang w:val="ka-GE"/>
        </w:rPr>
        <w:lastRenderedPageBreak/>
        <w:t>სახელმწიფო ბიუჯეტის ხარჯები</w:t>
      </w:r>
    </w:p>
    <w:p w:rsidR="00F17887" w:rsidRPr="00F17887" w:rsidRDefault="00F17887" w:rsidP="00F17887">
      <w:pPr>
        <w:ind w:firstLine="720"/>
        <w:jc w:val="both"/>
        <w:rPr>
          <w:rFonts w:ascii="Sylfaen" w:hAnsi="Sylfaen" w:cs="Sylfaen"/>
          <w:noProof/>
          <w:lang w:val="ka-GE"/>
        </w:rPr>
      </w:pPr>
      <w:r w:rsidRPr="00F17887">
        <w:rPr>
          <w:rFonts w:ascii="Sylfaen" w:hAnsi="Sylfaen" w:cs="Sylfaen"/>
          <w:noProof/>
          <w:lang w:val="ka-GE"/>
        </w:rPr>
        <w:t>„საქართველოს 2018 წლის სახელმწიფო ბიუჯეტის შესახებ“ საქართველოს კანონით სახელმწიფო ბიუჯეტის ხარჯები განისაზღვრა 9 720 893.2 ათასი ლარით. აღნიშნული სახსრებიდან საანგარიშო პერიოდში გამოყოფილმა დაზუსტებულმა ასიგნებებმა შეადგინა 4 571 788.6 ათასი ლარი, რაც წლიური დამტკიცებული შესაბამისი მაჩვენებლის 47.0%-ია. გაწეულმა საკასო ხარჯმა შეადგინა 4 403 374.5 ათასი ლარი, რაც გეგმიური მაჩვენებლის 96.3%-ია.</w:t>
      </w:r>
    </w:p>
    <w:p w:rsidR="00F17887" w:rsidRPr="00556A92" w:rsidRDefault="00F17887" w:rsidP="00F17887">
      <w:pPr>
        <w:tabs>
          <w:tab w:val="left" w:pos="0"/>
        </w:tabs>
        <w:ind w:right="173"/>
        <w:jc w:val="center"/>
        <w:rPr>
          <w:rFonts w:ascii="Sylfaen" w:hAnsi="Sylfaen" w:cs="Sylfaen"/>
          <w:noProof/>
          <w:lang w:val="ka-GE"/>
        </w:rPr>
      </w:pPr>
      <w:r w:rsidRPr="00556A92">
        <w:rPr>
          <w:rFonts w:ascii="Sylfaen" w:hAnsi="Sylfaen" w:cs="Sylfaen"/>
          <w:b/>
          <w:noProof/>
          <w:lang w:val="ka-GE"/>
        </w:rPr>
        <w:t>სახელმწიფო ბიუჯეტის არაფინანსური აქტივების ზრდა</w:t>
      </w:r>
    </w:p>
    <w:p w:rsidR="00F17887" w:rsidRPr="00F17887" w:rsidRDefault="00F17887" w:rsidP="00F17887">
      <w:pPr>
        <w:ind w:firstLine="720"/>
        <w:jc w:val="both"/>
        <w:rPr>
          <w:rFonts w:ascii="Sylfaen" w:hAnsi="Sylfaen" w:cs="Sylfaen"/>
          <w:noProof/>
          <w:lang w:val="ka-GE"/>
        </w:rPr>
      </w:pPr>
      <w:r w:rsidRPr="00556A92">
        <w:rPr>
          <w:rFonts w:ascii="Sylfaen" w:hAnsi="Sylfaen" w:cs="Sylfaen"/>
          <w:noProof/>
          <w:lang w:val="ka-GE"/>
        </w:rPr>
        <w:t>„საქართველოს 201</w:t>
      </w:r>
      <w:r w:rsidRPr="00F17887">
        <w:rPr>
          <w:rFonts w:ascii="Sylfaen" w:hAnsi="Sylfaen" w:cs="Sylfaen"/>
          <w:noProof/>
          <w:lang w:val="ka-GE"/>
        </w:rPr>
        <w:t>8</w:t>
      </w:r>
      <w:r w:rsidRPr="00556A92">
        <w:rPr>
          <w:rFonts w:ascii="Sylfaen" w:hAnsi="Sylfaen" w:cs="Sylfaen"/>
          <w:noProof/>
          <w:lang w:val="ka-GE"/>
        </w:rPr>
        <w:t xml:space="preserve"> წლის სახელმწიფო ბიუჯეტის შესახებ“ საქართველოს კანონით სახელმწიფო ბიუჯეტის არაფინანსური აქტივების ზრდა განისაზღვრა </w:t>
      </w:r>
      <w:r w:rsidRPr="00F17887">
        <w:rPr>
          <w:rFonts w:ascii="Sylfaen" w:hAnsi="Sylfaen" w:cs="Sylfaen"/>
          <w:noProof/>
          <w:lang w:val="ka-GE"/>
        </w:rPr>
        <w:t>1 628 529.8</w:t>
      </w:r>
      <w:r w:rsidRPr="00556A92">
        <w:rPr>
          <w:rFonts w:ascii="Sylfaen" w:hAnsi="Sylfaen" w:cs="Sylfaen"/>
          <w:noProof/>
          <w:lang w:val="ka-GE"/>
        </w:rPr>
        <w:t xml:space="preserve"> ათასი ლარით. აღნიშნული სახსრებიდან საანგარიშო პერიოდში გამოყოფილმა დაზუსტებულმა ასიგნებებმა შეადგინა </w:t>
      </w:r>
      <w:r w:rsidRPr="00F17887">
        <w:rPr>
          <w:rFonts w:ascii="Sylfaen" w:hAnsi="Sylfaen" w:cs="Sylfaen"/>
          <w:noProof/>
          <w:lang w:val="ka-GE"/>
        </w:rPr>
        <w:t>684 296.7</w:t>
      </w:r>
      <w:r w:rsidRPr="00556A92">
        <w:rPr>
          <w:rFonts w:ascii="Sylfaen" w:hAnsi="Sylfaen" w:cs="Sylfaen"/>
          <w:noProof/>
          <w:lang w:val="ka-GE"/>
        </w:rPr>
        <w:t xml:space="preserve"> ათასი ლარი, რაც წლიური დამტკიცებული მაჩვენებლის </w:t>
      </w:r>
      <w:r w:rsidRPr="00F17887">
        <w:rPr>
          <w:rFonts w:ascii="Sylfaen" w:hAnsi="Sylfaen" w:cs="Sylfaen"/>
          <w:noProof/>
          <w:lang w:val="ka-GE"/>
        </w:rPr>
        <w:t>42.0</w:t>
      </w:r>
      <w:r w:rsidRPr="00556A92">
        <w:rPr>
          <w:rFonts w:ascii="Sylfaen" w:hAnsi="Sylfaen" w:cs="Sylfaen"/>
          <w:noProof/>
          <w:lang w:val="ka-GE"/>
        </w:rPr>
        <w:t xml:space="preserve">%-ია. საკასო შესრულებამ შეადგინა </w:t>
      </w:r>
      <w:r w:rsidRPr="00F17887">
        <w:rPr>
          <w:rFonts w:ascii="Sylfaen" w:hAnsi="Sylfaen" w:cs="Sylfaen"/>
          <w:noProof/>
          <w:lang w:val="ka-GE"/>
        </w:rPr>
        <w:t xml:space="preserve"> 586 485.1</w:t>
      </w:r>
      <w:r w:rsidRPr="00556A92">
        <w:rPr>
          <w:rFonts w:ascii="Sylfaen" w:hAnsi="Sylfaen" w:cs="Sylfaen"/>
          <w:noProof/>
          <w:lang w:val="ka-GE"/>
        </w:rPr>
        <w:t xml:space="preserve"> ათასი ლარი, რაც გეგმიური მაჩვენებლის </w:t>
      </w:r>
      <w:r w:rsidRPr="00F17887">
        <w:rPr>
          <w:rFonts w:ascii="Sylfaen" w:hAnsi="Sylfaen" w:cs="Sylfaen"/>
          <w:noProof/>
          <w:lang w:val="ka-GE"/>
        </w:rPr>
        <w:t>85.7</w:t>
      </w:r>
      <w:r w:rsidRPr="00556A92">
        <w:rPr>
          <w:rFonts w:ascii="Sylfaen" w:hAnsi="Sylfaen" w:cs="Sylfaen"/>
          <w:noProof/>
          <w:lang w:val="ka-GE"/>
        </w:rPr>
        <w:t>%-ია.</w:t>
      </w:r>
    </w:p>
    <w:p w:rsidR="007F5F20" w:rsidRDefault="007F5F20" w:rsidP="00F17887">
      <w:pPr>
        <w:tabs>
          <w:tab w:val="left" w:pos="0"/>
        </w:tabs>
        <w:ind w:right="173" w:firstLine="720"/>
        <w:jc w:val="center"/>
        <w:rPr>
          <w:rFonts w:ascii="Sylfaen" w:hAnsi="Sylfaen" w:cs="Sylfaen"/>
          <w:b/>
          <w:noProof/>
          <w:lang w:val="ka-GE"/>
        </w:rPr>
      </w:pPr>
    </w:p>
    <w:p w:rsidR="007F5F20" w:rsidRDefault="007F5F20" w:rsidP="00F17887">
      <w:pPr>
        <w:tabs>
          <w:tab w:val="left" w:pos="0"/>
        </w:tabs>
        <w:ind w:right="173" w:firstLine="720"/>
        <w:jc w:val="center"/>
        <w:rPr>
          <w:rFonts w:ascii="Sylfaen" w:hAnsi="Sylfaen" w:cs="Sylfaen"/>
          <w:b/>
          <w:noProof/>
          <w:lang w:val="ka-GE"/>
        </w:rPr>
      </w:pPr>
    </w:p>
    <w:p w:rsidR="00F17887" w:rsidRPr="00556A92" w:rsidRDefault="00F17887" w:rsidP="00F17887">
      <w:pPr>
        <w:tabs>
          <w:tab w:val="left" w:pos="0"/>
        </w:tabs>
        <w:ind w:right="173" w:firstLine="720"/>
        <w:jc w:val="center"/>
        <w:rPr>
          <w:rFonts w:ascii="Sylfaen" w:hAnsi="Sylfaen" w:cs="Sylfaen"/>
          <w:noProof/>
          <w:lang w:val="ka-GE"/>
        </w:rPr>
      </w:pPr>
      <w:r w:rsidRPr="00556A92">
        <w:rPr>
          <w:rFonts w:ascii="Sylfaen" w:hAnsi="Sylfaen" w:cs="Sylfaen"/>
          <w:b/>
          <w:noProof/>
          <w:lang w:val="ka-GE"/>
        </w:rPr>
        <w:t>სახელმწიფო ბიუჯეტის ფინანსური აქტივების ზრდა</w:t>
      </w:r>
    </w:p>
    <w:p w:rsidR="00F17887" w:rsidRPr="00F17887" w:rsidRDefault="00F17887" w:rsidP="00F17887">
      <w:pPr>
        <w:ind w:firstLine="720"/>
        <w:jc w:val="both"/>
        <w:rPr>
          <w:rFonts w:ascii="Sylfaen" w:hAnsi="Sylfaen" w:cs="Sylfaen"/>
          <w:noProof/>
          <w:lang w:val="ka-GE"/>
        </w:rPr>
      </w:pPr>
      <w:r w:rsidRPr="00556A92">
        <w:rPr>
          <w:rFonts w:ascii="Sylfaen" w:hAnsi="Sylfaen" w:cs="Sylfaen"/>
          <w:noProof/>
          <w:lang w:val="ka-GE"/>
        </w:rPr>
        <w:t>„საქართველოს 201</w:t>
      </w:r>
      <w:r w:rsidRPr="00F17887">
        <w:rPr>
          <w:rFonts w:ascii="Sylfaen" w:hAnsi="Sylfaen" w:cs="Sylfaen"/>
          <w:noProof/>
          <w:lang w:val="ka-GE"/>
        </w:rPr>
        <w:t>8</w:t>
      </w:r>
      <w:r w:rsidRPr="00556A92">
        <w:rPr>
          <w:rFonts w:ascii="Sylfaen" w:hAnsi="Sylfaen" w:cs="Sylfaen"/>
          <w:noProof/>
          <w:lang w:val="ka-GE"/>
        </w:rPr>
        <w:t xml:space="preserve"> წლის სახელმწიფო ბიუჯეტის შესახებ“ საქართველოს კანონით სახელმწიფო ბიუჯეტის ფინანსური აქტივების ზრდა  განისაზღვრა </w:t>
      </w:r>
      <w:r w:rsidRPr="00F17887">
        <w:rPr>
          <w:rFonts w:ascii="Sylfaen" w:hAnsi="Sylfaen" w:cs="Sylfaen"/>
          <w:noProof/>
          <w:lang w:val="ka-GE"/>
        </w:rPr>
        <w:t>349 995.0</w:t>
      </w:r>
      <w:r w:rsidRPr="00556A92">
        <w:rPr>
          <w:rFonts w:ascii="Sylfaen" w:hAnsi="Sylfaen" w:cs="Sylfaen"/>
          <w:noProof/>
          <w:lang w:val="ka-GE"/>
        </w:rPr>
        <w:t xml:space="preserve"> ათასი ლარით. აღნიშნული სახსრებიდან საანგარიშო პერიოდში გამოყოფილმა დაზუსტებულმა ასიგნებებმა შეადგინა </w:t>
      </w:r>
      <w:r w:rsidRPr="00F17887">
        <w:rPr>
          <w:rFonts w:ascii="Sylfaen" w:hAnsi="Sylfaen" w:cs="Sylfaen"/>
          <w:noProof/>
          <w:lang w:val="ka-GE"/>
        </w:rPr>
        <w:t>143 160.6</w:t>
      </w:r>
      <w:r w:rsidRPr="00556A92">
        <w:rPr>
          <w:rFonts w:ascii="Sylfaen" w:hAnsi="Sylfaen" w:cs="Sylfaen"/>
          <w:noProof/>
          <w:lang w:val="ka-GE"/>
        </w:rPr>
        <w:t xml:space="preserve"> ათასი ლარი, რაც წლიური დამტკიცებული მაჩვენებლის </w:t>
      </w:r>
      <w:r w:rsidRPr="00F17887">
        <w:rPr>
          <w:rFonts w:ascii="Sylfaen" w:hAnsi="Sylfaen" w:cs="Sylfaen"/>
          <w:noProof/>
          <w:lang w:val="ka-GE"/>
        </w:rPr>
        <w:t>40.9</w:t>
      </w:r>
      <w:r w:rsidRPr="00556A92">
        <w:rPr>
          <w:rFonts w:ascii="Sylfaen" w:hAnsi="Sylfaen" w:cs="Sylfaen"/>
          <w:noProof/>
          <w:lang w:val="ka-GE"/>
        </w:rPr>
        <w:t xml:space="preserve">%-ია. საკასო შესრულებამ შეადგინა </w:t>
      </w:r>
      <w:r w:rsidRPr="00F17887">
        <w:rPr>
          <w:rFonts w:ascii="Sylfaen" w:hAnsi="Sylfaen" w:cs="Sylfaen"/>
          <w:noProof/>
          <w:lang w:val="ka-GE"/>
        </w:rPr>
        <w:t>127 771.3</w:t>
      </w:r>
      <w:r w:rsidRPr="00556A92">
        <w:rPr>
          <w:rFonts w:ascii="Sylfaen" w:hAnsi="Sylfaen" w:cs="Sylfaen"/>
          <w:noProof/>
          <w:lang w:val="ka-GE"/>
        </w:rPr>
        <w:t xml:space="preserve"> ათასი ლარი, რაც გეგმიური მაჩვენებლის </w:t>
      </w:r>
      <w:r w:rsidRPr="00F17887">
        <w:rPr>
          <w:rFonts w:ascii="Sylfaen" w:hAnsi="Sylfaen" w:cs="Sylfaen"/>
          <w:noProof/>
          <w:lang w:val="ka-GE"/>
        </w:rPr>
        <w:t>89.2</w:t>
      </w:r>
      <w:r w:rsidRPr="00556A92">
        <w:rPr>
          <w:rFonts w:ascii="Sylfaen" w:hAnsi="Sylfaen" w:cs="Sylfaen"/>
          <w:noProof/>
          <w:lang w:val="ka-GE"/>
        </w:rPr>
        <w:t xml:space="preserve">%-ია. </w:t>
      </w:r>
    </w:p>
    <w:p w:rsidR="00F17887" w:rsidRPr="00556A92" w:rsidRDefault="00F17887" w:rsidP="00F17887">
      <w:pPr>
        <w:tabs>
          <w:tab w:val="left" w:pos="0"/>
        </w:tabs>
        <w:ind w:right="173"/>
        <w:jc w:val="center"/>
        <w:rPr>
          <w:rFonts w:ascii="Sylfaen" w:hAnsi="Sylfaen" w:cs="Sylfaen"/>
          <w:noProof/>
          <w:lang w:val="ka-GE"/>
        </w:rPr>
      </w:pPr>
      <w:r w:rsidRPr="00556A92">
        <w:rPr>
          <w:rFonts w:ascii="Sylfaen" w:hAnsi="Sylfaen" w:cs="Sylfaen"/>
          <w:b/>
          <w:noProof/>
          <w:lang w:val="ka-GE"/>
        </w:rPr>
        <w:t>სახელმწიფო ბიუჯეტის ვალდებულებების კლება</w:t>
      </w:r>
    </w:p>
    <w:p w:rsidR="00F17887" w:rsidRPr="00556A92" w:rsidRDefault="00F17887" w:rsidP="00F17887">
      <w:pPr>
        <w:ind w:firstLine="720"/>
        <w:jc w:val="both"/>
        <w:rPr>
          <w:rFonts w:ascii="Sylfaen" w:hAnsi="Sylfaen" w:cs="Sylfaen"/>
          <w:noProof/>
          <w:lang w:val="ka-GE"/>
        </w:rPr>
      </w:pPr>
      <w:r w:rsidRPr="00556A92">
        <w:rPr>
          <w:rFonts w:ascii="Sylfaen" w:hAnsi="Sylfaen" w:cs="Sylfaen"/>
          <w:noProof/>
          <w:lang w:val="ka-GE"/>
        </w:rPr>
        <w:t>„საქართველოს 201</w:t>
      </w:r>
      <w:r w:rsidRPr="00F17887">
        <w:rPr>
          <w:rFonts w:ascii="Sylfaen" w:hAnsi="Sylfaen" w:cs="Sylfaen"/>
          <w:noProof/>
          <w:lang w:val="ka-GE"/>
        </w:rPr>
        <w:t>8</w:t>
      </w:r>
      <w:r w:rsidRPr="00556A92">
        <w:rPr>
          <w:rFonts w:ascii="Sylfaen" w:hAnsi="Sylfaen" w:cs="Sylfaen"/>
          <w:noProof/>
          <w:lang w:val="ka-GE"/>
        </w:rPr>
        <w:t xml:space="preserve"> წლის სახელმწიფო ბიუჯეტის შესახებ“ საქართველოს კანონით სახელმწიფო ბიუჯეტის ვალდებულებების კლება განისაზღვრა </w:t>
      </w:r>
      <w:r w:rsidRPr="00F17887">
        <w:rPr>
          <w:rFonts w:ascii="Sylfaen" w:hAnsi="Sylfaen" w:cs="Sylfaen"/>
          <w:noProof/>
          <w:lang w:val="ka-GE"/>
        </w:rPr>
        <w:t>760 082.0</w:t>
      </w:r>
      <w:r w:rsidRPr="00556A92">
        <w:rPr>
          <w:rFonts w:ascii="Sylfaen" w:hAnsi="Sylfaen" w:cs="Sylfaen"/>
          <w:noProof/>
          <w:lang w:val="ka-GE"/>
        </w:rPr>
        <w:t xml:space="preserve"> ათასი ლარით. აღნიშნული სახსრებიდან საანგარიშო პერიოდში გამოყოფილმა დაზუსტებულმა ასიგნებებმა შეადგინა </w:t>
      </w:r>
      <w:r w:rsidRPr="00F17887">
        <w:rPr>
          <w:rFonts w:ascii="Sylfaen" w:hAnsi="Sylfaen" w:cs="Sylfaen"/>
          <w:noProof/>
          <w:lang w:val="ka-GE"/>
        </w:rPr>
        <w:t>348 887.0</w:t>
      </w:r>
      <w:r w:rsidRPr="00556A92">
        <w:rPr>
          <w:rFonts w:ascii="Sylfaen" w:hAnsi="Sylfaen" w:cs="Sylfaen"/>
          <w:noProof/>
          <w:lang w:val="ka-GE"/>
        </w:rPr>
        <w:t xml:space="preserve"> ათასი ლარი, რაც წლიური დამტკიცებული ბიუჯეტის </w:t>
      </w:r>
      <w:r w:rsidRPr="00F17887">
        <w:rPr>
          <w:rFonts w:ascii="Sylfaen" w:hAnsi="Sylfaen" w:cs="Sylfaen"/>
          <w:noProof/>
          <w:lang w:val="ka-GE"/>
        </w:rPr>
        <w:t>45.9%</w:t>
      </w:r>
      <w:r w:rsidRPr="00556A92">
        <w:rPr>
          <w:rFonts w:ascii="Sylfaen" w:hAnsi="Sylfaen" w:cs="Sylfaen"/>
          <w:noProof/>
          <w:lang w:val="ka-GE"/>
        </w:rPr>
        <w:t xml:space="preserve">-ია. საკასო შესრულებამ შეადგინა </w:t>
      </w:r>
      <w:r w:rsidRPr="00F17887">
        <w:rPr>
          <w:rFonts w:ascii="Sylfaen" w:hAnsi="Sylfaen" w:cs="Sylfaen"/>
          <w:noProof/>
          <w:lang w:val="ka-GE"/>
        </w:rPr>
        <w:t>348 270.6</w:t>
      </w:r>
      <w:r w:rsidRPr="00556A92">
        <w:rPr>
          <w:rFonts w:ascii="Sylfaen" w:hAnsi="Sylfaen" w:cs="Sylfaen"/>
          <w:noProof/>
          <w:lang w:val="ka-GE"/>
        </w:rPr>
        <w:t xml:space="preserve"> ათასი ლარი, რაც გეგმიური მაჩვენებლის </w:t>
      </w:r>
      <w:r w:rsidRPr="00F17887">
        <w:rPr>
          <w:rFonts w:ascii="Sylfaen" w:hAnsi="Sylfaen" w:cs="Sylfaen"/>
          <w:noProof/>
          <w:lang w:val="ka-GE"/>
        </w:rPr>
        <w:t>99.8</w:t>
      </w:r>
      <w:r w:rsidRPr="00556A92">
        <w:rPr>
          <w:rFonts w:ascii="Sylfaen" w:hAnsi="Sylfaen" w:cs="Sylfaen"/>
          <w:noProof/>
          <w:lang w:val="ka-GE"/>
        </w:rPr>
        <w:t>%-ია.</w:t>
      </w:r>
    </w:p>
    <w:p w:rsidR="005A1FF4" w:rsidRDefault="005A1FF4" w:rsidP="005D1ABA">
      <w:pPr>
        <w:pStyle w:val="ListParagraph"/>
        <w:tabs>
          <w:tab w:val="left" w:pos="90"/>
          <w:tab w:val="left" w:pos="180"/>
          <w:tab w:val="left" w:pos="270"/>
          <w:tab w:val="left" w:pos="360"/>
          <w:tab w:val="left" w:pos="630"/>
          <w:tab w:val="left" w:pos="900"/>
          <w:tab w:val="left" w:pos="990"/>
        </w:tabs>
        <w:ind w:left="270" w:firstLine="180"/>
        <w:jc w:val="center"/>
        <w:rPr>
          <w:rFonts w:ascii="Sylfaen" w:hAnsi="Sylfaen" w:cs="Sylfaen"/>
          <w:b/>
          <w:noProof/>
          <w:lang w:val="ka-GE"/>
        </w:rPr>
      </w:pPr>
    </w:p>
    <w:p w:rsidR="005A1FF4" w:rsidRDefault="005A1FF4" w:rsidP="005D1ABA">
      <w:pPr>
        <w:pStyle w:val="ListParagraph"/>
        <w:tabs>
          <w:tab w:val="left" w:pos="90"/>
          <w:tab w:val="left" w:pos="180"/>
          <w:tab w:val="left" w:pos="270"/>
          <w:tab w:val="left" w:pos="360"/>
          <w:tab w:val="left" w:pos="630"/>
          <w:tab w:val="left" w:pos="900"/>
          <w:tab w:val="left" w:pos="990"/>
        </w:tabs>
        <w:ind w:left="270" w:firstLine="180"/>
        <w:jc w:val="center"/>
        <w:rPr>
          <w:rFonts w:ascii="Sylfaen" w:hAnsi="Sylfaen" w:cs="Sylfaen"/>
          <w:b/>
          <w:noProof/>
          <w:lang w:val="ka-GE"/>
        </w:rPr>
      </w:pPr>
    </w:p>
    <w:p w:rsidR="005D1ABA" w:rsidRPr="00236C8F" w:rsidRDefault="005D1ABA" w:rsidP="005D1ABA">
      <w:pPr>
        <w:pStyle w:val="ListParagraph"/>
        <w:tabs>
          <w:tab w:val="left" w:pos="90"/>
          <w:tab w:val="left" w:pos="180"/>
          <w:tab w:val="left" w:pos="270"/>
          <w:tab w:val="left" w:pos="360"/>
          <w:tab w:val="left" w:pos="630"/>
          <w:tab w:val="left" w:pos="900"/>
          <w:tab w:val="left" w:pos="990"/>
        </w:tabs>
        <w:ind w:left="270" w:firstLine="180"/>
        <w:jc w:val="center"/>
        <w:rPr>
          <w:rFonts w:ascii="Sylfaen" w:hAnsi="Sylfaen" w:cs="Sylfaen"/>
          <w:b/>
          <w:noProof/>
          <w:lang w:val="en-US"/>
        </w:rPr>
      </w:pPr>
      <w:r w:rsidRPr="00236C8F">
        <w:rPr>
          <w:rFonts w:ascii="Sylfaen" w:hAnsi="Sylfaen" w:cs="Sylfaen"/>
          <w:b/>
          <w:noProof/>
          <w:lang w:val="ka-GE"/>
        </w:rPr>
        <w:t>სახელმწიფო ბიუჯეტის ხარჯები ეკონომიკური კლასიფიკაციის მიხედვით</w:t>
      </w:r>
    </w:p>
    <w:p w:rsidR="006321E9" w:rsidRPr="00236C8F" w:rsidRDefault="006321E9" w:rsidP="005D1ABA">
      <w:pPr>
        <w:pStyle w:val="ListParagraph"/>
        <w:tabs>
          <w:tab w:val="left" w:pos="90"/>
          <w:tab w:val="left" w:pos="180"/>
          <w:tab w:val="left" w:pos="270"/>
          <w:tab w:val="left" w:pos="360"/>
          <w:tab w:val="left" w:pos="630"/>
          <w:tab w:val="left" w:pos="900"/>
          <w:tab w:val="left" w:pos="990"/>
        </w:tabs>
        <w:ind w:left="270" w:firstLine="180"/>
        <w:jc w:val="center"/>
        <w:rPr>
          <w:rFonts w:ascii="Sylfaen" w:hAnsi="Sylfaen" w:cs="Sylfaen"/>
          <w:b/>
          <w:noProof/>
          <w:lang w:val="en-US"/>
        </w:rPr>
      </w:pPr>
    </w:p>
    <w:p w:rsidR="006321E9" w:rsidRPr="00236C8F" w:rsidRDefault="006321E9" w:rsidP="005D1ABA">
      <w:pPr>
        <w:pStyle w:val="ListParagraph"/>
        <w:tabs>
          <w:tab w:val="left" w:pos="90"/>
          <w:tab w:val="left" w:pos="180"/>
          <w:tab w:val="left" w:pos="270"/>
          <w:tab w:val="left" w:pos="360"/>
          <w:tab w:val="left" w:pos="630"/>
          <w:tab w:val="left" w:pos="900"/>
          <w:tab w:val="left" w:pos="990"/>
        </w:tabs>
        <w:ind w:left="270" w:firstLine="180"/>
        <w:jc w:val="center"/>
        <w:rPr>
          <w:rFonts w:ascii="Sylfaen" w:hAnsi="Sylfaen" w:cs="Sylfaen"/>
          <w:b/>
          <w:noProof/>
          <w:lang w:val="en-US"/>
        </w:rPr>
      </w:pPr>
    </w:p>
    <w:p w:rsidR="00E309FE" w:rsidRPr="00236C8F" w:rsidRDefault="00E309FE" w:rsidP="00E309FE">
      <w:pPr>
        <w:tabs>
          <w:tab w:val="left" w:pos="0"/>
        </w:tabs>
        <w:ind w:right="173" w:firstLine="720"/>
        <w:jc w:val="right"/>
        <w:rPr>
          <w:rFonts w:ascii="Sylfaen" w:hAnsi="Sylfaen" w:cs="Sylfaen"/>
          <w:b/>
          <w:noProof/>
          <w:color w:val="000000"/>
          <w:sz w:val="18"/>
          <w:szCs w:val="18"/>
          <w:lang w:val="ka-GE"/>
        </w:rPr>
      </w:pPr>
      <w:r w:rsidRPr="00236C8F">
        <w:rPr>
          <w:rFonts w:ascii="Sylfaen" w:hAnsi="Sylfaen" w:cs="Sylfaen"/>
          <w:b/>
          <w:noProof/>
          <w:color w:val="000000"/>
          <w:sz w:val="18"/>
          <w:szCs w:val="18"/>
          <w:lang w:val="ka-GE"/>
        </w:rPr>
        <w:t>201</w:t>
      </w:r>
      <w:r w:rsidR="00236C8F">
        <w:rPr>
          <w:rFonts w:ascii="Sylfaen" w:hAnsi="Sylfaen" w:cs="Sylfaen"/>
          <w:b/>
          <w:noProof/>
          <w:color w:val="000000"/>
          <w:sz w:val="18"/>
          <w:szCs w:val="18"/>
          <w:lang w:val="en-US"/>
        </w:rPr>
        <w:t>8</w:t>
      </w:r>
      <w:r w:rsidRPr="00236C8F">
        <w:rPr>
          <w:rFonts w:ascii="Sylfaen" w:hAnsi="Sylfaen" w:cs="Sylfaen"/>
          <w:b/>
          <w:noProof/>
          <w:color w:val="000000"/>
          <w:sz w:val="18"/>
          <w:szCs w:val="18"/>
          <w:lang w:val="ka-GE"/>
        </w:rPr>
        <w:t xml:space="preserve"> წლის </w:t>
      </w:r>
      <w:r w:rsidRPr="00236C8F">
        <w:rPr>
          <w:rFonts w:ascii="Sylfaen" w:hAnsi="Sylfaen" w:cs="Sylfaen"/>
          <w:b/>
          <w:noProof/>
          <w:color w:val="000000"/>
          <w:sz w:val="18"/>
          <w:szCs w:val="18"/>
        </w:rPr>
        <w:t xml:space="preserve">6 </w:t>
      </w:r>
      <w:r w:rsidRPr="00236C8F">
        <w:rPr>
          <w:rFonts w:ascii="Sylfaen" w:hAnsi="Sylfaen" w:cs="Sylfaen"/>
          <w:b/>
          <w:noProof/>
          <w:color w:val="000000"/>
          <w:sz w:val="18"/>
          <w:szCs w:val="18"/>
          <w:lang w:val="ka-GE"/>
        </w:rPr>
        <w:t>თვის ხარჯების სტრუქტურა</w:t>
      </w:r>
    </w:p>
    <w:p w:rsidR="006321E9" w:rsidRPr="00236C8F" w:rsidRDefault="00E309FE" w:rsidP="00E309FE">
      <w:pPr>
        <w:tabs>
          <w:tab w:val="left" w:pos="0"/>
        </w:tabs>
        <w:ind w:right="173" w:firstLine="720"/>
        <w:jc w:val="right"/>
        <w:rPr>
          <w:rFonts w:ascii="Sylfaen" w:hAnsi="Sylfaen"/>
          <w:i/>
          <w:noProof/>
          <w:color w:val="000000"/>
          <w:sz w:val="18"/>
          <w:szCs w:val="18"/>
          <w:lang w:val="en-US"/>
        </w:rPr>
      </w:pPr>
      <w:r w:rsidRPr="00236C8F">
        <w:rPr>
          <w:rFonts w:ascii="Sylfaen" w:hAnsi="Sylfaen"/>
          <w:i/>
          <w:noProof/>
          <w:color w:val="000000"/>
          <w:sz w:val="18"/>
          <w:szCs w:val="18"/>
          <w:lang w:val="ka-GE"/>
        </w:rPr>
        <w:t xml:space="preserve"> </w:t>
      </w:r>
      <w:r w:rsidR="006321E9" w:rsidRPr="00236C8F">
        <w:rPr>
          <w:rFonts w:ascii="Sylfaen" w:hAnsi="Sylfaen"/>
          <w:i/>
          <w:noProof/>
          <w:color w:val="000000"/>
          <w:sz w:val="18"/>
          <w:szCs w:val="18"/>
          <w:lang w:val="ka-GE"/>
        </w:rPr>
        <w:t>(საკასო შესრულება)</w:t>
      </w:r>
    </w:p>
    <w:p w:rsidR="006321E9" w:rsidRPr="00704927" w:rsidRDefault="006321E9" w:rsidP="006321E9">
      <w:pPr>
        <w:tabs>
          <w:tab w:val="left" w:pos="0"/>
        </w:tabs>
        <w:ind w:right="173" w:firstLine="720"/>
        <w:jc w:val="right"/>
        <w:rPr>
          <w:rFonts w:ascii="Sylfaen" w:hAnsi="Sylfaen"/>
          <w:i/>
          <w:noProof/>
          <w:color w:val="000000"/>
          <w:sz w:val="18"/>
          <w:szCs w:val="18"/>
          <w:highlight w:val="yellow"/>
          <w:lang w:val="en-US"/>
        </w:rPr>
      </w:pPr>
    </w:p>
    <w:p w:rsidR="00560820" w:rsidRPr="00704927" w:rsidRDefault="00236C8F" w:rsidP="005D1ABA">
      <w:pPr>
        <w:pStyle w:val="ListParagraph"/>
        <w:tabs>
          <w:tab w:val="left" w:pos="90"/>
          <w:tab w:val="left" w:pos="180"/>
          <w:tab w:val="left" w:pos="270"/>
          <w:tab w:val="left" w:pos="360"/>
          <w:tab w:val="left" w:pos="630"/>
          <w:tab w:val="left" w:pos="900"/>
          <w:tab w:val="left" w:pos="990"/>
        </w:tabs>
        <w:ind w:left="270" w:firstLine="180"/>
        <w:jc w:val="center"/>
        <w:rPr>
          <w:rFonts w:ascii="Sylfaen" w:hAnsi="Sylfaen" w:cs="Sylfaen"/>
          <w:b/>
          <w:noProof/>
          <w:highlight w:val="yellow"/>
          <w:lang w:val="en-US"/>
        </w:rPr>
      </w:pPr>
      <w:r>
        <w:rPr>
          <w:noProof/>
          <w:lang w:val="en-US"/>
        </w:rPr>
        <w:drawing>
          <wp:inline distT="0" distB="0" distL="0" distR="0" wp14:anchorId="5C6BDD15" wp14:editId="310D5E0C">
            <wp:extent cx="6067425" cy="2295525"/>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60820" w:rsidRPr="00704927" w:rsidRDefault="00560820" w:rsidP="005D1ABA">
      <w:pPr>
        <w:pStyle w:val="ListParagraph"/>
        <w:tabs>
          <w:tab w:val="left" w:pos="90"/>
          <w:tab w:val="left" w:pos="180"/>
          <w:tab w:val="left" w:pos="270"/>
          <w:tab w:val="left" w:pos="360"/>
          <w:tab w:val="left" w:pos="630"/>
          <w:tab w:val="left" w:pos="900"/>
          <w:tab w:val="left" w:pos="990"/>
        </w:tabs>
        <w:ind w:left="270" w:firstLine="180"/>
        <w:jc w:val="center"/>
        <w:rPr>
          <w:rFonts w:ascii="Sylfaen" w:hAnsi="Sylfaen" w:cs="Sylfaen"/>
          <w:b/>
          <w:noProof/>
          <w:highlight w:val="yellow"/>
          <w:lang w:val="en-US"/>
        </w:rPr>
      </w:pPr>
    </w:p>
    <w:p w:rsidR="00560820" w:rsidRPr="00704927" w:rsidRDefault="00560820" w:rsidP="005D1ABA">
      <w:pPr>
        <w:pStyle w:val="ListParagraph"/>
        <w:tabs>
          <w:tab w:val="left" w:pos="90"/>
          <w:tab w:val="left" w:pos="180"/>
          <w:tab w:val="left" w:pos="270"/>
          <w:tab w:val="left" w:pos="360"/>
          <w:tab w:val="left" w:pos="630"/>
          <w:tab w:val="left" w:pos="900"/>
          <w:tab w:val="left" w:pos="990"/>
        </w:tabs>
        <w:ind w:left="270" w:firstLine="180"/>
        <w:jc w:val="center"/>
        <w:rPr>
          <w:rFonts w:ascii="Sylfaen" w:hAnsi="Sylfaen" w:cs="Sylfaen"/>
          <w:b/>
          <w:noProof/>
          <w:highlight w:val="yellow"/>
          <w:lang w:val="en-US"/>
        </w:rPr>
      </w:pPr>
    </w:p>
    <w:p w:rsidR="00554F64" w:rsidRPr="00554F64" w:rsidRDefault="00554F64" w:rsidP="00554F64">
      <w:pPr>
        <w:pStyle w:val="BodyText"/>
        <w:tabs>
          <w:tab w:val="left" w:pos="0"/>
        </w:tabs>
        <w:ind w:firstLine="720"/>
        <w:jc w:val="both"/>
        <w:rPr>
          <w:rFonts w:ascii="Sylfaen" w:hAnsi="Sylfaen"/>
          <w:b/>
          <w:noProof/>
          <w:sz w:val="20"/>
          <w:lang w:val="ka-GE"/>
        </w:rPr>
      </w:pPr>
      <w:r w:rsidRPr="00554F64">
        <w:rPr>
          <w:rFonts w:ascii="Sylfaen" w:hAnsi="Sylfaen"/>
          <w:b/>
          <w:noProof/>
          <w:sz w:val="20"/>
          <w:lang w:val="ka-GE"/>
        </w:rPr>
        <w:t xml:space="preserve">„შრომის ანაზღაურების” </w:t>
      </w:r>
      <w:r w:rsidRPr="00554F64">
        <w:rPr>
          <w:rFonts w:ascii="Sylfaen" w:hAnsi="Sylfaen"/>
          <w:noProof/>
          <w:sz w:val="20"/>
          <w:lang w:val="ka-GE"/>
        </w:rPr>
        <w:t xml:space="preserve">მუხლით საანგარიშო პერიოდში დაზუსტებული გეგმა განისაზღვრა         688 674.4 ათასი ლარის ოდენობით, ხოლო საკასო შესრულებამ შეადგინა 661 936.8 ათასი ლარი (წინა წლის შესაბამის პერიოდთან შედარებით საკასო ხარჯი შემცირდა 20 382.1 ათასი ლარით), რაც გეგმიური მაჩვენებლის 96.1%-ს შეადგენს. „შრომის ანაზღაურების” მუხლის საკასო შესრულება „ხარჯების“ საკასო შესრულების 15.0%-ია, ხოლო სახელმწიფო ბიუჯეტიდან გაწეული მთლიანი გადასახდელების 12.1%-ს შეადგენს. </w:t>
      </w:r>
    </w:p>
    <w:p w:rsidR="00554F64" w:rsidRPr="00554F64" w:rsidRDefault="00554F64" w:rsidP="00554F64">
      <w:pPr>
        <w:pStyle w:val="BodyText"/>
        <w:tabs>
          <w:tab w:val="left" w:pos="0"/>
        </w:tabs>
        <w:ind w:firstLine="720"/>
        <w:jc w:val="both"/>
        <w:rPr>
          <w:rFonts w:ascii="Sylfaen" w:hAnsi="Sylfaen"/>
          <w:b/>
          <w:noProof/>
          <w:sz w:val="20"/>
          <w:lang w:val="ka-GE"/>
        </w:rPr>
      </w:pPr>
    </w:p>
    <w:p w:rsidR="00554F64" w:rsidRPr="00554F64" w:rsidRDefault="00554F64" w:rsidP="00554F64">
      <w:pPr>
        <w:pStyle w:val="BodyText"/>
        <w:tabs>
          <w:tab w:val="left" w:pos="0"/>
        </w:tabs>
        <w:ind w:firstLine="720"/>
        <w:jc w:val="both"/>
        <w:rPr>
          <w:rFonts w:ascii="Sylfaen" w:hAnsi="Sylfaen"/>
          <w:b/>
          <w:noProof/>
          <w:sz w:val="20"/>
          <w:lang w:val="ka-GE"/>
        </w:rPr>
      </w:pPr>
      <w:r w:rsidRPr="00554F64">
        <w:rPr>
          <w:rFonts w:ascii="Sylfaen" w:hAnsi="Sylfaen"/>
          <w:b/>
          <w:noProof/>
          <w:sz w:val="20"/>
          <w:lang w:val="ka-GE"/>
        </w:rPr>
        <w:t xml:space="preserve"> „საქონელი და მომსახურების” </w:t>
      </w:r>
      <w:r w:rsidRPr="00554F64">
        <w:rPr>
          <w:rFonts w:ascii="Sylfaen" w:hAnsi="Sylfaen"/>
          <w:noProof/>
          <w:sz w:val="20"/>
          <w:lang w:val="ka-GE"/>
        </w:rPr>
        <w:t xml:space="preserve">მუხლით საანგარიშო პერიოდში დაზუსტებული გეგმა განსაზღვრულ იქნა 624 747.9 ათასი ლარის ოდენობით, ხოლო საკასო შესრულებამ შეადგინა 562 399.3 ათასი ლარი, რაც გეგმის 90.0%-ს შეადგენს. „საქონელი და მომსახურების” მუხლის საკასო შესრულება „ხარჯების“ საკასო შესრულების 12.8%-ია, ხოლო სახელმწიფო ბიუჯეტიდან გაწეული მთლიანი გადასახდელების 10.3%-ს შეადგენს. </w:t>
      </w:r>
    </w:p>
    <w:p w:rsidR="00554F64" w:rsidRPr="00554F64" w:rsidRDefault="00554F64" w:rsidP="00554F64">
      <w:pPr>
        <w:pStyle w:val="BodyText"/>
        <w:tabs>
          <w:tab w:val="left" w:pos="0"/>
        </w:tabs>
        <w:ind w:firstLine="720"/>
        <w:jc w:val="both"/>
        <w:rPr>
          <w:rFonts w:ascii="Sylfaen" w:hAnsi="Sylfaen"/>
          <w:b/>
          <w:noProof/>
          <w:sz w:val="20"/>
          <w:lang w:val="ka-GE"/>
        </w:rPr>
      </w:pPr>
    </w:p>
    <w:p w:rsidR="00554F64" w:rsidRPr="00554F64" w:rsidRDefault="00554F64" w:rsidP="00554F64">
      <w:pPr>
        <w:pStyle w:val="BodyText"/>
        <w:tabs>
          <w:tab w:val="left" w:pos="0"/>
        </w:tabs>
        <w:ind w:firstLine="720"/>
        <w:jc w:val="both"/>
        <w:rPr>
          <w:rFonts w:ascii="Sylfaen" w:hAnsi="Sylfaen"/>
          <w:b/>
          <w:noProof/>
          <w:sz w:val="20"/>
          <w:lang w:val="ka-GE"/>
        </w:rPr>
      </w:pPr>
      <w:r w:rsidRPr="00554F64">
        <w:rPr>
          <w:rFonts w:ascii="Sylfaen" w:hAnsi="Sylfaen"/>
          <w:b/>
          <w:noProof/>
          <w:sz w:val="20"/>
          <w:lang w:val="ka-GE"/>
        </w:rPr>
        <w:t xml:space="preserve">„პროცენტის” </w:t>
      </w:r>
      <w:r w:rsidRPr="00554F64">
        <w:rPr>
          <w:rFonts w:ascii="Sylfaen" w:hAnsi="Sylfaen"/>
          <w:noProof/>
          <w:sz w:val="20"/>
          <w:lang w:val="ka-GE"/>
        </w:rPr>
        <w:t xml:space="preserve">მუხლით საანგარიშო პერიოდში საკასო შესრულებამ შეადგინა 251 900.1 ათასი ლარი (დაზუსტებული გეგმის 96.0%), რაც სახელმწიფო ბიუჯეტიდან გაწეული გადასახდელების 4.6%-ს შეადგენს. პროცენტის მუხლიდან საგარეო სახელმწიფო ვალდებულებების მომსახურებაზე მიმართული იქნა 125 969.5 ათასი ლარი, ხოლო საშინაო სახელმწიფო ვალდებულებების მომსახურებაზე 125 892.7 ათასი ლარი. </w:t>
      </w:r>
    </w:p>
    <w:p w:rsidR="00554F64" w:rsidRPr="00554F64" w:rsidRDefault="00554F64" w:rsidP="00554F64">
      <w:pPr>
        <w:pStyle w:val="BodyText"/>
        <w:tabs>
          <w:tab w:val="left" w:pos="0"/>
        </w:tabs>
        <w:ind w:firstLine="720"/>
        <w:jc w:val="both"/>
        <w:rPr>
          <w:rFonts w:ascii="Sylfaen" w:hAnsi="Sylfaen"/>
          <w:b/>
          <w:noProof/>
          <w:sz w:val="20"/>
          <w:lang w:val="ka-GE"/>
        </w:rPr>
      </w:pPr>
      <w:r w:rsidRPr="00554F64">
        <w:rPr>
          <w:rFonts w:ascii="Sylfaen" w:hAnsi="Sylfaen"/>
          <w:b/>
          <w:noProof/>
          <w:sz w:val="20"/>
          <w:lang w:val="ka-GE"/>
        </w:rPr>
        <w:tab/>
      </w:r>
    </w:p>
    <w:p w:rsidR="00554F64" w:rsidRPr="00554F64" w:rsidRDefault="00554F64" w:rsidP="00554F64">
      <w:pPr>
        <w:pStyle w:val="BodyText"/>
        <w:tabs>
          <w:tab w:val="left" w:pos="0"/>
        </w:tabs>
        <w:ind w:firstLine="720"/>
        <w:jc w:val="both"/>
        <w:rPr>
          <w:rFonts w:ascii="Sylfaen" w:hAnsi="Sylfaen"/>
          <w:b/>
          <w:noProof/>
          <w:sz w:val="20"/>
          <w:lang w:val="ka-GE"/>
        </w:rPr>
      </w:pPr>
      <w:r w:rsidRPr="00554F64">
        <w:rPr>
          <w:rFonts w:ascii="Sylfaen" w:hAnsi="Sylfaen"/>
          <w:b/>
          <w:noProof/>
          <w:sz w:val="20"/>
          <w:lang w:val="ka-GE"/>
        </w:rPr>
        <w:t xml:space="preserve">„სუბსიდიების” </w:t>
      </w:r>
      <w:r w:rsidRPr="00554F64">
        <w:rPr>
          <w:rFonts w:ascii="Sylfaen" w:hAnsi="Sylfaen"/>
          <w:noProof/>
          <w:sz w:val="20"/>
          <w:lang w:val="ka-GE"/>
        </w:rPr>
        <w:t>მუხლით საანგარიშო პერიოდში დაზუსტებული გეგმა 215 607.0 ათასი ლარით, ხოლო საკასო შესრულებამ შეადგინა 204 412.6 ათასი ლარი, რაც გეგმის 94.8%-ს, ხოლო სახელმწიფო ბიუჯეტიდან გაწეული გადასახდელების 3.7%-ს შეადგენს.</w:t>
      </w:r>
    </w:p>
    <w:p w:rsidR="00554F64" w:rsidRPr="00554F64" w:rsidRDefault="00554F64" w:rsidP="00554F64">
      <w:pPr>
        <w:pStyle w:val="BodyText"/>
        <w:tabs>
          <w:tab w:val="left" w:pos="0"/>
        </w:tabs>
        <w:ind w:firstLine="720"/>
        <w:jc w:val="both"/>
        <w:rPr>
          <w:rFonts w:ascii="Sylfaen" w:hAnsi="Sylfaen"/>
          <w:b/>
          <w:noProof/>
          <w:sz w:val="20"/>
          <w:lang w:val="ka-GE"/>
        </w:rPr>
      </w:pPr>
      <w:r w:rsidRPr="00554F64">
        <w:rPr>
          <w:rFonts w:ascii="Sylfaen" w:hAnsi="Sylfaen"/>
          <w:b/>
          <w:noProof/>
          <w:sz w:val="20"/>
          <w:lang w:val="ka-GE"/>
        </w:rPr>
        <w:tab/>
      </w:r>
    </w:p>
    <w:p w:rsidR="00554F64" w:rsidRDefault="00554F64" w:rsidP="00554F64">
      <w:pPr>
        <w:pStyle w:val="BodyText"/>
        <w:tabs>
          <w:tab w:val="left" w:pos="0"/>
        </w:tabs>
        <w:ind w:firstLine="720"/>
        <w:jc w:val="both"/>
        <w:rPr>
          <w:rFonts w:ascii="Sylfaen" w:hAnsi="Sylfaen"/>
          <w:noProof/>
          <w:sz w:val="20"/>
          <w:lang w:val="ka-GE"/>
        </w:rPr>
      </w:pPr>
      <w:r w:rsidRPr="00554F64">
        <w:rPr>
          <w:rFonts w:ascii="Sylfaen" w:hAnsi="Sylfaen"/>
          <w:b/>
          <w:noProof/>
          <w:sz w:val="20"/>
          <w:lang w:val="ka-GE"/>
        </w:rPr>
        <w:t xml:space="preserve">„გრანტების” </w:t>
      </w:r>
      <w:r w:rsidRPr="00554F64">
        <w:rPr>
          <w:rFonts w:ascii="Sylfaen" w:hAnsi="Sylfaen"/>
          <w:noProof/>
          <w:sz w:val="20"/>
          <w:lang w:val="ka-GE"/>
        </w:rPr>
        <w:t>მუხლით საანგარიშო პერიოდში საკასო შესრულებამ შეადგინა 445 608.1 ათასი ლარი, რაც დაზუსტებული გეგმიური მაჩვენებლის (455 610.5 ათასი ლარი) 97.8%-ს, ხოლო სახელმწიფო ბიუჯეტიდან გაწეული გადასახდელების 8.2%-ს შეადგენს.</w:t>
      </w:r>
    </w:p>
    <w:p w:rsidR="00554F64" w:rsidRPr="00554F64" w:rsidRDefault="00554F64" w:rsidP="00554F64">
      <w:pPr>
        <w:pStyle w:val="BodyText"/>
        <w:tabs>
          <w:tab w:val="left" w:pos="0"/>
        </w:tabs>
        <w:ind w:firstLine="720"/>
        <w:jc w:val="both"/>
        <w:rPr>
          <w:rFonts w:ascii="Sylfaen" w:hAnsi="Sylfaen"/>
          <w:b/>
          <w:noProof/>
          <w:sz w:val="20"/>
          <w:lang w:val="ka-GE"/>
        </w:rPr>
      </w:pPr>
    </w:p>
    <w:p w:rsidR="00554F64" w:rsidRDefault="00554F64" w:rsidP="00554F64">
      <w:pPr>
        <w:pStyle w:val="BodyText"/>
        <w:tabs>
          <w:tab w:val="left" w:pos="0"/>
        </w:tabs>
        <w:ind w:firstLine="720"/>
        <w:jc w:val="both"/>
        <w:rPr>
          <w:rFonts w:ascii="Sylfaen" w:hAnsi="Sylfaen"/>
          <w:noProof/>
          <w:sz w:val="20"/>
          <w:lang w:val="ka-GE"/>
        </w:rPr>
      </w:pPr>
      <w:r w:rsidRPr="00554F64">
        <w:rPr>
          <w:rFonts w:ascii="Sylfaen" w:hAnsi="Sylfaen"/>
          <w:b/>
          <w:noProof/>
          <w:sz w:val="20"/>
          <w:lang w:val="ka-GE"/>
        </w:rPr>
        <w:t xml:space="preserve">„სოციალური უზრუნველყოფის” </w:t>
      </w:r>
      <w:r w:rsidRPr="00554F64">
        <w:rPr>
          <w:rFonts w:ascii="Sylfaen" w:hAnsi="Sylfaen"/>
          <w:noProof/>
          <w:sz w:val="20"/>
          <w:lang w:val="ka-GE"/>
        </w:rPr>
        <w:t>მუხლით საანგარიშო პერიოდში საკასო შესრულებამ შეადგინა</w:t>
      </w:r>
      <w:r w:rsidR="00D97A9F">
        <w:rPr>
          <w:rFonts w:ascii="Sylfaen" w:hAnsi="Sylfaen"/>
          <w:noProof/>
          <w:sz w:val="20"/>
        </w:rPr>
        <w:t xml:space="preserve"> </w:t>
      </w:r>
      <w:r w:rsidRPr="00554F64">
        <w:rPr>
          <w:rFonts w:ascii="Sylfaen" w:hAnsi="Sylfaen"/>
          <w:noProof/>
          <w:sz w:val="20"/>
          <w:lang w:val="ka-GE"/>
        </w:rPr>
        <w:t>1 678 569.0 ათასი ლარი, რაც დაზუსტებული გეგმიური პარამეტრის (1 699 764.4 ათასი ლარი) 98.8%-ს, ხოლო სახელმწიფო ბიუჯეტიდან გაწეული გადასახდელების 30.7%-ს შეადგენს.</w:t>
      </w:r>
    </w:p>
    <w:p w:rsidR="00D97A9F" w:rsidRPr="00554F64" w:rsidRDefault="00D97A9F" w:rsidP="00554F64">
      <w:pPr>
        <w:pStyle w:val="BodyText"/>
        <w:tabs>
          <w:tab w:val="left" w:pos="0"/>
        </w:tabs>
        <w:ind w:firstLine="720"/>
        <w:jc w:val="both"/>
        <w:rPr>
          <w:rFonts w:ascii="Sylfaen" w:hAnsi="Sylfaen"/>
          <w:b/>
          <w:noProof/>
          <w:sz w:val="20"/>
          <w:lang w:val="ka-GE"/>
        </w:rPr>
      </w:pPr>
    </w:p>
    <w:p w:rsidR="00554F64" w:rsidRPr="00554F64" w:rsidRDefault="00554F64" w:rsidP="00554F64">
      <w:pPr>
        <w:pStyle w:val="BodyText"/>
        <w:tabs>
          <w:tab w:val="left" w:pos="0"/>
        </w:tabs>
        <w:ind w:firstLine="720"/>
        <w:jc w:val="both"/>
        <w:rPr>
          <w:rFonts w:ascii="Sylfaen" w:hAnsi="Sylfaen"/>
          <w:b/>
          <w:noProof/>
          <w:sz w:val="20"/>
          <w:lang w:val="ka-GE"/>
        </w:rPr>
      </w:pPr>
      <w:r w:rsidRPr="00554F64">
        <w:rPr>
          <w:rFonts w:ascii="Sylfaen" w:hAnsi="Sylfaen"/>
          <w:b/>
          <w:noProof/>
          <w:sz w:val="20"/>
          <w:lang w:val="ka-GE"/>
        </w:rPr>
        <w:t xml:space="preserve">„სხვა ხარჯების” </w:t>
      </w:r>
      <w:r w:rsidRPr="00554F64">
        <w:rPr>
          <w:rFonts w:ascii="Sylfaen" w:hAnsi="Sylfaen"/>
          <w:noProof/>
          <w:sz w:val="20"/>
          <w:lang w:val="ka-GE"/>
        </w:rPr>
        <w:t>მუხლით საანგარიშო პერიოდში დაზუსტებული გეგმა განისაზღვრა 624 884.3 ათასი ლარის ოდენობით, ხოლო საკასო ხარჯი გაწეული იქნა 598 548.7 ათასი ლარის მოცულობით, რაც გეგმის 95.8%-ს. „სხვა ხარჯების” მუხლის საკასო შესრულება „ხარჯების“ საკასო შესრულების 13.6%-ია, ხოლო სახელმწიფო ბიუჯეტიდან გაწეული გადასახდელების - 11.0%-ს შეადგენს.</w:t>
      </w:r>
      <w:r w:rsidRPr="00554F64">
        <w:rPr>
          <w:rFonts w:ascii="Sylfaen" w:hAnsi="Sylfaen"/>
          <w:b/>
          <w:noProof/>
          <w:sz w:val="20"/>
          <w:lang w:val="ka-GE"/>
        </w:rPr>
        <w:t xml:space="preserve"> </w:t>
      </w:r>
    </w:p>
    <w:p w:rsidR="007F5F20" w:rsidRDefault="007F5F20" w:rsidP="00DF3FF0">
      <w:pPr>
        <w:pStyle w:val="BodyText"/>
        <w:tabs>
          <w:tab w:val="left" w:pos="0"/>
          <w:tab w:val="left" w:pos="900"/>
          <w:tab w:val="left" w:pos="1620"/>
        </w:tabs>
        <w:ind w:right="173"/>
        <w:rPr>
          <w:rFonts w:ascii="Sylfaen" w:hAnsi="Sylfaen" w:cs="Sylfaen"/>
          <w:b/>
          <w:noProof/>
          <w:sz w:val="22"/>
          <w:szCs w:val="22"/>
          <w:lang w:val="ka-GE"/>
        </w:rPr>
      </w:pPr>
    </w:p>
    <w:p w:rsidR="007F5F20" w:rsidRDefault="007F5F20" w:rsidP="00DF3FF0">
      <w:pPr>
        <w:pStyle w:val="BodyText"/>
        <w:tabs>
          <w:tab w:val="left" w:pos="0"/>
          <w:tab w:val="left" w:pos="900"/>
          <w:tab w:val="left" w:pos="1620"/>
        </w:tabs>
        <w:ind w:right="173"/>
        <w:rPr>
          <w:rFonts w:ascii="Sylfaen" w:hAnsi="Sylfaen" w:cs="Sylfaen"/>
          <w:b/>
          <w:noProof/>
          <w:sz w:val="22"/>
          <w:szCs w:val="22"/>
          <w:lang w:val="ka-GE"/>
        </w:rPr>
      </w:pPr>
    </w:p>
    <w:p w:rsidR="007F5F20" w:rsidRDefault="007F5F20" w:rsidP="00DF3FF0">
      <w:pPr>
        <w:pStyle w:val="BodyText"/>
        <w:tabs>
          <w:tab w:val="left" w:pos="0"/>
          <w:tab w:val="left" w:pos="900"/>
          <w:tab w:val="left" w:pos="1620"/>
        </w:tabs>
        <w:ind w:right="173"/>
        <w:rPr>
          <w:rFonts w:ascii="Sylfaen" w:hAnsi="Sylfaen" w:cs="Sylfaen"/>
          <w:b/>
          <w:noProof/>
          <w:sz w:val="22"/>
          <w:szCs w:val="22"/>
          <w:lang w:val="ka-GE"/>
        </w:rPr>
      </w:pPr>
    </w:p>
    <w:p w:rsidR="007F5F20" w:rsidRDefault="007F5F20" w:rsidP="00DF3FF0">
      <w:pPr>
        <w:pStyle w:val="BodyText"/>
        <w:tabs>
          <w:tab w:val="left" w:pos="0"/>
          <w:tab w:val="left" w:pos="900"/>
          <w:tab w:val="left" w:pos="1620"/>
        </w:tabs>
        <w:ind w:right="173"/>
        <w:rPr>
          <w:rFonts w:ascii="Sylfaen" w:hAnsi="Sylfaen" w:cs="Sylfaen"/>
          <w:b/>
          <w:noProof/>
          <w:sz w:val="22"/>
          <w:szCs w:val="22"/>
          <w:lang w:val="ka-GE"/>
        </w:rPr>
      </w:pPr>
    </w:p>
    <w:p w:rsidR="007F5F20" w:rsidRDefault="007F5F20" w:rsidP="00DF3FF0">
      <w:pPr>
        <w:pStyle w:val="BodyText"/>
        <w:tabs>
          <w:tab w:val="left" w:pos="0"/>
          <w:tab w:val="left" w:pos="900"/>
          <w:tab w:val="left" w:pos="1620"/>
        </w:tabs>
        <w:ind w:right="173"/>
        <w:rPr>
          <w:rFonts w:ascii="Sylfaen" w:hAnsi="Sylfaen" w:cs="Sylfaen"/>
          <w:b/>
          <w:noProof/>
          <w:sz w:val="22"/>
          <w:szCs w:val="22"/>
          <w:lang w:val="ka-GE"/>
        </w:rPr>
      </w:pPr>
    </w:p>
    <w:p w:rsidR="007F5F20" w:rsidRDefault="007F5F20" w:rsidP="00DF3FF0">
      <w:pPr>
        <w:pStyle w:val="BodyText"/>
        <w:tabs>
          <w:tab w:val="left" w:pos="0"/>
          <w:tab w:val="left" w:pos="900"/>
          <w:tab w:val="left" w:pos="1620"/>
        </w:tabs>
        <w:ind w:right="173"/>
        <w:rPr>
          <w:rFonts w:ascii="Sylfaen" w:hAnsi="Sylfaen" w:cs="Sylfaen"/>
          <w:b/>
          <w:noProof/>
          <w:sz w:val="22"/>
          <w:szCs w:val="22"/>
          <w:lang w:val="ka-GE"/>
        </w:rPr>
      </w:pPr>
    </w:p>
    <w:p w:rsidR="007F5F20" w:rsidRDefault="007F5F20" w:rsidP="00DF3FF0">
      <w:pPr>
        <w:pStyle w:val="BodyText"/>
        <w:tabs>
          <w:tab w:val="left" w:pos="0"/>
          <w:tab w:val="left" w:pos="900"/>
          <w:tab w:val="left" w:pos="1620"/>
        </w:tabs>
        <w:ind w:right="173"/>
        <w:rPr>
          <w:rFonts w:ascii="Sylfaen" w:hAnsi="Sylfaen" w:cs="Sylfaen"/>
          <w:b/>
          <w:noProof/>
          <w:sz w:val="22"/>
          <w:szCs w:val="22"/>
          <w:lang w:val="ka-GE"/>
        </w:rPr>
      </w:pPr>
    </w:p>
    <w:p w:rsidR="007F5F20" w:rsidRDefault="007F5F20" w:rsidP="00DF3FF0">
      <w:pPr>
        <w:pStyle w:val="BodyText"/>
        <w:tabs>
          <w:tab w:val="left" w:pos="0"/>
          <w:tab w:val="left" w:pos="900"/>
          <w:tab w:val="left" w:pos="1620"/>
        </w:tabs>
        <w:ind w:right="173"/>
        <w:rPr>
          <w:rFonts w:ascii="Sylfaen" w:hAnsi="Sylfaen" w:cs="Sylfaen"/>
          <w:b/>
          <w:noProof/>
          <w:sz w:val="22"/>
          <w:szCs w:val="22"/>
          <w:lang w:val="ka-GE"/>
        </w:rPr>
      </w:pPr>
    </w:p>
    <w:p w:rsidR="007F5F20" w:rsidRDefault="007F5F20" w:rsidP="00DF3FF0">
      <w:pPr>
        <w:pStyle w:val="BodyText"/>
        <w:tabs>
          <w:tab w:val="left" w:pos="0"/>
          <w:tab w:val="left" w:pos="900"/>
          <w:tab w:val="left" w:pos="1620"/>
        </w:tabs>
        <w:ind w:right="173"/>
        <w:rPr>
          <w:rFonts w:ascii="Sylfaen" w:hAnsi="Sylfaen" w:cs="Sylfaen"/>
          <w:b/>
          <w:noProof/>
          <w:sz w:val="22"/>
          <w:szCs w:val="22"/>
          <w:lang w:val="ka-GE"/>
        </w:rPr>
      </w:pPr>
    </w:p>
    <w:p w:rsidR="007F5F20" w:rsidRDefault="007F5F20" w:rsidP="00DF3FF0">
      <w:pPr>
        <w:pStyle w:val="BodyText"/>
        <w:tabs>
          <w:tab w:val="left" w:pos="0"/>
          <w:tab w:val="left" w:pos="900"/>
          <w:tab w:val="left" w:pos="1620"/>
        </w:tabs>
        <w:ind w:right="173"/>
        <w:rPr>
          <w:rFonts w:ascii="Sylfaen" w:hAnsi="Sylfaen" w:cs="Sylfaen"/>
          <w:b/>
          <w:noProof/>
          <w:sz w:val="22"/>
          <w:szCs w:val="22"/>
          <w:lang w:val="ka-GE"/>
        </w:rPr>
      </w:pPr>
    </w:p>
    <w:p w:rsidR="007F5F20" w:rsidRDefault="007F5F20" w:rsidP="00DF3FF0">
      <w:pPr>
        <w:pStyle w:val="BodyText"/>
        <w:tabs>
          <w:tab w:val="left" w:pos="0"/>
          <w:tab w:val="left" w:pos="900"/>
          <w:tab w:val="left" w:pos="1620"/>
        </w:tabs>
        <w:ind w:right="173"/>
        <w:rPr>
          <w:rFonts w:ascii="Sylfaen" w:hAnsi="Sylfaen" w:cs="Sylfaen"/>
          <w:b/>
          <w:noProof/>
          <w:sz w:val="22"/>
          <w:szCs w:val="22"/>
          <w:lang w:val="ka-GE"/>
        </w:rPr>
      </w:pPr>
    </w:p>
    <w:p w:rsidR="007F5F20" w:rsidRDefault="007F5F20" w:rsidP="00DF3FF0">
      <w:pPr>
        <w:pStyle w:val="BodyText"/>
        <w:tabs>
          <w:tab w:val="left" w:pos="0"/>
          <w:tab w:val="left" w:pos="900"/>
          <w:tab w:val="left" w:pos="1620"/>
        </w:tabs>
        <w:ind w:right="173"/>
        <w:rPr>
          <w:rFonts w:ascii="Sylfaen" w:hAnsi="Sylfaen" w:cs="Sylfaen"/>
          <w:b/>
          <w:noProof/>
          <w:sz w:val="22"/>
          <w:szCs w:val="22"/>
          <w:lang w:val="ka-GE"/>
        </w:rPr>
      </w:pPr>
    </w:p>
    <w:p w:rsidR="007F5F20" w:rsidRDefault="007F5F20" w:rsidP="00DF3FF0">
      <w:pPr>
        <w:pStyle w:val="BodyText"/>
        <w:tabs>
          <w:tab w:val="left" w:pos="0"/>
          <w:tab w:val="left" w:pos="900"/>
          <w:tab w:val="left" w:pos="1620"/>
        </w:tabs>
        <w:ind w:right="173"/>
        <w:rPr>
          <w:rFonts w:ascii="Sylfaen" w:hAnsi="Sylfaen" w:cs="Sylfaen"/>
          <w:b/>
          <w:noProof/>
          <w:sz w:val="22"/>
          <w:szCs w:val="22"/>
          <w:lang w:val="ka-GE"/>
        </w:rPr>
      </w:pPr>
    </w:p>
    <w:p w:rsidR="007F5F20" w:rsidRDefault="007F5F20" w:rsidP="00DF3FF0">
      <w:pPr>
        <w:pStyle w:val="BodyText"/>
        <w:tabs>
          <w:tab w:val="left" w:pos="0"/>
          <w:tab w:val="left" w:pos="900"/>
          <w:tab w:val="left" w:pos="1620"/>
        </w:tabs>
        <w:ind w:right="173"/>
        <w:rPr>
          <w:rFonts w:ascii="Sylfaen" w:hAnsi="Sylfaen" w:cs="Sylfaen"/>
          <w:b/>
          <w:noProof/>
          <w:sz w:val="22"/>
          <w:szCs w:val="22"/>
          <w:lang w:val="ka-GE"/>
        </w:rPr>
      </w:pPr>
    </w:p>
    <w:p w:rsidR="007F5F20" w:rsidRDefault="007F5F20" w:rsidP="00DF3FF0">
      <w:pPr>
        <w:pStyle w:val="BodyText"/>
        <w:tabs>
          <w:tab w:val="left" w:pos="0"/>
          <w:tab w:val="left" w:pos="900"/>
          <w:tab w:val="left" w:pos="1620"/>
        </w:tabs>
        <w:ind w:right="173"/>
        <w:rPr>
          <w:rFonts w:ascii="Sylfaen" w:hAnsi="Sylfaen" w:cs="Sylfaen"/>
          <w:b/>
          <w:noProof/>
          <w:sz w:val="22"/>
          <w:szCs w:val="22"/>
          <w:lang w:val="ka-GE"/>
        </w:rPr>
      </w:pPr>
    </w:p>
    <w:p w:rsidR="007F5F20" w:rsidRDefault="007F5F20" w:rsidP="00DF3FF0">
      <w:pPr>
        <w:pStyle w:val="BodyText"/>
        <w:tabs>
          <w:tab w:val="left" w:pos="0"/>
          <w:tab w:val="left" w:pos="900"/>
          <w:tab w:val="left" w:pos="1620"/>
        </w:tabs>
        <w:ind w:right="173"/>
        <w:rPr>
          <w:rFonts w:ascii="Sylfaen" w:hAnsi="Sylfaen" w:cs="Sylfaen"/>
          <w:b/>
          <w:noProof/>
          <w:sz w:val="22"/>
          <w:szCs w:val="22"/>
          <w:lang w:val="ka-GE"/>
        </w:rPr>
      </w:pPr>
    </w:p>
    <w:p w:rsidR="007F5F20" w:rsidRDefault="007F5F20" w:rsidP="00DF3FF0">
      <w:pPr>
        <w:pStyle w:val="BodyText"/>
        <w:tabs>
          <w:tab w:val="left" w:pos="0"/>
          <w:tab w:val="left" w:pos="900"/>
          <w:tab w:val="left" w:pos="1620"/>
        </w:tabs>
        <w:ind w:right="173"/>
        <w:rPr>
          <w:rFonts w:ascii="Sylfaen" w:hAnsi="Sylfaen" w:cs="Sylfaen"/>
          <w:b/>
          <w:noProof/>
          <w:sz w:val="22"/>
          <w:szCs w:val="22"/>
          <w:lang w:val="ka-GE"/>
        </w:rPr>
      </w:pPr>
    </w:p>
    <w:p w:rsidR="007F5F20" w:rsidRDefault="007F5F20" w:rsidP="00DF3FF0">
      <w:pPr>
        <w:pStyle w:val="BodyText"/>
        <w:tabs>
          <w:tab w:val="left" w:pos="0"/>
          <w:tab w:val="left" w:pos="900"/>
          <w:tab w:val="left" w:pos="1620"/>
        </w:tabs>
        <w:ind w:right="173"/>
        <w:rPr>
          <w:rFonts w:ascii="Sylfaen" w:hAnsi="Sylfaen" w:cs="Sylfaen"/>
          <w:b/>
          <w:noProof/>
          <w:sz w:val="22"/>
          <w:szCs w:val="22"/>
          <w:lang w:val="ka-GE"/>
        </w:rPr>
      </w:pPr>
    </w:p>
    <w:p w:rsidR="007F5F20" w:rsidRDefault="007F5F20" w:rsidP="00DF3FF0">
      <w:pPr>
        <w:pStyle w:val="BodyText"/>
        <w:tabs>
          <w:tab w:val="left" w:pos="0"/>
          <w:tab w:val="left" w:pos="900"/>
          <w:tab w:val="left" w:pos="1620"/>
        </w:tabs>
        <w:ind w:right="173"/>
        <w:rPr>
          <w:rFonts w:ascii="Sylfaen" w:hAnsi="Sylfaen" w:cs="Sylfaen"/>
          <w:b/>
          <w:noProof/>
          <w:sz w:val="22"/>
          <w:szCs w:val="22"/>
          <w:lang w:val="ka-GE"/>
        </w:rPr>
      </w:pPr>
    </w:p>
    <w:p w:rsidR="007F5F20" w:rsidRDefault="007F5F20" w:rsidP="00DF3FF0">
      <w:pPr>
        <w:pStyle w:val="BodyText"/>
        <w:tabs>
          <w:tab w:val="left" w:pos="0"/>
          <w:tab w:val="left" w:pos="900"/>
          <w:tab w:val="left" w:pos="1620"/>
        </w:tabs>
        <w:ind w:right="173"/>
        <w:rPr>
          <w:rFonts w:ascii="Sylfaen" w:hAnsi="Sylfaen" w:cs="Sylfaen"/>
          <w:b/>
          <w:noProof/>
          <w:sz w:val="22"/>
          <w:szCs w:val="22"/>
          <w:lang w:val="ka-GE"/>
        </w:rPr>
      </w:pPr>
    </w:p>
    <w:p w:rsidR="007F5F20" w:rsidRDefault="007F5F20" w:rsidP="00DF3FF0">
      <w:pPr>
        <w:pStyle w:val="BodyText"/>
        <w:tabs>
          <w:tab w:val="left" w:pos="0"/>
          <w:tab w:val="left" w:pos="900"/>
          <w:tab w:val="left" w:pos="1620"/>
        </w:tabs>
        <w:ind w:right="173"/>
        <w:rPr>
          <w:rFonts w:ascii="Sylfaen" w:hAnsi="Sylfaen" w:cs="Sylfaen"/>
          <w:b/>
          <w:noProof/>
          <w:sz w:val="22"/>
          <w:szCs w:val="22"/>
          <w:lang w:val="ka-GE"/>
        </w:rPr>
      </w:pPr>
    </w:p>
    <w:p w:rsidR="007F5F20" w:rsidRDefault="007F5F20" w:rsidP="00DF3FF0">
      <w:pPr>
        <w:pStyle w:val="BodyText"/>
        <w:tabs>
          <w:tab w:val="left" w:pos="0"/>
          <w:tab w:val="left" w:pos="900"/>
          <w:tab w:val="left" w:pos="1620"/>
        </w:tabs>
        <w:ind w:right="173"/>
        <w:rPr>
          <w:rFonts w:ascii="Sylfaen" w:hAnsi="Sylfaen" w:cs="Sylfaen"/>
          <w:b/>
          <w:noProof/>
          <w:sz w:val="22"/>
          <w:szCs w:val="22"/>
          <w:lang w:val="ka-GE"/>
        </w:rPr>
      </w:pPr>
    </w:p>
    <w:p w:rsidR="007F5F20" w:rsidRDefault="007F5F20" w:rsidP="00DF3FF0">
      <w:pPr>
        <w:pStyle w:val="BodyText"/>
        <w:tabs>
          <w:tab w:val="left" w:pos="0"/>
          <w:tab w:val="left" w:pos="900"/>
          <w:tab w:val="left" w:pos="1620"/>
        </w:tabs>
        <w:ind w:right="173"/>
        <w:rPr>
          <w:rFonts w:ascii="Sylfaen" w:hAnsi="Sylfaen" w:cs="Sylfaen"/>
          <w:b/>
          <w:noProof/>
          <w:sz w:val="22"/>
          <w:szCs w:val="22"/>
          <w:lang w:val="ka-GE"/>
        </w:rPr>
      </w:pPr>
    </w:p>
    <w:p w:rsidR="007F5F20" w:rsidRDefault="007F5F20" w:rsidP="00DF3FF0">
      <w:pPr>
        <w:pStyle w:val="BodyText"/>
        <w:tabs>
          <w:tab w:val="left" w:pos="0"/>
          <w:tab w:val="left" w:pos="900"/>
          <w:tab w:val="left" w:pos="1620"/>
        </w:tabs>
        <w:ind w:right="173"/>
        <w:rPr>
          <w:rFonts w:ascii="Sylfaen" w:hAnsi="Sylfaen" w:cs="Sylfaen"/>
          <w:b/>
          <w:noProof/>
          <w:sz w:val="22"/>
          <w:szCs w:val="22"/>
          <w:lang w:val="ka-GE"/>
        </w:rPr>
      </w:pPr>
    </w:p>
    <w:p w:rsidR="00DF3FF0" w:rsidRPr="00F17887" w:rsidRDefault="00DF3FF0" w:rsidP="00DF3FF0">
      <w:pPr>
        <w:pStyle w:val="BodyText"/>
        <w:tabs>
          <w:tab w:val="left" w:pos="0"/>
          <w:tab w:val="left" w:pos="900"/>
          <w:tab w:val="left" w:pos="1620"/>
        </w:tabs>
        <w:ind w:right="173"/>
        <w:rPr>
          <w:rFonts w:ascii="Sylfaen" w:hAnsi="Sylfaen" w:cs="Sylfaen"/>
          <w:b/>
          <w:noProof/>
          <w:sz w:val="22"/>
          <w:szCs w:val="22"/>
          <w:lang w:val="ka-GE"/>
        </w:rPr>
      </w:pPr>
      <w:r w:rsidRPr="00F17887">
        <w:rPr>
          <w:rFonts w:ascii="Sylfaen" w:hAnsi="Sylfaen" w:cs="Sylfaen"/>
          <w:b/>
          <w:noProof/>
          <w:sz w:val="22"/>
          <w:szCs w:val="22"/>
          <w:lang w:val="ka-GE"/>
        </w:rPr>
        <w:lastRenderedPageBreak/>
        <w:t>201</w:t>
      </w:r>
      <w:r w:rsidR="008F0203" w:rsidRPr="00F17887">
        <w:rPr>
          <w:rFonts w:ascii="Sylfaen" w:hAnsi="Sylfaen" w:cs="Sylfaen"/>
          <w:b/>
          <w:noProof/>
          <w:sz w:val="22"/>
          <w:szCs w:val="22"/>
        </w:rPr>
        <w:t>8</w:t>
      </w:r>
      <w:r w:rsidRPr="00F17887">
        <w:rPr>
          <w:rFonts w:ascii="Sylfaen" w:hAnsi="Sylfaen" w:cs="Sylfaen"/>
          <w:b/>
          <w:noProof/>
          <w:sz w:val="22"/>
          <w:szCs w:val="22"/>
          <w:lang w:val="ka-GE"/>
        </w:rPr>
        <w:t xml:space="preserve"> წლის სახელმწიფო ბიუჯეტის შესრულების მიმოხილვა მხარჯავი დაწესებულებების მიხედვით</w:t>
      </w:r>
    </w:p>
    <w:p w:rsidR="00DF3FF0" w:rsidRPr="00F17887" w:rsidRDefault="00DF3FF0" w:rsidP="00DF3FF0">
      <w:pPr>
        <w:pStyle w:val="BodyText"/>
        <w:tabs>
          <w:tab w:val="left" w:pos="0"/>
          <w:tab w:val="left" w:pos="900"/>
          <w:tab w:val="left" w:pos="1620"/>
        </w:tabs>
        <w:ind w:right="173"/>
        <w:rPr>
          <w:rFonts w:ascii="Sylfaen" w:hAnsi="Sylfaen" w:cs="Sylfaen"/>
          <w:noProof/>
          <w:sz w:val="22"/>
          <w:szCs w:val="22"/>
          <w:lang w:val="ka-GE"/>
        </w:rPr>
      </w:pPr>
    </w:p>
    <w:p w:rsidR="005D1ABA" w:rsidRPr="00F17887" w:rsidRDefault="00736E94" w:rsidP="00F17887">
      <w:pPr>
        <w:pStyle w:val="BodyText"/>
        <w:tabs>
          <w:tab w:val="left" w:pos="0"/>
          <w:tab w:val="left" w:pos="900"/>
          <w:tab w:val="left" w:pos="1620"/>
        </w:tabs>
        <w:ind w:right="-7"/>
        <w:jc w:val="right"/>
        <w:rPr>
          <w:rFonts w:ascii="Sylfaen" w:hAnsi="Sylfaen" w:cs="Sylfaen"/>
          <w:i/>
          <w:noProof/>
          <w:sz w:val="16"/>
          <w:szCs w:val="16"/>
          <w:lang w:val="ka-GE"/>
        </w:rPr>
      </w:pPr>
      <w:r w:rsidRPr="00F17887">
        <w:rPr>
          <w:rFonts w:ascii="Sylfaen" w:hAnsi="Sylfaen" w:cs="Sylfaen"/>
          <w:i/>
          <w:noProof/>
          <w:sz w:val="16"/>
          <w:szCs w:val="16"/>
          <w:lang w:val="ka-GE"/>
        </w:rPr>
        <w:t>ათას ლარებში</w:t>
      </w:r>
    </w:p>
    <w:tbl>
      <w:tblPr>
        <w:tblW w:w="5000" w:type="pct"/>
        <w:tblBorders>
          <w:top w:val="single" w:sz="4" w:space="0" w:color="D3D3D3"/>
          <w:left w:val="single" w:sz="4" w:space="0" w:color="D3D3D3"/>
          <w:bottom w:val="single" w:sz="4" w:space="0" w:color="D3D3D3"/>
          <w:right w:val="single" w:sz="4" w:space="0" w:color="D3D3D3"/>
          <w:insideH w:val="single" w:sz="4" w:space="0" w:color="D3D3D3"/>
          <w:insideV w:val="single" w:sz="4" w:space="0" w:color="D3D3D3"/>
        </w:tblBorders>
        <w:tblLook w:val="04A0" w:firstRow="1" w:lastRow="0" w:firstColumn="1" w:lastColumn="0" w:noHBand="0" w:noVBand="1"/>
      </w:tblPr>
      <w:tblGrid>
        <w:gridCol w:w="1151"/>
        <w:gridCol w:w="5124"/>
        <w:gridCol w:w="1520"/>
        <w:gridCol w:w="1520"/>
        <w:gridCol w:w="1514"/>
      </w:tblGrid>
      <w:tr w:rsidR="00F17887" w:rsidRPr="00F17887" w:rsidTr="00A0125E">
        <w:trPr>
          <w:trHeight w:val="288"/>
          <w:tblHeader/>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bookmarkStart w:id="1" w:name="RANGE!B2:F5045"/>
            <w:r w:rsidRPr="00F17887">
              <w:rPr>
                <w:rFonts w:ascii="Sylfaen" w:hAnsi="Sylfaen" w:cs="Calibri"/>
                <w:b/>
                <w:bCs/>
                <w:color w:val="000000"/>
                <w:sz w:val="16"/>
                <w:szCs w:val="16"/>
                <w:lang w:val="en-US"/>
              </w:rPr>
              <w:t>კოდი</w:t>
            </w:r>
            <w:bookmarkEnd w:id="1"/>
          </w:p>
        </w:tc>
        <w:tc>
          <w:tcPr>
            <w:tcW w:w="2366"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დასახელება</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2018 წლის დაზუსტებული გეგმა</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2018 წლის 6 თვის ფაქტი</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%-ულად წლიურ დაზუსტებულ გეგმასთან</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00 00</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სულ ჯამი</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12,459,500.0</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5,465,901.4</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43.9%</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9,355,244.7</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4,403,374.5</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47.1%</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შრომის ანაზღაურება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1,405,991.3</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661,936.8</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47.1%</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საქონელი და მომსახურება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1,224,943.2</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562,399.3</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45.9%</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პროცენტი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547,438.0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251,900.1</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46.0%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სუბსიდიები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430,381.8</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204,412.6</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47.5%</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გრანტები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1,104,465.0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445,608.1</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40.3%</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სოციალური უზრუნველყოფა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3,493,304.6</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1,678,569.0</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48.1%</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სხვა 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1,148,720.8</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598,548.7</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52.1%</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არაფინანსური აქტივების ზრდა</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1,986,776.3</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586,485.1</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29.5%</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ფინანსური აქტივების ზრდა</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354,797.1</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127,771.3</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36.0%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ვალდებულებების კლება</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762,682.0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348,270.6</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45.7%</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01 00</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საქართველოს პარლამენტი და მასთან არსებული ორგანიზაციები</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62,131.0</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29,454.8</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47.4%</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55,031.6</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27,010.6</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49.1%</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შრომის ანაზღაურება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29,193.4</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14,258.5</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48.8%</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საქონელი და მომსახურება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24,250.7</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11,720.2</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48.3%</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გრანტები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77.0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66.0</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85.7%</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სოციალური უზრუნველყოფა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825.0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441.2</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53.5%</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სხვა 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685.5</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524.7</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76.5%</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არაფინანსური აქტივების ზრდა</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7,099.4</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2,444.2</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34.4%</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01 01</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საკანონმდებლო საქმიანობა</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52,091.0</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25,007.4</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48.0%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47,996.6</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23,432.9</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48.8%</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შრომის ანაზღაურება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23,928.0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11,443.3</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47.8%</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საქონელი და მომსახურება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22,625.8</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11,023.7</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48.7%</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გრანტები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70.0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64.0</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91.5%</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სოციალური უზრუნველყოფა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700.0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383.8</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54.8%</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სხვა 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672.8</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518.1</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77.0%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არაფინანსური აქტივების ზრდა</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4,094.4</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1,574.5</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38.5%</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01 01 01</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საკანონმდებლო, წარმომადგენლობითი და საზედამხედველო საქმიანობა</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18,016.7</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8,924.3</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49.5%</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18,016.7</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8,924.3</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49.5%</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შრომის ანაზღაურება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15,043.0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7,203.2</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47.9%</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საქონელი და მომსახურება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2,701.2</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1,583.3</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58.6%</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გრანტები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70.0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64.0</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91.5%</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სხვა 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202.5</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73.7</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36.4%</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01 01 02</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საპარლამენტო ფრაქციების და მაჟორიტარი პარლამენტის წევრების ბიუროების საქმიანობა</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6,934.5</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3,117.0</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44.9%</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6,934.5</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3,117.0</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44.9%</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საქონელი და მომსახურება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6,934.5</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3,117.0</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44.9%</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01 01 03</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საკანონმდებლო საქმიანობის ადმინისტრაციული მხარდაჭერა</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27,139.8</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12,966.2</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47.8%</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23,045.4</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11,391.6</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49.4%</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შრომის ანაზღაურება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8,885.0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4,240.1</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47.7%</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საქონელი და მომსახურება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12,990.1</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6,323.4</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48.7%</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lastRenderedPageBreak/>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სოციალური უზრუნველყოფა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700.0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383.8</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54.8%</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სხვა 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470.3</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444.4</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94.5%</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არაფინანსური აქტივების ზრდა</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4,094.4</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1,574.5</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38.5%</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01 02</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საბიბლიოთეკო საქმიანობა</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9,590.0</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4,219.4</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44.0%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6,590.0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3,349.8</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50.8%</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შრომის ანაზღაურება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4,979.4</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2,675.5</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53.7%</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საქონელი და მომსახურება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1,467.1</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608.3</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41.5%</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გრანტები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7.0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2.0</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28.0%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სოციალური უზრუნველყოფა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125.0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57.4</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46.0%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სხვა 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11.5</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6.6</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57.6%</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არაფინანსური აქტივების ზრდა</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3,000.0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869.6</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29.0%</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01 03</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ჰერალდიკური საქმიანობის სახელმწიფო რეგულირება</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450.0</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228.0</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50.7%</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445.0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228.0</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51.2%</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შრომის ანაზღაურება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286.0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139.7</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48.8%</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საქონელი და მომსახურება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157.8</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88.3</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55.9%</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სხვა 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1.2</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0.0</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0.0%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არაფინანსური აქტივების ზრდა</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5.0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0.0</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0.0%</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02 00</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საქართველოს პრეზიდენტის ადმინისტრაცია</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12,628.3</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7,563.4</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59.9%</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12,430.3</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7,513.6</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60.4%</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შრომის ანაზღაურება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4,622.0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1,964.0</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42.5%</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საქონელი და მომსახურება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5,544.7</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3,944.0</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71.1%</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სოციალური უზრუნველყოფა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140.0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129.3</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92.3%</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სხვა 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2,123.6</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1,476.3</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69.5%</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არაფინანსური აქტივების ზრდა</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198.0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49.9</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25.2%</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03 00</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საქართველოს ეროვნული უშიშროების საბჭოს აპარატი</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1,880.1</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981.6</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52.2%</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1,880.1</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981.6</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52.2%</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შრომის ანაზღაურება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1,325.0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636.0</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48.0%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საქონელი და მომსახურება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533.1</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328.4</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61.6%</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სოციალური უზრუნველყოფა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15.0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15.0</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100.0%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სხვა 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7.0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2.2</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31.4%</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04 00</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საქართველოს მთავრობის ადმინისტრაცია</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18,666.1</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8,117.8</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43.5%</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18,176.1</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8,038.7</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44.2%</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შრომის ანაზღაურება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7,981.2</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3,287.4</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41.2%</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საქონელი და მომსახურება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9,960.1</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4,575.1</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45.9%</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სოციალური უზრუნველყოფა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179.8</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166.4</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92.5%</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სხვა 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55.0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9.8</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17.8%</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არაფინანსური აქტივების ზრდა</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490.0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79.2</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16.2%</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05 00</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სახელმწიფო აუდიტის სამსახური</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14,517.2</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6,086.1</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41.9%</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14,477.2</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6,083.0</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42.0%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შრომის ანაზღაურება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11,969.2</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4,759.3</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39.8%</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საქონელი და მომსახურება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1,853.0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924.9</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49.9%</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გრანტები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4.1</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82.3%</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სოციალური უზრუნველყოფა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350.0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277.7</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79.3%</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სხვა 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300.0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117.0</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39.0%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არაფინანსური აქტივების ზრდა</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40.0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3.1</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7.7%</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lastRenderedPageBreak/>
              <w:t>06 00</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საქართველოს ცენტრალური საარჩევნო კომისია</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67,058.2</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14,729.0</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22.0%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66,072.2</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14,433.3</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21.8%</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შრომის ანაზღაურება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27,489.4</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5,464.0</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19.9%</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საქონელი და მომსახურება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12,331.1</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1,933.6</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15.7%</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გრანტები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5.4</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5.1</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94.5%</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სოციალური უზრუნველყოფა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54.8</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37.5</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68.4%</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სხვა 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26,191.4</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6,993.1</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26.7%</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არაფინანსური აქტივების ზრდა</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986.0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295.6</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30.0%</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06 01</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საარჩევნო გარემოს განვითარება</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12,160.9</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5,652.7</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46.5%</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12,145.9</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5,652.7</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46.5%</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შრომის ანაზღაურება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9,287.8</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4,519.9</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48.7%</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საქონელი და მომსახურება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2,767.1</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1,080.1</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39.0%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გრანტები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5.4</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5.1</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94.5%</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სოციალური უზრუნველყოფა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45.6</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35.5</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77.8%</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სხვა 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12.0</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30.1%</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არაფინანსური აქტივების ზრდა</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15.0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0.0</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0.3%</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06 02</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არჩევნების ჩატარების ღონისძიებები</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39,482.4</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1,571.7</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4.0%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38,557.4</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1,283.9</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3.3%</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შრომის ანაზღაურება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17,531.4</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613.7</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3.5%</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საქონელი და მომსახურება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9,067.6</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572.3</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6.3%</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სხვა 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11,958.5</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97.9</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0.8%</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არაფინანსური აქტივების ზრდა</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925.0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287.8</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31.1%</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06 03</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საარჩევნო ინსტიტუციის განვითარების და სამოქალაქო განათლების ხელშეწყობა</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1,225.0</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623.3</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50.9%</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1,179.0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615.5</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52.2%</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შრომის ანაზღაურება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670.3</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330.4</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49.3%</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საქონელი და მომსახურება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496.5</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281.2</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56.6%</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სოციალური უზრუნველყოფა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9.2</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2.0</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21.7%</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სხვა 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1.9</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62.7%</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არაფინანსური აქტივების ზრდა</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46.0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7.8</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17.0%</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06 04</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პოლიტიკური პარტიებისა და არასამთავრობო სექტორის დაფინანსება</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14,189.8</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6,881.3</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48.5%</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14,189.8</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6,881.3</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48.5%</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სხვა 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14,189.8</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6,881.3</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48.5%</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07 00</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საქართველოს საკონსტიტუციო სასამართლო</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4,150.0</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1,836.7</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44.3%</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4,050.0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1,830.3</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45.2%</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შრომის ანაზღაურება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2,762.0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1,267.3</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45.9%</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საქონელი და მომსახურება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1,180.0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532.1</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45.1%</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გრანტები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2.9</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96.7%</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სოციალური უზრუნველყოფა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0.0</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0.0%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სხვა 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100.0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28.1</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28.1%</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არაფინანსური აქტივების ზრდა</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100.0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6.4</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6.4%</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08 00</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საქართველოს უზენაესი სასამართლო</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8,400.0</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3,838.4</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45.7%</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8,197.0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3,651.8</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44.6%</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შრომის ანაზღაურება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5,505.0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2,358.9</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42.8%</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საქონელი და მომსახურება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2,500.0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1,193.0</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47.7%</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lastRenderedPageBreak/>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სოციალური უზრუნველყოფა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90.0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65.1</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72.3%</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სხვა 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102.0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34.9</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34.2%</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არაფინანსური აქტივების ზრდა</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203.0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186.6</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91.9%</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09 00</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საერთო სასამართლოები</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71,050.0</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28,400.3</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40.0%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60,530.0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27,407.1</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45.3%</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შრომის ანაზღაურება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44,230.0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20,334.1</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46.0%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საქონელი და მომსახურება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14,430.5</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6,439.6</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44.6%</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სოციალური უზრუნველყოფა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716.5</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415.0</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57.9%</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სხვა 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1,153.0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218.3</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18.9%</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არაფინანსური აქტივების ზრდა</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10,520.0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993.2</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9.4%</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09 01</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საერთო სასამართლოების სისტემის განვითარება და ხელშეწყობა</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69,430.0</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27,809.5</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40.1%</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59,110.0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26,828.4</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45.4%</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შრომის ანაზღაურება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43,580.0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20,023.2</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45.9%</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საქონელი და მომსახურება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13,870.0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6,200.6</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44.7%</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სოციალური უზრუნველყოფა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690.0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388.8</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56.3%</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სხვა 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970.0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215.7</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22.2%</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არაფინანსური აქტივების ზრდა</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10,320.0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981.1</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9.5%</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09 02</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მოსამართლეებისა და სასამართლოს თანამშრომლების მომზადება-გადამზადება</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1,620.0</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590.8</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36.5%</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1,420.0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578.7</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40.8%</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შრომის ანაზღაურება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650.0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310.9</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47.8%</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საქონელი და მომსახურება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560.5</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239.0</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42.6%</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სოციალური უზრუნველყოფა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26.5</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26.3</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99.1%</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სხვა 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183.0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2.6</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1.4%</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არაფინანსური აქტივების ზრდა</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200.0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12.1</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6.0%</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10 00</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საქართველოს იუსტიციის უმაღლესი საბჭო</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3,850.0</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1,389.5</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36.1%</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3,795.0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1,355.4</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35.7%</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შრომის ანაზღაურება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3,140.0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1,105.1</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35.2%</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საქონელი და მომსახურება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605.0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226.9</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37.5%</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სოციალური უზრუნველყოფა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17.9</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59.5%</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სხვა 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5.4</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27.1%</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არაფინანსური აქტივების ზრდა</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55.0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34.1</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62.0%</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11 00</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სახელმწიფო რწმუნებულის - გუბერნატორის ადმინისტრაცია აბაშის, ზუგდიდის, მარტვილის, მესტიის, სენაკის, ჩხოროწყუს, წალენჯიხის, ხობის მუნიციპალიტეტებსა და ქალაქ ფოთის მუნიციპალიტეტში</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800.0</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341.7</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42.7%</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795.0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341.7</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43.0%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შრომის ანაზღაურება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520.0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239.8</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46.1%</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საქონელი და მომსახურება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270.0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100.8</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37.3%</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სოციალური უზრუნველყოფა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1.1</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22.3%</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არაფინანსური აქტივების ზრდა</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5.0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0.0</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0.0%</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12 00</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სახელმწიფო რწმუნებულის – გუბერნატორის ადმინისტრაცია ლანჩხუთის, ოზურგეთისა და ჩოხატაურის მუნიციპალიტეტებში</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610.0</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302.1</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49.5%</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605.0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302.1</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49.9%</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შრომის ანაზღაურება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420.8</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204.5</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48.6%</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საქონელი და მომსახურება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176.0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91.6</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52.1%</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სოციალური უზრუნველყოფა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7.2</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6.0</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83.8%</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lastRenderedPageBreak/>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სხვა 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0.0</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0.0%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არაფინანსური აქტივების ზრდა</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5.0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0.0</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0.0%</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13 00</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სახელმწიფო რწმუნებულის – გუბერნატორის ადმინისტრაცია ბაღდათის, ვანის, ზესტაფონის, თერჯოლის, სამტრედიის, საჩხერის, ტყიბულის, წყალტუბოს, ჭიათურის, ხარაგაულის, ხონის მუნიციპალიტეტებსა და ქალაქ ქუთაისის მუნიციპალიტეტში</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735.0</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339.9</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46.2%</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730.0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339.8</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46.5%</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შრომის ანაზღაურება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500.0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220.8</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44.2%</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საქონელი და მომსახურება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225.0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118.6</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52.7%</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სოციალური უზრუნველყოფა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0.4</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7.6%</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არაფინანსური აქტივების ზრდა</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5.0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0.1</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2.0%</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14 00</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სახელმწიფო რწმუნებულის – გუბერნატორის ადმინისტრაცია ახმეტის, გურჯაანის, დედოფლისწყაროს, თელავის, ლაგოდეხის, საგარეჯოს, სიღნაღისა და ყვარლის მუნიციპალიტეტებში</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725.0</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323.8</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44.7%</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719.0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321.2</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44.7%</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შრომის ანაზღაურება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480.0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210.9</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43.9%</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საქონელი და მომსახურება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230.0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101.3</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44.0%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სოციალური უზრუნველყოფა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7.0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7.0</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100.0%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სხვა 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2.0</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100.0%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არაფინანსური აქტივების ზრდა</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6.0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2.6</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42.7%</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15 00</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სახელმწიფო რწმუნებულის – გუბერნატორის ადმინისტრაცია დუშეთის, თიანეთის, მცხეთისა და ყაზბეგის მუნიციპალიტეტებში</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595.0</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286.2</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48.1%</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593.8</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286.2</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48.2%</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შრომის ანაზღაურება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424.0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209.5</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49.4%</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საქონელი და მომსახურება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163.8</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74.6</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45.5%</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სოციალური უზრუნველყოფა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1.6</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39.0%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სხვა 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0.6</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27.8%</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არაფინანსური აქტივების ზრდა</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1.2</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0.0</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0.0%</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16 00</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სახელმწიფო რწმუნებულის – გუბერნატორის ადმინისტრაცია ამბროლაურის, ლენტეხის, ონისა და ცაგერის მუნიციპალიტეტებში</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585.0</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286.5</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49.0%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580.0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286.5</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49.4%</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შრომის ანაზღაურება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425.0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215.3</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50.7%</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საქონელი და მომსახურება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148.0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70.0</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47.3%</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სოციალური უზრუნველყოფა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0.7</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36.5%</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სხვა 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0.4</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8.3%</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არაფინანსური აქტივების ზრდა</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5.0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0.0</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0.0%</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17 00</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სახელმწიფო რწმუნებულის – გუბერნატორის ადმინისტრაცია ადიგენის, ასპინძის, ახალციხის, ახალქალაქის, ბორჯომისა და ნინოწმინდის მუნიციპალიტეტებში</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595.0</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224.3</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37.7%</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591.0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223.3</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37.8%</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შრომის ანაზღაურება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425.0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161.0</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37.9%</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საქონელი და მომსახურება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156.8</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60.3</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38.5%</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სოციალური უზრუნველყოფა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0.5</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25.1%</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სხვა 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7.2</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1.5</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20.1%</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არაფინანსური აქტივების ზრდა</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4.0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1.0</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24.7%</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18 00</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 xml:space="preserve">სახელმწიფო რწმუნებულის – გუბერნატორის ადმინისტრაცია ბოლნისის, გარდაბნის, დმანისის, თეთრი წყაროს, მარნეულის, წალკის მუნიციპალიტეტებსა და ქალაქ რუსთავის </w:t>
            </w:r>
            <w:r w:rsidRPr="00F17887">
              <w:rPr>
                <w:rFonts w:ascii="Sylfaen" w:hAnsi="Sylfaen" w:cs="Calibri"/>
                <w:b/>
                <w:bCs/>
                <w:color w:val="000000"/>
                <w:sz w:val="16"/>
                <w:szCs w:val="16"/>
                <w:lang w:val="en-US"/>
              </w:rPr>
              <w:lastRenderedPageBreak/>
              <w:t>მუნიციპალიტეტში</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lastRenderedPageBreak/>
              <w:t>860.0</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376.3</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43.8%</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860.0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376.3</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43.8%</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შრომის ანაზღაურება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520.0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244.3</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47.0%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საქონელი და მომსახურება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320.0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126.9</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39.6%</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სოციალური უზრუნველყოფა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2.9</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29.0%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სხვა 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2.2</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21.9%</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19 00</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სახელმწიფო რწმუნებულის – გუბერნატორის ადმინისტრაცია გორის, კასპის, ქარელისა და ხაშურის მუნიციპალიტეტებში</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625.0</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299.0</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47.8%</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624.2</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299.0</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47.9%</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შრომის ანაზღაურება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444.7</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212.3</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47.7%</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საქონელი და მომსახურება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172.2</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79.4</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46.1%</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სოციალური უზრუნველყოფა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7.3</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7.3</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100.0%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არაფინანსური აქტივების ზრდა</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0.8</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0.0</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0.0%</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20 00</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საქართველოს სახელმწიფო უსაფრთხოების სამსახური</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125,970.0</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59,091.2</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46.9%</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116,368.0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55,538.7</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47.7%</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შრომის ანაზღაურება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77,000.0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37,909.9</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49.2%</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საქონელი და მომსახურება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33,476.0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15,529.8</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46.4%</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სოციალური უზრუნველყოფა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850.0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423.7</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49.8%</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სხვა 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5,042.0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1,675.4</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33.2%</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არაფინანსური აქტივების ზრდა</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9,602.0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3,552.5</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37.0%</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20 01</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სახელმწიფო უსაფრთხოების უზრუნველყოფა</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110,415.0</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51,243.3</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46.4%</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101,713.0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47,974.1</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47.2%</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შრომის ანაზღაურება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70,100.0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34,347.4</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49.0%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საქონელი და მომსახურება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26,495.0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11,815.1</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44.6%</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სოციალური უზრუნველყოფა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750.0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341.8</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45.6%</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სხვა 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4,368.0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1,469.8</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33.6%</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არაფინანსური აქტივების ზრდა</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8,702.0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3,269.2</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37.6%</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20 02</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ოპერატიულ-ტექნიკური საქმიანობის ხელშეწყობა</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15,555.0</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7,847.9</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50.5%</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14,655.0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7,564.6</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51.6%</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შრომის ანაზღაურება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6,900.0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3,562.5</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51.6%</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საქონელი და მომსახურება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6,981.0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3,714.7</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53.2%</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სოციალური უზრუნველყოფა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100.0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81.9</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81.9%</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სხვა 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674.0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205.6</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30.5%</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არაფინანსური აქტივების ზრდა</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900.0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283.3</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31.5%</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21 00</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საგანგებო სიტუაციების მართვის სამსახური</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82,010.0</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31,497.4</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38.4%</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61,304.0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26,997.2</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44.0%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შრომის ანაზღაურება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44,330.2</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20,355.5</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45.9%</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საქონელი და მომსახურება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11,954.0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4,561.4</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38.2%</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გრანტები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58.0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0.0</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0.0%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სოციალური უზრუნველყოფა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1,050.8</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593.8</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56.5%</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სხვა 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3,911.0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1,486.6</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38.0%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არაფინანსური აქტივების ზრდა</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20,706.0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4,500.2</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21.7%</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22 00</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შერიგებისა და სამოქალაქო თანასწორობის საკითხებში საქართველოს სახელმწიფო მინისტრის აპარატი</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1,600.0</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642.6</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40.2%</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1,575.0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628.4</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39.9%</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შრომის ანაზღაურება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700.0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343.3</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49.0%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lastRenderedPageBreak/>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საქონელი და მომსახურება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865.0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279.9</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32.4%</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სოციალური უზრუნველყოფა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2.4</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48.6%</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სხვა 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2.8</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55.2%</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არაფინანსური აქტივების ზრდა</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25.0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14.2</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56.9%</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23 00</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საქართველოს ფინანსთა სამინისტრო</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82,329.7</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30,324.4</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36.8%</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66,272.2</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26,345.0</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39.8%</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შრომის ანაზღაურება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49,329.3</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18,929.3</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38.4%</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საქონელი და მომსახურება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15,014.7</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6,618.1</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44.1%</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გრანტები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144.5</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110.8</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76.7%</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სოციალური უზრუნველყოფა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422.7</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174.2</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41.2%</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სხვა 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1,361.0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512.5</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37.7%</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არაფინანსური აქტივების ზრდა</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16,057.5</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3,979.5</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24.8%</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23 01</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სახელმწიფო ფინანსების მართვა</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22,375.0</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11,225.1</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50.2%</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17,537.5</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8,334.2</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47.5%</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შრომის ანაზღაურება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8,800.0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3,734.8</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42.4%</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საქონელი და მომსახურება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8,015.0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4,315.8</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53.8%</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გრანტები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112.5</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110.8</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98.5%</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სოციალური უზრუნველყოფა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260.0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89.3</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34.3%</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სხვა 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350.0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83.5</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23.9%</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არაფინანსური აქტივების ზრდა</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4,837.5</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2,890.9</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59.8%</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23 02</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შემოსავლების მობილიზება და გადამხდელთა მომსახურების გაუმჯობესება</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31,700.0</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6,818.0</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21.5%</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22,800.0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5,786.8</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25.4%</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შრომის ანაზღაურება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21,800.0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5,648.0</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25.9%</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საქონელი და მომსახურება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1,000.0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138.8</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13.9%</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არაფინანსური აქტივების ზრდა</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8,900.0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1,031.2</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11.6%</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23 03</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ეკონომიკური დანაშაულის პრევენცია</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18,430.0</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8,837.2</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48.0%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18,430.0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8,837.2</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48.0%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შრომის ანაზღაურება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14,945.0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7,359.1</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49.2%</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საქონელი და მომსახურება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2,400.0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1,019.4</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42.5%</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სოციალური უზრუნველყოფა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85.0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32.5</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38.2%</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სხვა 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1,000.0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426.2</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42.6%</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23 04</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ფინანსების მართვის ელექტრონული და ანალიტიკური უზრუნველყოფა</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7,900.0</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2,519.3</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31.9%</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5,655.0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2,462.0</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43.5%</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შრომის ანაზღაურება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2,700.0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1,583.3</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58.6%</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საქონელი და მომსახურება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2,910.0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861.7</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29.6%</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სოციალური უზრუნველყოფა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35.0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14.4</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41.1%</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სხვა 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2.6</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26.2%</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არაფინანსური აქტივების ზრდა</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2,245.0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57.3</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2.6%</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23 05</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საფინანსო სექტორში დასაქმებულთა კვალიფიკაციის ამაღლება</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924.7</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490.2</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53.0%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849.7</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490.2</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57.7%</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შრომის ანაზღაურება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356.4</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235.3</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66.0%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საქონელი და მომსახურება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473.7</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237.4</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50.1%</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სოციალური უზრუნველყოფა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18.6</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17.2</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92.6%</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სხვა 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0.2</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19.0%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lastRenderedPageBreak/>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არაფინანსური აქტივების ზრდა</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75.0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0.0</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0.0%</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23 06</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ბუღალტრული აღრიცხვის, ანგარიშგებისა და აუდიტის ზედამხედველობა</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1,000.0</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434.7</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43.5%</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1,000.0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434.7</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43.5%</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შრომის ანაზღაურება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727.9</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368.8</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50.7%</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საქონელი და მომსახურება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216.0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45.0</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20.8%</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გრანტები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32.0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0.0</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0.0%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სოციალური უზრუნველყოფა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24.1</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20.9</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86.6%</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24 00</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საქართველოს ეკონომიკისა და მდგრადი განვითარების სამინისტრო</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232,321.4</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95,842.5</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41.3%</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163,844.5</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65,722.5</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40.1%</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შრომის ანაზღაურება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15,122.9</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7,031.5</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46.5%</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საქონელი და მომსახურება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64,575.7</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24,835.2</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38.5%</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სუბსიდიები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66,031.9</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29,602.0</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44.8%</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გრანტები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3,330.0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1,790.7</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53.8%</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სოციალური უზრუნველყოფა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391.1</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289.6</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74.0%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სხვა 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14,392.9</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2,173.5</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15.1%</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არაფინანსური აქტივების ზრდა</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4,326.9</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640.9</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14.8%</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ფინანსური აქტივების ზრდა</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64,150.0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29,479.1</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46.0%</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24 01</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ეკონომიკური პოლიტიკის შემუშავება და განხორციელება</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21,518.0</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7,843.0</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36.4%</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21,290.2</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7,778.4</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36.5%</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შრომის ანაზღაურება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6,743.5</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2,717.8</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40.3%</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საქონელი და მომსახურება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13,063.2</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4,026.9</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30.8%</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გრანტები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1,230.0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875.7</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71.2%</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სოციალური უზრუნველყოფა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196.5</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145.4</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74.0%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სხვა 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57.0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12.6</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22.1%</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არაფინანსური აქტივების ზრდა</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227.8</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64.6</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28.4%</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24 02</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ტექნიკური და სამშენებლო სფეროს რეგულირება</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1,335.0</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541.3</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40.5%</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1,330.0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540.5</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40.6%</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შრომის ანაზღაურება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952.0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411.7</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43.2%</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საქონელი და მომსახურება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358.0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118.9</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33.2%</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სოციალური უზრუნველყოფა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18.0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8.9</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49.6%</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სხვა 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1.0</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48.7%</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არაფინანსური აქტივების ზრდა</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5.0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0.8</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16.0%</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24 03</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სტანდარტიზაციისა და მეტროლოგიის სფეროს განვითარება</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845.0</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657.1</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77.8%</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645.0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566.4</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87.8%</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შრომის ანაზღაურება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513.0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497.3</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96.9%</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საქონელი და მომსახურება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70.0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7.2</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10.3%</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სოციალური უზრუნველყოფა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12.0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12.0</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100.0%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სხვა 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50.0</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100.0%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არაფინანსური აქტივების ზრდა</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200.0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90.7</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45.3%</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24 04</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აკრედიტაციის პროცესის მართვა და განვითარება</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140.0</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60.1</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42.9%</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140.0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60.1</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42.9%</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შრომის ანაზღაურება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110.0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45.8</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41.7%</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საქონელი და მომსახურება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14.3</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47.5%</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24 05</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ტურიზმის განვითარების ხელშეწყობა</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52,115.0</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24,212.8</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46.5%</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lastRenderedPageBreak/>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50,655.0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23,877.1</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47.1%</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შრომის ანაზღაურება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1,450.0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637.2</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43.9%</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საქონელი და მომსახურება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30,615.0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13,605.1</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44.4%</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სუბსიდიები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16,500.0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8,665.3</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52.5%</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გრანტები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2,000.0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904.7</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45.2%</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სოციალური უზრუნველყოფა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80.0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61.9</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77.4%</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სხვა 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3.0</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30.1%</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არაფინანსური აქტივების ზრდა</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1,460.0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335.7</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23.0%</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24 06</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სახელმწიფო ქონების მართვა</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8,327.7</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5,019.0</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60.3%</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8,327.7</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5,019.0</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60.3%</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შრომის ანაზღაურება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2,860.0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2,035.3</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71.2%</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საქონელი და მომსახურება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4,880.0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2,429.7</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49.8%</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სოციალური უზრუნველყოფა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40.0</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100.0%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სხვა 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547.7</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514.1</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93.9%</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24 07</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მეწარმეობის განვითარება</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41,177.3</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13,700.9</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33.3%</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41,123.2</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13,671.7</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33.2%</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შრომის ანაზღაურება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1,994.4</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444.9</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22.3%</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საქონელი და მომსახურება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11,511.5</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3,138.2</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27.3%</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სუბსიდიები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27,577.7</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10,072.0</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36.5%</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სოციალური უზრუნველყოფა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19.6</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14.5</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74.1%</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სხვა 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2.1</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10.3%</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არაფინანსური აქტივების ზრდა</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54.1</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29.2</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54.0%</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24 08</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საქართველოში ინოვაციებისა და ტექნოლოგიების განვითარება</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5,020.0</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1,488.4</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29.7%</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4,000.0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1,454.2</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36.4%</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შრომის ანაზღაურება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400.0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141.4</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35.3%</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საქონელი და მომსახურება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3,170.0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1,116.4</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35.2%</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გრანტები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100.0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10.3</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10.3%</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სოციალური უზრუნველყოფა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25.0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6.9</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27.5%</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სხვა 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305.0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179.1</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58.7%</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არაფინანსური აქტივების ზრდა</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1,020.0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34.3</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3.4%</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24 09</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ტრანსპორტის სფეროში საერთაშორისო ხელშეკრულებებით ნაკისრი ვალდებულებების დაფარვა და ტრანსპორტირების ხარჯების სუბსიდირება</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6,000.0</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2,196.5</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36.6%</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6,000.0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2,196.5</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36.6%</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სუბსიდიები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4,000.0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1,606.1</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40.2%</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სხვა 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2,000.0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590.4</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29.5%</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24 10</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საზღვაო პროფესიული განათლების ხელშეწყობა</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741.2</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484.2</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65.3%</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741.2</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484.2</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65.3%</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შრომის ანაზღაურება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100.0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100.0</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100.0%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საქონელი და მომსახურება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630.0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378.6</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60.1%</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სხვა 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11.2</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5.6</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50.0%</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24 11</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ყაზბეგის მუნიციპალიტეტისა და დუშეთის მუნიციპალიტეტის მაღალმთიანი სოფლების მოსახლეობისათვის მიწოდებული ბუნებრივი აირის ღირებულების ანაზღაურების ღონისძიება</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8,000.0</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5,924.8</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74.1%</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8,000.0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5,924.8</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74.1%</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სუბსიდიები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8,000.0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5,924.8</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74.1%</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lastRenderedPageBreak/>
              <w:t>24 12</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საქართველოს ეროვნული ინოვაციების ეკოსისტემის პროექტი (IBRD)</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10,000.0</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865.2</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8.7%</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8,640.0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779.6</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9.0%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სუბსიდიები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7,400.0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779.6</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10.5%</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სხვა 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1,240.0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0.0</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0.0%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არაფინანსური აქტივების ზრდა</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1,360.0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85.6</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6.3%</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24 13</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ენერგეტიკული ინფრასტრუქტურის მშენებლობა-რეაბილიტაცია</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21,600.0</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1,721.8</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8.0%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9,450.0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815.6</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8.6%</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სხვა 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9,450.0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815.6</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8.6%</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ფინანსური აქტივების ზრდა</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12,150.0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906.2</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7.5%</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24 13 01</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ვარდნილისა და ენგურის ჰიდროელექტროსადგურების რეაბილიტაციის პროექტი (EIB, EU)</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21,600.0</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1,721.8</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8.0%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9,450.0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815.6</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8.6%</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სხვა 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9,450.0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815.6</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8.6%</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ფინანსური აქტივების ზრდა</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12,150.0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906.2</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7.5%</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24 14</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სასისტემო მნიშვნელობის ელექტროგადამცემი ქსელის განვითარება</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52,700.0</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28,573.0</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54.2%</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700.0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0.0</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0.0%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სხვა 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700.0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0.0</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0.0%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ფინანსური აქტივების ზრდა</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52,000.0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28,573.0</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54.9%</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24 14 01</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ელექტროგადამცემი ქსელის გაძლიერების პროექტი</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19,700.0</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12,990.6</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65.9%</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700.0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0.0</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0.0%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სხვა 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700.0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0.0</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0.0%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ფინანსური აქტივების ზრდა</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19,000.0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12,990.6</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68.4%</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24 14 01 01</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220 კვ ხაზის „ახალციხე–ბათუმი“ მშენებლობა (ADB, IBRD, WB)</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19,000.0</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12,990.6</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68.4%</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ფინანსური აქტივების ზრდა</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19,000.0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12,990.6</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68.4%</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24 14 01 02</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საქართველოს ელექტროენერგეტიკული სექტორის განვითარების შეფასება (ADB, IBRD, WB)</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700.0</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0.0</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0.0%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700.0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0.0</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0.0%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სხვა 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700.0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0.0</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0.0%</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24 14 02</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საქართველოს ელექტროგადამცემი ქსელის გაფართოების ღია პროგრამა</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33,000.0</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15,582.4</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47.2%</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ფინანსური აქტივების ზრდა</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33,000.0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15,582.4</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47.2%</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24 14 02 01</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500 კვ ეგხ-ის „ქსანი–სტეფანწმინდა“ მშენებლობა (EBRD, EC, KfW, WB)</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25,000.0</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11,153.4</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44.6%</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ფინანსური აქტივების ზრდა</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25,000.0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11,153.4</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44.6%</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24 14 02 02</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ელექტროგადამცემი ხაზი „ჯვარი–ხორგა“ (EBRD, EC, KfW, WB)</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8,000.0</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4,429.0</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55.4%</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ფინანსური აქტივების ზრდა</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8,000.0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4,429.0</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55.4%</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24 15</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მოსახლეობის ელეტროენერგიითა და ბუნებრივი აირით მომარაგების გაუმჯობესება</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2,554.2</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2,554.2</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100.0%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2,554.2</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2,554.2</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100.0%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სუბსიდიები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2,554.2</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2,554.2</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100.0%</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24 16</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ბაქო - თბილისი - ყარსის სარკინიგზო მაგისტრალის მშენებლობისათვის მარაბდა - ახალქალაქი - კარწახის მონაკვეთზე კერძო საკუთრებაში არსებული მიწების გამოსყიდვა- კომპენსაცია</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248.0</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0.0</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0.0%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248.0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0.0</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0.0%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საქონელი და მომსახურება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248.0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0.0</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0.0%</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25 00</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საქართველოს რეგიონული განვითარებისა და ინფრასტრუქტურის სამინისტრო</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1,815,000.0</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490,536.0</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27.0%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189,130.5</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81,955.9</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43.3%</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lastRenderedPageBreak/>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შრომის ანაზღაურება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10,170.0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4,356.3</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42.8%</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საქონელი და მომსახურება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96,583.0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53,422.8</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55.3%</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სუბსიდიები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81,046.0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23,308.2</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28.8%</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გრანტები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320.0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300.0</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93.8%</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სოციალური უზრუნველყოფა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158.0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128.2</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81.1%</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სხვა 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853.5</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440.4</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51.6%</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არაფინანსური აქტივების ზრდა</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1,438,526.0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337,649.0</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23.5%</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ფინანსური აქტივების ზრდა</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187,343.5</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70,931.1</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37.9%</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25 01</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რეგიონებისა და ინფრასტრუქტურის განვითარების პოლიტიკის შემუშავება და მართვა</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8,680.0</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3,108.4</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35.8%</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8,601.0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3,102.9</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36.1%</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შრომის ანაზღაურება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4,563.0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1,653.7</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36.2%</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საქონელი და მომსახურება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3,588.0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1,039.0</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29.0%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გრანტები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300.0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300.0</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100.0%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სოციალური უზრუნველყოფა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65.0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44.7</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68.8%</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სხვა 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85.0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65.4</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77.0%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არაფინანსური აქტივების ზრდა</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79.0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5.5</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6.9%</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25 02</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საგზაო ინფრასტრუქტურის გაუმჯობესების ღონისძიებები</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1,310,820.0</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291,603.0</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22.2%</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152,835.0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70,470.8</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46.1%</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შრომის ანაზღაურება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5,607.0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2,702.6</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48.2%</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საქონელი და მომსახურება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92,995.0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52,383.8</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56.3%</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სუბსიდიები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53,476.0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15,047.5</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28.1%</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გრანტები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0.0</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0.0%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სოციალური უზრუნველყოფა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93.0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83.4</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89.7%</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სხვა 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644.0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253.5</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39.4%</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არაფინანსური აქტივების ზრდა</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1,157,985.0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221,132.2</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19.1%</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25 02 01</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საავტომობილო გზების პროგრამების მართვა</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7,845.0</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3,599.5</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45.9%</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7,595.0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3,535.2</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46.5%</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შრომის ანაზღაურება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5,607.0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2,702.6</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48.2%</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საქონელი და მომსახურება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1,795.0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731.0</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40.7%</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გრანტები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0.0</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0.0%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სოციალური უზრუნველყოფა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93.0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83.4</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89.7%</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სხვა 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80.0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18.2</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22.7%</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არაფინანსური აქტივების ზრდა</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250.0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64.3</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25.7%</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25 02 02</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 xml:space="preserve">გზების მშენებლობა და მოვლა-შენახვა </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505,975.0</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156,789.0</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31.0%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101,414.0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53,737.3</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53.0%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საქონელი და მომსახურება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91,200.0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51,652.8</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56.6%</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სუბსიდიები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9,750.0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1,855.0</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19.0%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სხვა 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464.0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229.5</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49.5%</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არაფინანსური აქტივების ზრდა</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404,561.0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103,051.7</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25.5%</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25 02 03</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ჩქაროსნული ავტომაგისტრალების მშენებლობა</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797,000.0</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131,214.4</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16.5%</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43,826.0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13,198.3</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30.1%</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სუბსიდიები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43,726.0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13,192.5</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30.2%</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სხვა 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100.0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5.8</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5.8%</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არაფინანსური აქტივების ზრდა</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753,174.0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118,016.2</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15.7%</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lastRenderedPageBreak/>
              <w:t>25 03</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რეგიონული და მუნიციპალური ინფრასტრუქტურის რეაბილიტაცია</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287,790.0</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116,511.0</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40.5%</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22,298.0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7,971.8</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35.8%</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სუბსიდიები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22,298.0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7,971.8</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35.8%</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არაფინანსური აქტივების ზრდა</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264,492.0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108,269.6</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40.9%</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ფინანსური აქტივების ზრდა</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1,000.0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269.6</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27.0%</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25 04</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წყალმომარაგების ინფრასტრუქტურის აღდგენა-რეაბილიტაცია</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195,822.0</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76,975.9</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39.3%</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4,146.5</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126.4</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3.0%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სუბსიდიები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4,022.0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4.9</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0.1%</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სხვა 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124.5</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121.5</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97.6%</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არაფინანსური აქტივების ზრდა</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15,600.0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7,878.9</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50.5%</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ფინანსური აქტივების ზრდა</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176,075.5</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68,970.7</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39.2%</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25 05</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მყარი ნარჩენების მართვის პროგრამა</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11,888.0</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2,337.7</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19.7%</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1,250.0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284.0</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22.7%</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სუბსიდიები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1,250.0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284.0</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22.7%</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არაფინანსური აქტივების ზრდა</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370.0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362.9</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98.1%</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ფინანსური აქტივების ზრდა</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10,268.0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1,690.8</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16.5%</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26 00</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საქართველოს იუსტიციის სამინისტრო</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70,283.0</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38,259.0</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54.4%</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64,822.2</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36,098.3</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55.7%</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შრომის ანაზღაურება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35,475.4</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16,596.3</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46.8%</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საქონელი და მომსახურება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27,282.4</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18,529.5</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67.9%</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გრანტები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110.5</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89.5</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81.0%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სოციალური უზრუნველყოფა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347.2</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228.6</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65.9%</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სხვა 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1,606.7</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654.4</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40.7%</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არაფინანსური აქტივების ზრდა</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5,460.8</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2,160.7</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39.6%</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26 01</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სამართალშემოქმედებისა და ქვეყნის ინტერესების სამართლებრივი მხარდაჭერის მიზნით სახელმწიფო პოლიტიკის შემუშავება და მართვა, მათ შორის, სისხლის სამართლის სისტემის რეფორმის განხორციელება</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15,501.6</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10,757.5</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69.4%</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15,434.6</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10,723.6</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69.5%</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შრომის ანაზღაურება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3,910.0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1,730.1</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44.2%</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საქონელი და მომსახურება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10,947.5</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8,796.1</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80.3%</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გრანტები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95.0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61.3</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64.5%</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სოციალური უზრუნველყოფა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100.0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24.2</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24.2%</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სხვა 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382.0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111.9</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29.3%</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არაფინანსური აქტივების ზრდა</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67.0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33.9</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50.7%</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26 02</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გამოძიებაზე ზედამხედველობის, სახელმწიფო ბრალდების მხარდაჭერის, დანაშაულის წინააღმდეგ ბრძოლისა და პრევენციის პროგრამა</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36,096.4</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17,559.0</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48.6%</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34,039.1</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15,946.7</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46.8%</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შრომის ანაზღაურება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25,247.3</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11,998.3</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47.5%</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საქონელი და მომსახურება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7,459.8</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3,304.2</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44.3%</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გრანტები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7.0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0.0</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0.0%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სოციალური უზრუნველყოფა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132.7</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122.4</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92.2%</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სხვა 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1,192.3</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521.9</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43.8%</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არაფინანსური აქტივების ზრდა</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2,057.3</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1,612.2</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78.4%</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26 03</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 xml:space="preserve">ეროვნული საარქივო ფონდის დაცულობის, მომსახურების თანამედროვე ტექნოლოგიების დანერგვის და დოკუმენტების </w:t>
            </w:r>
            <w:r w:rsidRPr="00F17887">
              <w:rPr>
                <w:rFonts w:ascii="Sylfaen" w:hAnsi="Sylfaen" w:cs="Calibri"/>
                <w:b/>
                <w:bCs/>
                <w:color w:val="000000"/>
                <w:sz w:val="16"/>
                <w:szCs w:val="16"/>
                <w:lang w:val="en-US"/>
              </w:rPr>
              <w:lastRenderedPageBreak/>
              <w:t>ხელმისაწვდომობის უზრუნველყოფა</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lastRenderedPageBreak/>
              <w:t>5,820.0</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2,493.3</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42.8%</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4,570.0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2,277.7</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49.8%</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შრომის ანაზღაურება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3,560.0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1,697.9</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47.7%</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საქონელი და მომსახურება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960.0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539.8</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56.2%</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სოციალური უზრუნველყოფა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40.0</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80.0%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არაფინანსური აქტივების ზრდა</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1,250.0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215.5</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17.2%</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26 04</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საქართველოს იუსტიციის სამინისტროს სისტემის თანამშრომელთა გადამზადება და სასწავლო ცენტრის განვითარება</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1,815.0</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947.3</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52.2%</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1,810.0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942.6</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52.1%</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შრომის ანაზღაურება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870.0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371.4</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42.7%</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საქონელი და მომსახურება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940.0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556.3</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59.2%</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გრანტები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14.9</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#DIV/0!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არაფინანსური აქტივების ზრდა</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5.0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4.7</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94.7%</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26 05</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ელექტრონული მმართველობის განვითარება</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2,325.0</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1,123.8</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48.3%</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1,845.0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1,123.8</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60.9%</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შრომის ანაზღაურება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1,105.0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473.3</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42.8%</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საქონელი და მომსახურება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685.0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614.6</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89.7%</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გრანტები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8.5</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4.9</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57.8%</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სოციალური უზრუნველყოფა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45.0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30.6</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68.1%</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სხვა 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1.5</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0.3</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18.9%</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არაფინანსური აქტივების ზრდა</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480.0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0.0</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0.0%</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26 06</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ერთიანი სახელმწიფო საინფორმაციო ტექნოლოგიების განვითარება</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590.0</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129.6</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22.0%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320.0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129.6</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40.5%</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საქონელი და მომსახურება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320.0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129.6</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40.5%</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არაფინანსური აქტივების ზრდა</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270.0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0.0</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0.0%</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26 07</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დანაშაულის პრევენცია და ყოფილ პატიმართა რესოციალიზაცია</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1,355.0</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689.2</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50.9%</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1,350.0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686.9</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50.9%</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შრომის ანაზღაურება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783.1</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325.2</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41.5%</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საქონელი და მომსახურება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526.5</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340.4</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64.6%</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სოციალური უზრუნველყოფა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19.5</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3.2</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16.5%</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სხვა 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20.9</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18.1</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86.7%</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არაფინანსური აქტივების ზრდა</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5.0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2.3</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45.5%</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26 08</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იუსტიციის სახლის მომსახურებათა განვითარება და ხელმისაწვდომობა</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4,170.0</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1,957.9</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47.0%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3,757.0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1,869.0</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49.7%</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საქონელი და მომსახურება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3,757.0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1,869.0</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49.7%</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არაფინანსური აქტივების ზრდა</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413.0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88.9</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21.5%</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26 09</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მიწის ბაზრის განვითარება (WB)</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2,000.0</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1,197.9</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59.9%</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1,696.5</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1,021.3</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60.2%</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საქონელი და მომსახურება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1,686.5</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1,010.7</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59.9%</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გრანტები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8.4</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#DIV/0!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სხვა 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2.2</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22.4%</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არაფინანსური აქტივების ზრდა</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303.5</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176.5</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58.2%</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26 10</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სახელმწიფო სერვისების განვითარების სააგენტოს მომსახურებათა განვითარება და ხელმისაწვდომობა</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610.0</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1,201.0</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196.9%</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lastRenderedPageBreak/>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0.0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1,174.5</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#DIV/0!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საქონელი და მომსახურება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1,166.4</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#DIV/0!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სოციალური უზრუნველყოფა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8.1</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#DIV/0!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არაფინანსური აქტივების ზრდა</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610.0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26.5</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4.3%</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26 12</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სსიპ - საჯარო რეესტრის ეროვნული სააგენტოს მომსახურებათა განვითარება და ხელმისაწვდომობა</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0.0</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202.6</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#DIV/0!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0.0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202.6</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#DIV/0!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საქონელი და მომსახურება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202.6</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#DIV/0!</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27 00</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საქართველოს სასჯელაღსრულებისა და პრობაციის სამინისტრო</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150,000.0</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68,376.7</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45.6%</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125,858.0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60,415.1</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48.0%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შრომის ანაზღაურება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65,420.0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32,466.5</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49.6%</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საქონელი და მომსახურება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56,390.0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26,232.7</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46.5%</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გრანტები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11.0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10.8</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98.6%</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სოციალური უზრუნველყოფა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1,306.0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716.2</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54.8%</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სხვა 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2,731.0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988.7</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36.2%</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არაფინანსური აქტივების ზრდა</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24,142.0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7,961.6</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33.0%</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27 01</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საერთაშორისო სტანდარტების შესაბამისი პენიტენციური სისტემის ჩამოყალიბება</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143,600.0</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64,868.1</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45.2%</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119,600.0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56,946.4</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47.6%</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შრომის ანაზღაურება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61,730.0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30,210.3</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48.9%</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საქონელი და მომსახურება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54,059.0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25,177.1</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46.6%</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გრანტები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11.0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10.8</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98.6%</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სოციალური უზრუნველყოფა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1,100.0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569.9</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51.8%</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სხვა 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2,700.0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978.2</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36.2%</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არაფინანსური აქტივების ზრდა</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24,000.0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7,921.7</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33.0%</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27 01 01</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პენიტენციური სისტემის პოლიტიკის შემუშავება, მართვა და ბრალდებულ/მსჯავრდებულთა ყოფითი პირობების გაუმჯობესება</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114,600.0</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54,705.0</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47.7%</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114,600.0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54,705.0</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47.7%</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შრომის ანაზღაურება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61,730.0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30,210.3</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48.9%</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საქონელი და მომსახურება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49,059.0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22,935.6</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46.8%</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გრანტები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11.0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10.8</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98.6%</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სოციალური უზრუნველყოფა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1,100.0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569.9</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51.8%</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სხვა 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2,700.0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978.2</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36.2%</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27 01 02</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 xml:space="preserve">ბრალდებულთა და მსჯავრდებულთა ეკვივალენტური სამედიცინო მომსახურებით უზრუნველყოფა </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5,000.0</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2,241.5</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44.8%</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5,000.0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2,241.5</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44.8%</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საქონელი და მომსახურება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5,000.0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2,241.5</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44.8%</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27 01 03</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პენიტენციური სისტემის ინფრასტრუქტურის გაუმჯობესება</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24,000.0</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7,921.7</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33.0%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არაფინანსური აქტივების ზრდა</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24,000.0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7,921.7</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33.0%</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27 02</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სრულყოფილი პრობაციის სისტემა</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5,400.0</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3,123.9</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57.8%</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5,268.0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3,083.9</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58.5%</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შრომის ანაზღაურება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3,345.0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2,126.0</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63.6%</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საქონელი და მომსახურება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1,700.0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804.3</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47.3%</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სოციალური უზრუნველყოფა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195.0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143.9</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73.8%</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სხვა 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28.0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9.7</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34.6%</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არაფინანსური აქტივების ზრდა</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132.0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39.9</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30.3%</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27 03</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 xml:space="preserve">სასჯელაღსრულებისა და პრობაციის სისტემისათვის </w:t>
            </w:r>
            <w:r w:rsidRPr="00F17887">
              <w:rPr>
                <w:rFonts w:ascii="Sylfaen" w:hAnsi="Sylfaen" w:cs="Calibri"/>
                <w:b/>
                <w:bCs/>
                <w:color w:val="000000"/>
                <w:sz w:val="16"/>
                <w:szCs w:val="16"/>
                <w:lang w:val="en-US"/>
              </w:rPr>
              <w:lastRenderedPageBreak/>
              <w:t>თანამშრომელთა მომზადება და პროფესიული განვითარება</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lastRenderedPageBreak/>
              <w:t>1,000.0</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384.7</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38.5%</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990.0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384.7</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38.9%</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შრომის ანაზღაურება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345.0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130.2</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37.7%</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საქონელი და მომსახურება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631.0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251.3</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39.8%</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სოციალური უზრუნველყოფა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11.0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2.4</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22.1%</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სხვა 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0.9</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28.5%</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არაფინანსური აქტივების ზრდა</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10.0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0.0</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0.0%</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28 00</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საქართველოს საგარეო საქმეთა სამინისტრო</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121,490.9</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66,129.8</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54.4%</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118,977.9</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65,253.3</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54.8%</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შრომის ანაზღაურება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9,474.0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4,221.0</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44.6%</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საქონელი და მომსახურება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103,309.8</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55,717.4</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53.9%</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გრანტები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5,763.3</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5,035.0</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87.4%</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სოციალური უზრუნველყოფა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164.0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126.0</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76.8%</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სხვა 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266.8</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153.8</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57.6%</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არაფინანსური აქტივების ზრდა</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2,513.0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876.5</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34.9%</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28 01</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საგარეო პოლიტიკის განხორციელება</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120,163.7</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65,525.0</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54.5%</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117,679.7</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64,668.4</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55.0%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შრომის ანაზღაურება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9,046.0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4,047.1</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44.7%</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საქონელი და მომსახურება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102,465.6</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55,316.5</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54.0%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გრანტები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5,762.3</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5,034.4</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87.4%</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სოციალური უზრუნველყოფა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150.0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121.8</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81.2%</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სხვა 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255.8</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148.5</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58.1%</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არაფინანსური აქტივების ზრდა</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2,484.0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856.6</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34.5%</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28 01 01</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საგარეო პოლიტიკის დაგეგმვა და მართვა</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112,949.7</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60,260.7</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53.4%</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111,465.7</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59,404.0</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53.3%</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შრომის ანაზღაურება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8,995.0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4,025.2</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44.7%</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საქონელი და მომსახურება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102,051.6</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55,055.2</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53.9%</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გრანტები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73.3</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73.3</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100.0%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სოციალური უზრუნველყოფა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150.0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121.8</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81.2%</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სხვა 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195.8</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128.5</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65.7%</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არაფინანსური აქტივების ზრდა</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1,484.0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856.6</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57.7%</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28 01 02</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საერთაშორისო ორგანიზაციებში არსებული ფინანსური ვალდებულებების უზრუნველყოფა</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5,689.0</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4,961.1</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87.2%</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5,689.0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4,961.1</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87.2%</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გრანტები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5,689.0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4,961.1</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87.2%</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28 01 03</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საერთაშორისო ხელშეკრულებების და სხვა დოკუმენტების თარგმნა და დამოწმება</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125.0</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73.3</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58.7%</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125.0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73.3</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58.7%</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შრომის ანაზღაურება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51.0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21.9</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42.9%</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საქონელი და მომსახურება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74.0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51.4</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69.5%</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28 01 04</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დიასპორული პოლიტიკა</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1,400.0</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229.9</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16.4%</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400.0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229.9</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57.5%</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საქონელი და მომსახურება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340.0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209.9</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61.7%</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სხვა 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60.0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20.0</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33.3%</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არაფინანსური აქტივების ზრდა</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1,000.0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0.0</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0.0%</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28 02</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 xml:space="preserve">მოხელეთა კვალიფიკაციის ამაღლება საერთაშორისო </w:t>
            </w:r>
            <w:r w:rsidRPr="00F17887">
              <w:rPr>
                <w:rFonts w:ascii="Sylfaen" w:hAnsi="Sylfaen" w:cs="Calibri"/>
                <w:b/>
                <w:bCs/>
                <w:color w:val="000000"/>
                <w:sz w:val="16"/>
                <w:szCs w:val="16"/>
                <w:lang w:val="en-US"/>
              </w:rPr>
              <w:lastRenderedPageBreak/>
              <w:t>ურთიერთობების დარგში</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lastRenderedPageBreak/>
              <w:t>529.0</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210.7</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39.8%</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505.0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190.8</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37.8%</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შრომის ანაზღაურება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113.0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33.9</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30.0%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საქონელი და მომსახურება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371.0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148.4</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40.0%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გრანტები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0.6</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61.1%</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სოციალური უზრუნველყოფა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14.0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4.2</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29.8%</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სხვა 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6.0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3.7</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62.4%</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არაფინანსური აქტივების ზრდა</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24.0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19.9</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82.8%</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28 03</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ევროპულ და ევროატლანტიკურ სტრუქტურებში საქართველოს ინტეგრაციის თაობაზე საზოგადოების ინფორმირება</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798.2</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394.1</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49.4%</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793.2</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394.1</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49.7%</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შრომის ანაზღაურება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315.0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140.0</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44.5%</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საქონელი და მომსახურება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473.2</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252.5</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53.4%</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სხვა 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1.5</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30.1%</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არაფინანსური აქტივების ზრდა</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5.0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0.0</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0.0%</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29 00</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საქართველოს თავდაცვის სამინისტრო</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803,259.6</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417,913.2</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52.0%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669,733.1</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307,005.1</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45.8%</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შრომის ანაზღაურება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376,631.4</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182,948.9</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48.6%</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საქონელი და მომსახურება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245,598.5</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103,802.4</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42.3%</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გრანტები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124.3</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11.4</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9.2%</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სოციალური უზრუნველყოფა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26,094.6</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12,074.1</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46.3%</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სხვა 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21,284.3</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8,168.2</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38.4%</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არაფინანსური აქტივების ზრდა</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130,047.9</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107,429.5</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82.6%</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ფინანსური აქტივების ზრდა</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3,478.6</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3,478.6</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100.0%</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29 01</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თავდაცვის მართვა</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310,155.5</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151,299.8</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48.8%</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310,155.5</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151,299.8</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48.8%</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შრომის ანაზღაურება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291,065.5</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142,160.3</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48.8%</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საქონელი და მომსახურება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18,069.2</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8,956.4</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49.6%</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გრანტები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11.5</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10.7</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92.9%</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სხვა 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1,009.3</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172.4</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17.1%</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29 02</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პროფესიული სამხედრო განათლება</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43,782.0</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21,238.3</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48.5%</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42,703.0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20,929.2</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49.0%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შრომის ანაზღაურება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35,955.5</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17,651.3</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49.1%</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საქონელი და მომსახურება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6,063.0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2,918.8</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48.1%</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სოციალური უზრუნველყოფა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281.5</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153.7</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54.6%</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სხვა 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403.0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205.4</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51.0%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არაფინანსური აქტივების ზრდა</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1,079.0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309.1</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28.6%</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29 03</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ჯანმრთელობის დაცვა და სოციალური უზრუნველყოფა</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53,957.9</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23,415.6</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43.4%</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53,260.9</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23,413.2</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44.0%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შრომის ანაზღაურება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4,308.5</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1,810.8</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42.0%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საქონელი და მომსახურება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3,670.5</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2,153.7</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58.7%</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სოციალური უზრუნველყოფა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25,561.9</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11,727.5</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45.9%</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სხვა 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19,720.0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7,721.2</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39.2%</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არაფინანსური აქტივების ზრდა</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697.0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2.5</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0.4%</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29 04</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მართვის, კონტროლის, კავშირგაბმულობის და კომპიუტერული სისტემები</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9,540.0</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2,231.5</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23.4%</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lastRenderedPageBreak/>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4,202.3</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1,379.4</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32.8%</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შრომის ანაზღაურება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806.0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261.2</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32.4%</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საქონელი და მომსახურება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3,330.3</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1,114.5</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33.5%</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გრანტები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58.0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0.0</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0.0%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სოციალური უზრუნველყოფა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8.0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3.7</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46.1%</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არაფინანსური აქტივების ზრდა</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5,337.7</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852.1</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16.0%</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29 05</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ინფრასტრუქტურის განვითარება</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20,511.1</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8,935.0</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43.6%</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800.0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651.2</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81.4%</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საქონელი და მომსახურება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800.0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651.2</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81.4%</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არაფინანსური აქტივების ზრდა</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19,711.1</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8,283.8</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42.0%</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29 06</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საერთაშორისო სამშვიდობო მისიები</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39,977.0</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18,702.5</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46.8%</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39,977.0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18,702.5</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46.8%</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შრომის ანაზღაურება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765.0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284.0</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37.1%</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საქონელი და მომსახურება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39,212.0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18,418.4</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47.0%</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29 07</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სამეცნიერო კვლევა და სამხედრო მრეწველობის განვითარება</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33,561.9</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16,152.8</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48.1%</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28,981.0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12,222.2</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42.2%</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შრომის ანაზღაურება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17,970.9</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7,741.7</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43.1%</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საქონელი და მომსახურება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10,598.2</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4,258.3</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40.2%</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გრანტები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54.8</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0.7</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1.3%</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სოციალური უზრუნველყოფა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214.1</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160.2</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74.8%</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სხვა 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143.0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61.4</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42.9%</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არაფინანსური აქტივების ზრდა</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1,102.3</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452.0</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41.0%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ფინანსური აქტივების ზრდა</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3,478.6</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3,478.6</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100.0%</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29 08</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თავდაცვის შესაძლებლობების შენარჩუნება/განვითარება</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128,245.0</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98,628.2</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76.9%</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28,245.0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1,203.7</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4.3%</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საქონელი და მომსახურება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28,245.0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1,203.7</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4.3%</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არაფინანსური აქტივების ზრდა</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100,000.0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97,424.5</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97.4%</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29 09</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ლოგისტიკური უზრუნველყოფა</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141,529.1</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73,513.4</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51.9%</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139,408.4</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73,407.9</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52.7%</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შრომის ანაზღაურება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25,760.0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13,039.7</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50.6%</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საქონელი და მომსახურება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113,610.3</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60,331.3</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53.1%</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სოციალური უზრუნველყოფა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29.1</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29.1</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100.0%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სხვა 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9.0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7.7</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86.0%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არაფინანსური აქტივების ზრდა</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2,120.7</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105.6</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5.0%</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29 10</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საქართველოს შეიარაღებული ძალების შესაძლებლობის გაძლიერება (SG)</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22,000.0</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3,796.1</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17.3%</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22,000.0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3,796.1</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17.3%</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საქონელი და მომსახურება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22,000.0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3,796.1</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17.3%</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30 00</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საქართველოს შინაგან საქმეთა სამინისტრო</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569,590.0</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266,138.7</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46.7%</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514,954.0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250,088.3</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48.6%</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შრომის ანაზღაურება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359,515.5</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171,438.3</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47.7%</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საქონელი და მომსახურება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125,408.5</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64,103.5</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51.1%</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გრანტები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55.5</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49.8</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89.7%</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სოციალური უზრუნველყოფა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6,659.5</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4,414.1</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66.3%</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სხვა 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23,315.0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10,082.6</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43.2%</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lastRenderedPageBreak/>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არაფინანსური აქტივების ზრდა</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54,636.0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16,050.4</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29.4%</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30 01</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საზოგადოებრივი წესრიგი, სახელმწიფო საზღვრის დაცვა და საერთაშორისო თანამშრომლობის განვითარება/გაღრმავება</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549,404.4</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256,508.1</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46.7%</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495,410.0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240,663.9</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48.6%</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შრომის ანაზღაურება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347,865.5</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165,874.1</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47.7%</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საქონელი და მომსახურება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118,929.5</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60,772.5</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51.1%</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გრანტები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55.5</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49.8</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89.7%</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სოციალური უზრუნველყოფა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6,284.5</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4,312.5</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68.6%</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სხვა 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22,275.0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9,654.9</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43.3%</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არაფინანსური აქტივების ზრდა</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53,994.4</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15,844.2</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29.3%</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30 02</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ფიზიკურ და იურიდიულ პირთა (მათ შორის, ქონების), დიპლომატიური წარმომადგენლობების, ეროვნული საგანძურის დაცვის და უსაფრთხოების დონის ამაღლება</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10,160.0</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4,465.5</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44.0%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10,110.0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4,465.5</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44.2%</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შრომის ანაზღაურება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8,195.0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4,040.1</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49.3%</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საქონელი და მომსახურება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905.0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86.6</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9.6%</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სოციალური უზრუნველყოფა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300.0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43.8</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14.6%</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სხვა 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710.0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295.0</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41.6%</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არაფინანსური აქტივების ზრდა</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50.0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0.0</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0.0%</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30 03</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სამართალდამცავი სტრუქტურებისათვის მაღალკვალიფიციური კადრების მომზადება, გადამზადება, საარქივო ფონდების დიგიტალიზაცია, სამეცნიერო-კვლევითი საქმიანობა და მოქალაქეთა მომსახურება</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6,375.6</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2,882.4</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45.2%</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5,784.0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2,676.2</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46.3%</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შრომის ანაზღაურება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2,825.0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1,242.8</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44.0%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საქონელი და მომსახურება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2,644.0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1,281.2</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48.5%</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სოციალური უზრუნველყოფა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70.0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57.9</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82.7%</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სხვა 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245.0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94.2</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38.5%</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არაფინანსური აქტივების ზრდა</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591.6</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206.3</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34.9%</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30 04</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საქართველოს შინაგან საქმეთა სამინისტროს სისტემისა და საქართველოს სახელმწიფო უსაფრთხოების სამსახურის მოსამსახურეთა ჯანმრთელობის დაცვის მომსახურებით უზრუნველყოფა</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3,650.0</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2,282.8</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62.5%</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3,650.0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2,282.8</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62.5%</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შრომის ანაზღაურება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630.0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281.2</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44.6%</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საქონელი და მომსახურება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2,930.0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1,963.2</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67.0%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სოციალური უზრუნველყოფა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0.0</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0.0%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სხვა 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85.0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38.4</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45.2%</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31 00</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საქართველოს გარემოს დაცვისა და სოფლის მეურნეობის სამინისტრო</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282,765.0</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106,374.6</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37.6%</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212,221.5</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92,056.8</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43.4%</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შრომის ანაზღაურება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42,994.1</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22,077.3</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51.3%</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საქონელი და მომსახურება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52,826.8</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20,091.3</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38.0%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სუბსიდიები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77,728.2</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40,883.4</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52.6%</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გრანტები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1,369.0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1,276.9</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93.3%</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სოციალური უზრუნველყოფა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478.2</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300.4</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62.8%</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სხვა 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36,825.2</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7,427.4</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20.2%</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არაფინანსური აქტივების ზრდა</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24,218.5</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3,722.9</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15.4%</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ფინანსური აქტივების ზრდა</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46,325.0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10,594.9</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22.9%</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lastRenderedPageBreak/>
              <w:t>31 01</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გარემოს დაცვის და სოფლის მეურნეობის განვითარების პროგრამა</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18,086.2</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7,095.1</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39.2%</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15,876.2</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7,090.5</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44.7%</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შრომის ანაზღაურება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10,310.0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4,379.1</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42.5%</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საქონელი და მომსახურება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4,547.0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2,143.5</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47.1%</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გრანტები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750.0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440.2</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58.7%</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სოციალური უზრუნველყოფა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134.2</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97.0</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72.3%</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სხვა 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135.0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30.8</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22.8%</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არაფინანსური აქტივების ზრდა</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2,210.0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4.6</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0.2%</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31 01 01</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გარემოს დაცვის და სოფლის მეურნეობის განვითარების პოლიტიკის შემუშავება და მართვა</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10,881.2</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4,314.3</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39.6%</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10,251.2</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4,309.7</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42.0%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შრომის ანაზღაურება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6,729.2</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2,648.2</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39.4%</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საქონელი და მომსახურება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2,587.0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1,122.3</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43.4%</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გრანტები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750.0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440.2</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58.7%</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სოციალური უზრუნველყოფა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90.0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77.0</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85.5%</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სხვა 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95.0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22.1</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23.3%</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არაფინანსური აქტივების ზრდა</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630.0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4.6</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0.7%</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31 01 02</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სოფლის მეურნეობის განვითარების პროგრამის მართვა და ადმინისტრირება რეგიონებში</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3,900.0</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1,800.8</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46.2%</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3,860.0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1,800.8</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46.7%</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შრომის ანაზღაურება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3,330.0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1,576.8</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47.4%</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საქონელი და მომსახურება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450.0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199.3</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44.3%</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სოციალური უზრუნველყოფა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16.1</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40.2%</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სხვა 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8.7</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21.6%</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არაფინანსური აქტივების ზრდა</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40.0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0.0</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0.0%</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31 01 03</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ქართული აგროსასურსათო პროდუქციის პოპულარიზაცია</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1,100.0</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792.1</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72.0%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1,100.0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792.1</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72.0%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საქონელი და მომსახურება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1,100.0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792.1</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72.0%</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31 01 04</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გარემოზე ზემოქმედების შეფასების ღონისძიებები</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455.0</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161.0</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35.4%</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455.0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161.0</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35.4%</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შრომის ანაზღაურება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250.8</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154.1</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61.5%</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საქონელი და მომსახურება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200.0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3.0</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1.5%</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სოციალური უზრუნველყოფა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4.2</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3.9</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92.9%</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31 01 05</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გარემოსდაცვითი ცნობიერების ამაღლების ღონისძიებები</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150.0</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26.8</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17.9%</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110.0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26.8</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24.3%</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საქონელი და მომსახურება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110.0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26.8</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24.3%</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არაფინანსური აქტივების ზრდა</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40.0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0.0</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0.0%</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31 01 06</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ბიოლოგიური მრავალფეროვნების დაცვის ღონისძიებები</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100.0</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0.0</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0.0%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100.0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0.0</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0.0%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საქონელი და მომსახურება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100.0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0.0</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0.0%</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31 01 07</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ნარჩენებისა და ქიმიური ნივთიერებების მართვის ღონისძიებები</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1,500.0</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0.0</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0.0%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არაფინანსური აქტივების ზრდა</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1,500.0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0.0</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0.0%</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31 02</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სურსათის უვნებლობა, მცენარეთა დაცვა და ეპიზოოტიური კეთილსაიმედოობა</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35,910.0</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15,165.9</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42.2%</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35,486.0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13,578.9</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38.3%</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შრომის ანაზღაურება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8,160.0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3,933.8</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48.2%</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lastRenderedPageBreak/>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საქონელი და მომსახურება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26,519.6</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8,753.3</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33.0%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გრანტები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550.0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778.6</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141.6%</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სოციალური უზრუნველყოფა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45.0</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90.0%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სხვა 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206.4</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68.2</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33.1%</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არაფინანსური აქტივების ზრდა</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424.0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1,586.9</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374.3%</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31 03</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მევენახეობა-მეღვინეობის განვითარება</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23,385.1</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3,856.3</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16.5%</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23,345.1</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3,849.6</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16.5%</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შრომის ანაზღაურება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845.0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423.0</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50.1%</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საქონელი და მომსახურება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7,529.1</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3,354.0</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44.5%</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გრანტები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59.0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57.1</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96.9%</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სოციალური უზრუნველყოფა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13.9</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69.6%</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სხვა 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14,892.0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1.6</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0.0%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არაფინანსური აქტივების ზრდა</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40.0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6.7</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16.8%</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31 04</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სოფლის მეურნეობის დარგში სამეცნიერო-კვლევითი ღონისძიებების განხორციელება</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5,150.0</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2,297.1</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44.6%</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4,618.0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2,252.1</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48.8%</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შრომის ანაზღაურება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1,820.0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838.9</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46.1%</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საქონელი და მომსახურება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2,738.0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1,379.3</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50.4%</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გრანტები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0.0</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0.0%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სოციალური უზრუნველყოფა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35.0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29.9</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85.5%</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სხვა 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15.0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4.0</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26.8%</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არაფინანსური აქტივების ზრდა</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532.0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44.9</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8.4%</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31 05</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ერთიანი აგროპროექტი</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84,392.1</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39,323.8</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46.6%</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74,392.1</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39,323.8</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52.9%</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შრომის ანაზღაურება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3,742.1</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1,707.8</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45.6%</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საქონელი და მომსახურება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810.0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239.6</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29.6%</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სუბსიდიები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63,625.0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34,781.4</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54.7%</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სხვა 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6,215.0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2,595.0</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41.8%</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ფინანსური აქტივების ზრდა</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10,000.0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0.0</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0.0%</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31 05 01</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სოფლის მეურნეობის პროექტების მართვა</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4,242.1</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1,925.0</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45.4%</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4,242.1</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1,925.0</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45.4%</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შრომის ანაზღაურება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3,742.1</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1,707.8</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45.6%</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საქონელი და მომსახურება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500.0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217.2</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43.4%</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31 05 02</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შეღავათიანი აგროკრედიტები</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45,000.0</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27,500.0</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61.1%</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45,000.0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27,500.0</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61.1%</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საქონელი და მომსახურება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35.0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0.0</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0.0%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სუბსიდიები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44,965.0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27,500.0</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61.2%</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31 05 03</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აგროდაზღვევის უზრუნველყოფის ღონისძიებები</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9,000.0</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537.5</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6.0%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9,000.0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537.5</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6.0%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საქონელი და მომსახურება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130.0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22.4</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17.2%</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სუბსიდიები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8,870.0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515.1</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5.8%</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31 05 04</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დანერგე მომავალი</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9,000.0</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6,479.7</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72.0%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9,000.0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6,479.7</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72.0%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საქონელი და მომსახურება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110.0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0.0</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0.0%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სუბსიდიები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8,890.0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6,479.7</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72.9%</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lastRenderedPageBreak/>
              <w:t>31 05 05</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ქართული ჩაი</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900.0</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286.6</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31.8%</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900.0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286.6</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31.8%</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სუბსიდიები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900.0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286.6</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31.8%</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31 05 06</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სოფლის მეურნეობის პროდუქციის გადამამუშავებელი საწარმოების თანადაფინანსება</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6,250.0</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2,595.0</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41.5%</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6,250.0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2,595.0</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41.5%</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საქონელი და მომსახურება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35.0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0.0</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0.0%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სხვა 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6,215.0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2,595.0</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41.8%</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31 05 07</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აგროკრედიტი</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10,000.0</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0.0</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0.0%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ფინანსური აქტივების ზრდა</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10,000.0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0.0</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0.0%</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31 06</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სასოფლო-სამეურნეო კოოპერატივების ხელშეწყობის ღონისძიებები</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14,750.0</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494.3</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3.4%</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5,868.0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490.1</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8.4%</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შრომის ანაზღაურება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560.0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250.9</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44.8%</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საქონელი და მომსახურება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1,021.0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223.1</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21.9%</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სოციალური უზრუნველყოფა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21.0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13.4</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63.9%</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სხვა 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4,266.0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2.6</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0.1%</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არაფინანსური აქტივების ზრდა</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8,882.0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4.2</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0.0%</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31 07</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სამელიორაციო სისტემების მოდერნიზაცია და აგროსექტორის განვითარების ხელშეწყობა</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61,680.0</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22,376.4</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36.3%</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22,933.0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10,524.2</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45.9%</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სუბსიდიები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13,000.0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5,900.0</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45.4%</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სხვა 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9,933.0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4,624.2</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46.6%</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არაფინანსური აქტივების ზრდა</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2,422.0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1,257.3</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51.9%</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ფინანსური აქტივების ზრდა</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36,325.0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10,594.9</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29.2%</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31 07 01</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სამელიორაციო ინფრასტრუქტურის მიმდინარე ტექნიკური ექსპლუატაცია</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13,000.0</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5,900.0</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45.4%</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13,000.0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5,900.0</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45.4%</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სუბსიდიები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13,000.0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5,900.0</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45.4%</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31 07 02</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ირიგაციისა და მიწის ბაზრის განვითარების პროექტი</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24,536.0</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10,131.4</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41.3%</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2,550.0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898.2</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35.2%</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სხვა 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2,550.0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898.2</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35.2%</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არაფინანსური აქტივების ზრდა</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240.0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238.8</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99.5%</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ფინანსური აქტივების ზრდა</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21,746.0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8,994.4</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41.4%</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31 07 03</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სოფლის მეურნეობის მოდერნიზაციის, ბაზარზე წვდომისა და მდგრადობის პროექტი (GEF, IFAD)</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17,384.0</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6,345.0</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36.5%</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7,383.0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3,726.0</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50.5%</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სხვა 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7,383.0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3,726.0</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50.5%</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არაფინანსური აქტივების ზრდა</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2,182.0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1,018.5</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46.7%</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ფინანსური აქტივების ზრდა</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7,819.0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1,600.6</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20.5%</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31 07 04</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ზემო სამგორის სარწყავი სისტემის რეაბილიტაცია (ORIO)</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6,760.0</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0.0</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0.0%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ფინანსური აქტივების ზრდა</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6,760.0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0.0</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0.0%</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31 08</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გარემოსდაცვითი ზედამხედველობა</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11,291.0</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4,887.1</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43.3%</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10,138.0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4,300.7</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42.4%</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შრომის ანაზღაურება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6,294.0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2,874.5</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45.7%</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საქონელი და მომსახურება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3,575.0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1,327.0</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37.1%</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სოციალური უზრუნველყოფა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78.0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40.0</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51.3%</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lastRenderedPageBreak/>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სხვა 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191.0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59.1</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30.9%</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არაფინანსური აქტივების ზრდა</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1,153.0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586.4</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50.9%</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31 09</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დაცული ტერიტორიების სისტემის ჩამოყალიბება და მართვა</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14,643.0</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3,854.8</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26.3%</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6,931.5</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3,639.7</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52.5%</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შრომის ანაზღაურება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3,418.0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2,651.1</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77.6%</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საქონელი და მომსახურება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1,514.3</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752.8</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49.7%</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სუბსიდიები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1,103.2</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202.0</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18.3%</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სოციალური უზრუნველყოფა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7.4</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36.8%</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სხვა 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876.0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26.5</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არაფინანსური აქტივების ზრდა</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7,711.5</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215.0</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2.8%</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31 10</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სატყეო სისტემის ჩამოყალიბება და მართვა</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10,445.0</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5,610.2</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53.7%</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10,055.0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5,610.2</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55.8%</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შრომის ანაზღაურება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6,900.0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4,482.0</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65.0%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საქონელი და მომსახურება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2,955.0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1,063.2</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36.0%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სოციალური უზრუნველყოფა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110.0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51.5</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46.8%</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სხვა 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90.0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13.5</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15.0%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არაფინანსური აქტივების ზრდა</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390.0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0.0</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0.0%</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31 11</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ეროვნული საშენი მეურნეობის სისტემის ჩამოყალიბება და მართვა</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820.0</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322.6</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39.3%</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628.0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311.5</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49.6%</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შრომის ანაზღაურება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150.0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75.0</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50.0%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საქონელი და მომსახურება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478.0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236.5</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49.5%</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არაფინანსური აქტივების ზრდა</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192.0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11.1</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5.8%</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31 12</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გარემოსდაცვითი ინფორმაციის ხელმისაწვდომობისა და გარემოსდაცვითი განათლების ხელშეწყობის პროგრამა</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1,312.6</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566.6</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43.2%</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1,062.6</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566.6</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53.3%</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შრომის ანაზღაურება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305.0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151.1</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49.5%</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საქონელი და მომსახურება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749.8</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412.6</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55.0%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გრანტები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1.0</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#DIV/0!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სოციალური უზრუნველყოფა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1.2</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23.3%</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სხვა 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2.8</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0.7</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26.9%</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არაფინანსური აქტივების ზრდა</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250.0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0.0</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0.0%</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31 13</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ბირთვული და რადიაციული უსაფრთხოების დაცვა</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900.0</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458.6</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51.0%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888.0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452.8</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51.0%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შრომის ანაზღაურება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490.0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250.0</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51.0%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საქონელი და მომსახურება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390.0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200.5</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51.4%</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სოციალური უზრუნველყოფა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1.2</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23.5%</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სხვა 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1.2</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39.8%</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არაფინანსური აქტივების ზრდა</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12.0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5.7</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47.8%</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31 14</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გარემოს დაცვის სფეროში მონიტორინგი, პროგნოზირება და პრევენცია</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0.0</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66.0</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#DIV/0!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0.0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66.0</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#DIV/0!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შრომის ანაზღაურება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60.0</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#DIV/0!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საქონელი და მომსახურება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6.0</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#DIV/0!</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32 00</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საქართველოს განათლებისა და მეცნიერების სამინისტრო</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1,186,606.6</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647,091.3</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54.5%</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1,046,172.9</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602,990.7</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57.6%</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შრომის ანაზღაურება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21,734.2</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10,040.0</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46.2%</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lastRenderedPageBreak/>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საქონელი და მომსახურება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85,767.3</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39,382.1</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45.9%</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სუბსიდიები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57,869.9</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26,123.5</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45.1%</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გრანტები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24,802.7</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9,333.9</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37.6%</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სოციალური უზრუნველყოფა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3,504.9</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1,780.9</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50.8%</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სხვა 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852,493.9</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516,330.3</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60.6%</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არაფინანსური აქტივების ზრდა</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120,133.7</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44,100.6</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36.7%</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ფინანსური აქტივების ზრდა</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20,300.0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0.0</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0.0%</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32 01</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განათლებისა და მეცნიერების სფეროში სახელმწიფო პოლიტიკის შემუშავება და პროგრამების მართვა</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31,459.1</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12,832.1</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40.8%</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28,362.6</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12,761.4</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45.0%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შრომის ანაზღაურება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9,521.0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4,184.0</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43.9%</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საქონელი და მომსახურება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18,445.0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8,392.0</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45.5%</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გრანტები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119.7</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26.4</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22.0%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სოციალური უზრუნველყოფა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206.3</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111.6</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54.1%</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სხვა 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70.6</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47.4</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67.2%</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არაფინანსური აქტივების ზრდა</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3,096.5</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70.7</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2.3%</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32 02</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სკოლამდელი და ზოგადი განათლება</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673,305.8</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408,293.1</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60.6%</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673,203.0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408,178.7</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60.6%</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შრომის ანაზღაურება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2,179.0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970.1</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44.5%</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საქონელი და მომსახურება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39,220.7</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22,533.5</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57.5%</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სუბსიდიები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878.1</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711.1</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81.0%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გრანტები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151.3</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152.5</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100.8%</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სოციალური უზრუნველყოფა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3,195.2</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1,620.2</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50.7%</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სხვა 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627,578.7</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382,191.3</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60.9%</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არაფინანსური აქტივების ზრდა</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102.9</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114.4</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111.2%</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32 02 01</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ზოგადსაგანმანათლებლო სკოლების დაფინანსება</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594,800.1</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374,331.1</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62.9%</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594,800.1</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374,331.1</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62.9%</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სხვა 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594,800.1</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374,331.1</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62.9%</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32 02 02</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მასწავლებელთა პროფესიული განვითარების ხელშეწყობა</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11,714.7</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5,688.8</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48.6%</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11,649.8</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5,586.7</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48.0%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შრომის ანაზღაურება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650.0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287.5</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44.2%</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საქონელი და მომსახურება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10,305.2</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5,216.9</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50.6%</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გრანტები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1.2</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#DIV/0!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სოციალური უზრუნველყოფა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27.2</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21.9</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80.5%</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სხვა 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667.4</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59.4</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8.9%</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არაფინანსური აქტივების ზრდა</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64.9</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102.1</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157.3%</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32 02 03</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 xml:space="preserve">უსაფრთხო საგანმანათლებლო გარემოს უზრუნველყოფა </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12,837.0</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6,296.2</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49.0%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12,824.0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6,283.9</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49.0%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შრომის ანაზღაურება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1,529.0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682.6</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44.6%</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საქონელი და მომსახურება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1,822.0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990.8</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54.4%</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სოციალური უზრუნველყოფა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23.0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20.7</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89.9%</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სხვა 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9,450.0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4,589.8</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48.6%</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არაფინანსური აქტივების ზრდა</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13.0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12.3</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94.7%</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32 02 04</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წარმატებულ მოსწავლეთა წახალისება</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730.0</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260.5</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35.7%</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730.0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260.5</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35.7%</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lastRenderedPageBreak/>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საქონელი და მომსახურება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469.3</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164.4</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35.0%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სხვა 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260.7</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96.1</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36.9%</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32 02 05</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განსაკუთრებით ნიჭიერ მოსწავლეთა საგანმანათლებლო და საცხოვრებელი პირობებით უზრუნველყოფა</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235.6</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120.0</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50.9%</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235.6</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120.0</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50.9%</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სუბსიდიები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235.6</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120.0</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50.9%</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32 02 06</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მოსწავლეების სახელმძღვანელოებით უზრუნველყოფა</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22,980.0</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3,966.2</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17.3%</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22,980.0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3,966.2</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17.3%</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საქონელი და მომსახურება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2,009.0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1,524.1</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75.9%</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სხვა 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20,971.0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2,442.1</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11.6%</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32 02 07</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დავისვენოთ და ვისწავლოთ ერთად</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1,628.0</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353.0</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21.7%</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1,628.0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353.0</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21.7%</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საქონელი და მომსახურება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1,292.1</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17.1</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1.3%</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გრანტები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151.3</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151.3</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100.0%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სხვა 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184.6</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184.6</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100.0%</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32 02 08</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ოკუპირებული რეგიონების პედაგოგებისა და ადმინისტრაციულ-ტექნიკური პერსონალის ფინანსური დახმარება</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3,140.0</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1,574.1</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50.1%</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3,140.0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1,574.1</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50.1%</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სოციალური უზრუნველყოფა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3,140.0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1,574.1</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50.1%</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32 02 09</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ბრალდებული და მსჯავრდებული პირებისათვის ზოგადი განათლების მიღების ხელმისაწვდომობა</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210.0</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83.8</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39.9%</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210.0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83.8</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39.9%</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საქონელი და მომსახურება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60.0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30.0</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50.0%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სხვა 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150.0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53.8</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35.9%</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32 02 10</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ეროვნული სასწავლო გეგმების დანერგვა და მონიტორინგი</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630.0</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219.2</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34.8%</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605.0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219.2</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36.2%</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საქონელი და მომსახურება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600.0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215.6</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35.9%</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სოციალური უზრუნველყოფა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3.5</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70.8%</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არაფინანსური აქტივების ზრდა</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25.0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0.0</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0.0%</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32 02 11</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საჯარო სკოლის მოსწავლეების ტრანსპორტით უზრუნველყოფა</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20,100.0</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14,061.0</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70.0%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20,100.0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14,061.0</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70.0%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საქონელი და მომსახურება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20,100.0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14,061.0</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70.0%</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32 02 12</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სასკოლო აქტივობების ხელშეწყობა</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900.0</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247.5</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27.5%</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900.0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247.5</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27.5%</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საქონელი და მომსახურება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48.0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15.0</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31.3%</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სხვა 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852.0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232.5</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27.3%</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32 02 13</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ზოგადი განათლების ხელშეწყობა</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1,260.4</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1,001.4</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79.4%</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1,260.4</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1,001.4</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79.4%</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საქონელი და მომსახურება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495.1</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298.5</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60.3%</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სუბსიდიები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642.5</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591.1</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92.0%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სხვა 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122.9</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111.7</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90.9%</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32 02 14</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ელექტრონული სწავლება (eLearning)</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2,000.0</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90.3</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4.5%</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2,000.0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90.3</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4.5%</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საქონელი და მომსახურება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1,880.0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0.0</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0.0%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სხვა 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120.0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90.3</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75.2%</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32 02 15</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სკოლამდელი განათლების ხელშეწყობა</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140.0</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0.0</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0.0%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lastRenderedPageBreak/>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140.0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0.0</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0.0%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საქონელი და მომსახურება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140.0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0.0</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0.0%</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32 03</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 xml:space="preserve">პროფესიული განათლება </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39,242.1</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15,214.0</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38.8%</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38,510.6</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15,108.0</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39.2%</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შრომის ანაზღაურება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270.0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174.8</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64.7%</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საქონელი და მომსახურება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2,324.3</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1,093.0</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47.0%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სუბსიდიები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11,700.1</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4,908.3</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42.0%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სოციალური უზრუნველყოფა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14.0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7.7</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55.0%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სხვა 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24,202.2</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8,924.3</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36.9%</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არაფინანსური აქტივების ზრდა</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731.5</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106.0</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14.5%</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32 03 01</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პროფესიული განათლების განვითარების ხელშეწყობა</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36,478.8</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14,069.9</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38.6%</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35,832.3</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13,965.9</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39.0%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შრომის ანაზღაურება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50.3</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#DIV/0!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საქონელი და მომსახურება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200.0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102.1</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51.0%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სუბსიდიები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11,515.1</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4,892.8</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42.5%</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სხვა 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24,117.2</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8,920.7</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37.0%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არაფინანსური აქტივების ზრდა</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646.5</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104.0</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16.1%</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32 03 02</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მსჯავრდებული პირებისათვის და ყოფილი პატიმრებისათვის პროფესიული განათლების მიღების ხელმისაწვდომობა</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185.0</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15.5</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8.4%</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185.0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15.5</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8.4%</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სუბსიდიები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185.0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15.5</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8.4%</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32 03 03</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 xml:space="preserve">ეროვნული უმცირესობების პროფესიული გადამზადება </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2,578.3</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1,128.7</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43.8%</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2,493.3</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1,126.7</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45.2%</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შრომის ანაზღაურება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270.0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124.5</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46.1%</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საქონელი და მომსახურება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2,124.3</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990.9</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46.6%</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სოციალური უზრუნველყოფა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14.0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7.7</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55.0%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სხვა 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85.0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3.6</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4.2%</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არაფინანსური აქტივების ზრდა</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85.0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2.0</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2.4%</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32 04</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უმაღლესი განათლება</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133,206.6</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91,253.8</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68.5%</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132,473.6</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90,888.3</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68.6%</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შრომის ანაზღაურება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3,512.2</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1,720.4</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49.0%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საქონელი და მომსახურება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10,492.6</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3,615.2</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34.5%</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სუბსიდიები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1,570.7</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2,470.6</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157.3%</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გრანტები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63.6</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#DIV/0!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სოციალური უზრუნველყოფა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27.8</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12.4</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44.5%</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სხვა 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116,870.3</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83,006.2</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71.0%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არაფინანსური აქტივების ზრდა</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733.0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365.5</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49.9%</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32 04 01</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 xml:space="preserve">გამოცდების ორგანიზება </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11,785.1</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4,729.2</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40.1%</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11,235.1</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4,617.7</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41.1%</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შრომის ანაზღაურება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3,170.0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1,564.4</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49.3%</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საქონელი და მომსახურება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8,035.9</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3,045.3</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37.9%</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სოციალური უზრუნველყოფა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15.0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2.0</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13.1%</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სხვა 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14.2</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6.1</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43.0%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არაფინანსური აქტივების ზრდა</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550.0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111.5</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20.3%</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32 04 02</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სახელმწიფო სასწავლო, სამაგისტრო გრანტები და ახალგაზრდების წახალისება</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112,343.5</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80,969.9</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72.1%</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lastRenderedPageBreak/>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112,314.8</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80,941.2</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72.1%</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საქონელი და მომსახურება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1,468.8</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98.1</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6.7%</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სხვა 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110,845.9</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80,843.1</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72.9%</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არაფინანსური აქტივების ზრდა</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28.7</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28.7</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100.0%</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32 04 03</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უმაღლესი განათლების ხელშეწყობა</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157.5</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69.2</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43.9%</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157.5</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69.2</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43.9%</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საქონელი და მომსახურება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157.5</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69.2</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43.9%</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32 04 04</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საზღვარგარეთ განათლების მიღების ხელშეწყობა</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7,195.3</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1,881.3</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26.1%</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7,185.3</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1,877.2</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26.1%</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შრომის ანაზღაურება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342.2</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156.0</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45.6%</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საქონელი და მომსახურება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830.3</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282.1</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34.0%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სოციალური უზრუნველყოფა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12.8</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10.4</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81.3%</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სხვა 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6,000.0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1,428.7</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23.8%</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არაფინანსური აქტივების ზრდა</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10.0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4.1</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41.2%</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32 04 05</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 xml:space="preserve">უმაღლესი საგანმანათლებლო დაწესებულებების ხელშეწყობა </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1,725.2</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3,604.2</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208.9%</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1,580.9</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3,383.1</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214.0%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საქონელი და მომსახურება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120.6</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#DIV/0!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სუბსიდიები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1,570.7</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2,470.6</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157.3%</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გრანტები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63.6</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#DIV/0!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სხვა 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10.2</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728.3</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7140.3%</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არაფინანსური აქტივების ზრდა</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144.3</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221.1</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153.3%</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32 05</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მეცნიერებისა და სამეცნიერო კვლევების ხელშეწყობა</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68,071.8</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20,668.4</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30.4%</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64,638.6</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20,228.4</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31.3%</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შრომის ანაზღაურება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4,382.0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2,168.3</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49.5%</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საქონელი და მომსახურება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9,350.7</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1,616.3</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17.3%</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სუბსიდიები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21,487.7</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9,278.8</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43.2%</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გრანტები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20,221.0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4,863.6</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24.1%</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სოციალური უზრუნველყოფა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17.0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11.7</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68.9%</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სხვა 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9,180.1</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2,289.7</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24.9%</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არაფინანსური აქტივების ზრდა</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3,433.3</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440.0</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12.8%</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32 05 01</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სამეცნიერო გრანტების გაცემისა და სამეცნიერო კვლევების ხელშეწყობა</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32,275.8</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8,435.1</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26.1%</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31,355.8</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8,206.6</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26.2%</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შრომის ანაზღაურება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720.0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344.9</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47.9%</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საქონელი და მომსახურება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2,396.1</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732.6</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30.6%</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გრანტები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20,220.0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4,863.4</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24.1%</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სოციალური უზრუნველყოფა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9.3</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92.9%</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სხვა 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8,009.8</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2,256.4</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28.2%</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არაფინანსური აქტივების ზრდა</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920.0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228.5</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24.8%</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32 05 02</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სამეცნიერო დაწესებულებების პროგრამები</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5,303.6</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2,280.1</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43.0%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5,185.1</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2,221.7</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42.8%</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შრომის ანაზღაურება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2,757.0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1,371.4</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49.7%</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საქონელი და მომსახურება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2,415.7</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833.2</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34.5%</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სოციალური უზრუნველყოფა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2.4</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48.3%</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სხვა 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7.4</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14.7</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199.4%</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lastRenderedPageBreak/>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არაფინანსური აქტივების ზრდა</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118.6</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58.4</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49.2%</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32 05 03</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სოფლის მეურნეობის დარგში მეცნიერთა ხელშეწყობა</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1,100.0</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508.1</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46.2%</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1,050.0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505.1</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48.1%</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შრომის ანაზღაურება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905.0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452.0</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49.9%</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საქონელი და მომსახურება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139.0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50.5</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36.3%</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გრანტები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0.2</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24.6%</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სოციალური უზრუნველყოფა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0.0</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0.0%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სხვა 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2.4</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80.6%</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არაფინანსური აქტივების ზრდა</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50.0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3.0</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6.0%</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32 05 04</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სამეცნიერო კვლევების ხელშეწყობა</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24,992.4</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9,445.0</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37.8%</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22,647.7</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9,294.9</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41.0%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სუბსიდიები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21,487.7</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9,278.8</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43.2%</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სხვა 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1,160.0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16.1</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1.4%</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არაფინანსური აქტივების ზრდა</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2,344.7</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150.1</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6.4%</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32 05 05</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მეცნიერების პოპულარიზაცია</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4,400.0</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0.0</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0.0%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4,400.0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0.0</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0.0%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საქონელი და მომსახურება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4,400.0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0.0</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0.0%</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32 06</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ინკლუზიური განათლება</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5,106.8</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2,215.2</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43.4%</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5,024.1</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2,210.8</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44.0%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საქონელი და მომსახურება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1,504.8</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505.3</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33.6%</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სუბსიდიები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3,027.4</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1,484.8</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49.0%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სოციალური უზრუნველყოფა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19.6</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17.3</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88.3%</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სხვა 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472.3</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203.4</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43.1%</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არაფინანსური აქტივების ზრდა</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82.7</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4.5</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5.4%</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32 07</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საგანმანათლებლო და სამეცნიერო დაწესებულებათა ინფრასტრუქტურის განვითარება</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99,115.4</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46,466.0</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46.9%</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40,824.5</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27,970.0</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68.5%</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შრომის ანაზღაურება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1,100.0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461.4</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41.9%</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საქონელი და მომსახურება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3,349.1</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1,420.0</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42.4%</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გრანტები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4,310.7</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4,227.8</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98.1%</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სოციალური უზრუნველყოფა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0.0</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0.0%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სხვა 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32,044.7</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21,860.8</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68.2%</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არაფინანსური აქტივების ზრდა</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58,290.9</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18,496.0</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31.7%</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32 07 01</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საგანმანათლებლო დაწესებულებებისა და მოსწავლეების/სტუდენტების ინფორმაციულ-საკომუნიკაციო ტექნოლოგიებით უზრუნველყოფა</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26,680.4</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20,832.2</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78.1%</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25,130.4</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20,813.3</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82.8%</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შრომის ანაზღაურება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1,100.0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461.4</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41.9%</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საქონელი და მომსახურება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585.0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238.5</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40.8%</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სოციალური უზრუნველყოფა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15.0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0.0</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0.0%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სხვა 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23,430.4</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20,113.4</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85.8%</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არაფინანსური აქტივების ზრდა</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1,550.0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18.9</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1.2%</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32 07 02</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საგანმანათლებლო და სამეცნიერო დაწესებულებათა ინფრასტრუქტურის განვითარება</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72,435.0</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25,633.8</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35.4%</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15,694.1</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7,156.7</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45.6%</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საქონელი და მომსახურება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2,764.1</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1,181.5</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42.7%</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გრანტები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4,310.7</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4,227.8</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98.1%</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lastRenderedPageBreak/>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სოციალური უზრუნველყოფა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0.0</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0.0%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სხვა 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8,614.3</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1,747.4</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20.3%</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არაფინანსური აქტივების ზრდა</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56,740.9</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18,477.1</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32.6%</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32 07 02 01</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ზოგადსაგანმანათლებლო დაწესებულებების ინფრასტრუქტურის განვითარება</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59,319.0</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17,712.0</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29.9%</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11,058.4</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2,839.7</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25.7%</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საქონელი და მომსახურება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2,519.1</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1,092.3</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43.4%</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სოციალური უზრუნველყოფა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0.0</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0.0%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სხვა 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8,534.3</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1,747.4</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20.5%</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არაფინანსური აქტივების ზრდა</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48,260.6</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14,872.3</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30.8%</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32 07 02 02</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პროფესიული საგანანმანათლებლო დაწესებულებების ინფრასტრუქტურის განვითარება</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6,500.0</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3,360.1</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51.7%</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911.0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713.1</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78.3%</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საქონელი და მომსახურება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205.0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81.2</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39.6%</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გრანტები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706.0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631.9</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89.5%</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არაფინანსური აქტივების ზრდა</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5,589.0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2,647.0</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47.4%</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32 07 02 03</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უმაღლესი საგანმანათლებლო და სამეცნიერო დაწესებულებების ინფრასტრუქტურის განვითარება</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3,484.7</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3,483.9</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100.0%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3,484.7</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3,483.9</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100.0%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გრანტები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3,484.7</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3,483.9</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100.0%</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32 07 02 04</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სამინისტროს სისტემაში შემავალი საჯარო სამართლის იურიდიული პირებისა და ტერიტორიული ორგანოების ინფრასტრუქტურის განვითარება</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1,000.0</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515.1</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51.5%</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200.0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112.0</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56.0%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გრანტები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120.0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112.0</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93.3%</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სხვა 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80.0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0.0</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0.0%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არაფინანსური აქტივების ზრდა</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800.0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403.1</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50.4%</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32 07 02 05</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საჯარო სკოლების ოპერირებისა და მოვლა-პატრონობის სისტემის განვითარება</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2,131.3</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562.7</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26.4%</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40.0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8.0</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20.1%</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საქონელი და მომსახურება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8.0</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20.1%</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არაფინანსური აქტივების ზრდა</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2,091.3</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554.7</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26.5%</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32 08</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ახალგაზრდობის სფეროში სახელმწიფო ხელშეწყობის ღონისძიებები</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5,363.8</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1,473.2</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27.5%</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5,175.8</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1,464.6</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28.3%</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შრომის ანაზღაურება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770.0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361.1</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46.9%</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საქონელი და მომსახურება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880.0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206.9</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23.5%</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სუბსიდიები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2,735.8</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697.6</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25.5%</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სოციალური უზრუნველყოფა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0.0</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0.0%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სხვა 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785.0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199.0</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25.3%</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არაფინანსური აქტივების ზრდა</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188.0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8.6</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4.6%</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32 09</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ათასწლეულის გამოწვევა საქართველოს - მეორე პროექტი</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101,235.0</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48,675.4</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48.1%</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57,760.0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24,180.5</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41.9%</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სუბსიდიები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16,470.0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6,572.3</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39.9%</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სხვა 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41,290.0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17,608.2</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42.6%</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არაფინანსური აქტივების ზრდა</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43,475.0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24,494.9</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56.3%</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32 10</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თბილისის საჯარო სკოლების რეაბილიტაციისა და ენერგოეფექტურობის გაზრდის პროექტი</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10,200.0</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0.0</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0.0%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200.0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0.0</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0.0%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lastRenderedPageBreak/>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საქონელი და მომსახურება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200.0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0.0</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0.0%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არაფინანსური აქტივების ზრდა</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10,000.0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0.0</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0.0%</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32 11</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საქართველოს ტექნიკური უნივერსიტეტის სტრუქტურაში ჰიდროტექნიკური კვლევების ლაბორატორიის ჩამოყალიბების პროექტი (Unicredit Bank)</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20,300.0</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0.0</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0.0%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ფინანსური აქტივების ზრდა</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20,300.0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0.0</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0.0%</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33 00</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საქართველოს კულტურისა და სპორტის სამინისტრო</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286,580.0</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133,793.8</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46.7%</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249,125.2</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126,696.5</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50.9%</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შრომის ანაზღაურება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59,676.9</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29,360.7</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49.2%</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საქონელი და მომსახურება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41,406.5</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17,644.7</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42.6%</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სუბსიდიები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118,807.4</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63,998.8</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53.9%</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გრანტები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6,669.3</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3,097.6</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46.4%</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სოციალური უზრუნველყოფა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1,231.6</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641.1</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52.1%</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სხვა 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21,333.4</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11,953.6</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56.0%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არაფინანსური აქტივების ზრდა</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37,454.8</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7,097.4</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18.9%</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33 01</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კულტურისა და სპორტის პოლიტიკის შემუშავება და პროგრამების მართვა</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6,757.9</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2,970.7</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44.0%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6,735.6</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2,964.1</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44.0%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შრომის ანაზღაურება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4,813.0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2,108.9</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43.8%</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საქონელი და მომსახურება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1,740.3</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747.1</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42.9%</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სოციალური უზრუნველყოფა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149.0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96.9</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65.1%</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სხვა 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33.3</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11.2</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33.6%</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არაფინანსური აქტივების ზრდა</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22.4</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6.6</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29.4%</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33 02</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საქართველოში ხელოვნების განვითარების ხელშეწყობა და პოპულარიზაცია</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81,241.2</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35,679.6</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43.9%</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72,756.8</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32,697.4</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44.9%</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შრომის ანაზღაურება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31,545.3</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15,588.6</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49.4%</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საქონელი და მომსახურება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28,286.1</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11,534.3</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40.8%</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გრანტები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652.9</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650.9</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99.7%</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სოციალური უზრუნველყოფა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78.3</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41.9</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53.5%</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სხვა 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12,194.2</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4,881.8</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40.0%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არაფინანსური აქტივების ზრდა</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8,484.4</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2,982.1</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35.1%</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33 03</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სახელოვნებო და სასპორტო განათლების ხელშეწყობა</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22,362.5</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10,108.9</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45.2%</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19,609.3</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9,659.0</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49.3%</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შრომის ანაზღაურება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14,252.7</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7,210.3</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50.6%</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საქონელი და მომსახურება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4,490.5</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2,103.9</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46.9%</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სუბსიდიები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49.8</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99.6%</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გრანტები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15.3</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12.6</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82.4%</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სოციალური უზრუნველყოფა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30.1</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18.9</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62.9%</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სხვა 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770.7</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263.5</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34.2%</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არაფინანსური აქტივების ზრდა</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2,753.2</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449.9</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16.3%</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33 04</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კულტურული მემკვიდრეობის დაცვა და სამუზეუმო სისტემის სრულყოფა</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24,106.6</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9,123.4</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37.8%</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16,151.1</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7,741.0</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47.9%</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შრომის ანაზღაურება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8,886.0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4,368.1</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49.2%</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საქონელი და მომსახურება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6,759.8</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3,231.9</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47.8%</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გრანტები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1.1</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1.1</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99.4%</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lastRenderedPageBreak/>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სოციალური უზრუნველყოფა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29.5</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22.4</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75.9%</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სხვა 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474.7</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117.5</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24.8%</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არაფინანსური აქტივების ზრდა</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7,955.6</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1,382.3</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17.4%</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33 05</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სპორტის განვითარების ხელშეწყობა</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125,070.0</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67,033.4</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53.6%</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125,070.0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67,033.4</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53.6%</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შრომის ანაზღაურება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180.0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84.8</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47.1%</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საქონელი და მომსახურება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127.4</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27.1</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21.3%</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სუბსიდიები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118,757.4</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63,949.0</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53.8%</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გრანტები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6,000.0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2,433.0</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40.6%</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სხვა 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5.3</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539.5</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10276.2%</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33 06</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კულტურისა და სპორტის მოღვაწეთა სოციალური დაცვის ღონისძიებები</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7,800.0</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6,453.6</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82.7%</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7,800.0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6,453.6</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82.7%</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სოციალური უზრუნველყოფა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944.7</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461.0</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48.8%</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სხვა 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6,855.3</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5,992.6</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87.4%</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33 07</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კულტურასა და სპორტში ინვესტიციებისა და ინფრასტრუქტურული პროექტების მხარდაჭერა</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19,241.8</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2,424.4</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12.6%</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1,002.5</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147.8</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14.7%</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საქონელი და მომსახურება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2.5</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0.4</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15.0%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სხვა 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1,000.0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147.5</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14.7%</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არაფინანსური აქტივების ზრდა</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18,239.3</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2,276.5</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12.5%</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34 00</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საქართველოს ოკუპირებული ტერიტორიებიდან იძულებით გადაადგილებულ პირთა, განსახლებისა და ლტოლვილთა სამინისტრო</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96,200.0</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52,812.1</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54.9%</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36,527.1</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18,406.8</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50.4%</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შრომის ანაზღაურება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4,543.0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2,261.2</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49.8%</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საქონელი და მომსახურება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4,993.1</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2,315.5</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46.4%</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სუბსიდიები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155.5</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#DIV/0!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გრანტები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33.6</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#DIV/0!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სოციალური უზრუნველყოფა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2,109.0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1,120.5</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53.1%</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სხვა 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24,882.0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12,520.5</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50.3%</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არაფინანსური აქტივების ზრდა</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59,672.9</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34,405.3</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57.7%</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34 01</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იძულებით გადაადგილებულ პირთა და მიგრანტთა ხელშეწყობის მიზნით სახელმწიფო პოლიტიკის შემუშავება და პროგრამების მართვა</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12,916.9</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7,831.0</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60.6%</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12,640.0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7,771.0</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61.5%</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შრომის ანაზღაურება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4,393.0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2,195.2</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50.0%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საქონელი და მომსახურება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3,391.0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1,794.9</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52.9%</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სუბსიდიები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155.5</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#DIV/0!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გრანტები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1.4</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#DIV/0!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სოციალური უზრუნველყოფა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104.0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105.6</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101.6%</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სხვა 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4,752.0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3,518.3</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74.0%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არაფინანსური აქტივების ზრდა</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276.9</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60.0</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21.7%</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34 02</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განსახლების ადგილებში დევნილთა შენახვა და მათი საცხოვრებელი პირობების გაუმჯობესება</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82,598.1</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44,767.4</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54.2%</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23,207.1</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10,422.1</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44.9%</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საქონელი და მომსახურება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1,477.1</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455.3</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30.8%</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სოციალური უზრუნველყოფა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2,000.0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1,014.2</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50.7%</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lastRenderedPageBreak/>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სხვა 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19,730.0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8,952.6</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45.4%</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არაფინანსური აქტივების ზრდა</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59,391.0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34,345.3</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57.8%</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34 03</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საარსებო წყაროებით უზრუნველყოფა</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685.0</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213.7</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31.2%</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680.0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213.7</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31.4%</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შრომის ანაზღაურება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150.0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66.0</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44.0%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საქონელი და მომსახურება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125.0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65.3</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52.2%</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გრანტები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32.2</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#DIV/0!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სოციალური უზრუნველყოფა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0.6</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12.9%</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სხვა 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400.0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49.5</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12.4%</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არაფინანსური აქტივების ზრდა</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5.0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0.0</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0.0%</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35 00</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საქართველოს შრომის, ჯანმრთელობისა და სოციალური დაცვის სამინისტრო</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3,529,156.3</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1,714,448.5</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48.6%</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3,524,977.3</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1,713,221.6</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48.6%</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შრომის ანაზღაურება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28,048.3</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14,497.9</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51.7%</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საქონელი და მომსახურება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101,495.2</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35,315.4</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34.8%</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სუბსიდიები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4,394.5</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#DIV/0!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გრანტები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2,407.8</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57.7</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2.4%</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სოციალური უზრუნველყოფა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3,363,625.1</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1,652,706.9</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49.1%</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სხვა 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29,401.0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6,249.2</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21.3%</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არაფინანსური აქტივების ზრდა</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4,179.0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1,226.9</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29.4%</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35 01</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შრომის, ჯანმრთელობისა და სოციალური დაცვის პროგრამების მართვა</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48,395.0</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23,666.1</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48.9%</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47,125.0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23,344.8</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49.5%</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შრომის ანაზღაურება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28,048.3</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14,434.0</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51.5%</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საქონელი და მომსახურება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16,180.1</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8,544.4</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52.8%</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გრანტები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2,390.5</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40.6</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1.7%</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სოციალური უზრუნველყოფა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361.1</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238.3</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66.0%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სხვა 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145.0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87.6</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60.4%</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არაფინანსური აქტივების ზრდა</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1,270.0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321.2</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25.3%</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35 01 01</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შრომის, ჯანმრთელობისა და სოციალური დაცვის სფეროში პოლიტიკის შემუშავება და მართვა</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9,400.0</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3,353.4</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35.7%</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9,300.0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3,323.0</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35.7%</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შრომის ანაზღაურება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4,030.0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1,792.6</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44.5%</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საქონელი და მომსახურება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2,847.0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1,459.7</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51.3%</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გრანტები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2,298.0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0.0</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0.0%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სოციალური უზრუნველყოფა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99.0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58.9</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59.5%</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სხვა 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26.0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11.8</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45.5%</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არაფინანსური აქტივების ზრდა</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100.0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30.3</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30.3%</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35 01 02</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სამედიცინო საქმიანობის რეგულირების პროგრამა</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3,480.0</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1,549.4</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44.5%</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3,455.0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1,549.4</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44.8%</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შრომის ანაზღაურება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2,418.3</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1,153.1</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47.7%</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საქონელი და მომსახურება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989.6</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357.9</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36.2%</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სოციალური უზრუნველყოფა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37.1</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30.2</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81.4%</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სხვა 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8.3</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82.7%</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არაფინანსური აქტივების ზრდა</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25.0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0.0</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0.0%</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35 01 03</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დაავადებათა კონტროლისა და ეპიდემიოლოგიური უსაფრთხოების პროგრამის მართვა</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10,280.0</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6,817.6</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66.3%</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lastRenderedPageBreak/>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10,242.0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6,772.7</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66.1%</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შრომის ანაზღაურება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3,150.0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2,944.2</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93.5%</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საქონელი და მომსახურება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6,931.0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3,769.7</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54.4%</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გრანტები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1.4</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2.8%</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სოციალური უზრუნველყოფა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62.0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28.1</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45.3%</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სხვა 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49.0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29.3</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59.8%</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არაფინანსური აქტივების ზრდა</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38.0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44.9</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118.2%</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35 01 04</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სოციალური და ჯანმრთელობის დაცვის პროგრამების მართვა</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21,705.0</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9,830.0</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45.3%</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20,700.0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9,800.0</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47.3%</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შრომის ანაზღაურება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16,204.0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7,586.9</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46.8%</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საქონელი და მომსახურება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4,275.5</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2,043.2</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47.8%</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გრანტები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42.5</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39.2</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92.2%</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სოციალური უზრუნველყოფა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131.0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107.6</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82.2%</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სხვა 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47.0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23.1</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49.1%</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არაფინანსური აქტივების ზრდა</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1,005.0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30.1</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3.0%</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35 01 05</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სახელმწიფო ზრუნვის, ადამიანით ვაჭრობის (ტრეფიკინგის) მსხვერპლთა დაცვისა და დახმარების მართვა</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1,030.0</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837.4</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81.3%</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1,025.0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708.4</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69.1%</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შრომის ანაზღაურება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806.0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327.2</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40.6%</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საქონელი და მომსახურება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200.0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362.0</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181.0%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სოციალური უზრუნველყოფა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12.0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5.9</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48.9%</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სხვა 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7.0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13.3</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190.2%</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არაფინანსური აქტივების ზრდა</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5.0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129.1</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2581.8%</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35 01 06</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საგანგებო სიტუაციების კოორდინაციისა და გადაუდებელი დახმარების მართვა</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2,500.0</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1,278.2</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51.1%</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2,403.0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1,191.4</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49.6%</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შრომის ანაზღაურება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1,440.0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629.9</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43.7%</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საქონელი და მომსახურება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937.0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552.0</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58.9%</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სოციალური უზრუნველყოფა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7.6</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38.0%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სხვა 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6.0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1.8</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30.5%</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არაფინანსური აქტივების ზრდა</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97.0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86.9</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89.6%</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35 02</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მოსახლეობის სოციალური დაცვა</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2,469,456.3</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1,213,485.4</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49.1%</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2,469,111.3</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1,213,427.3</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49.1%</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საქონელი და მომსახურება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10,686.0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3,927.9</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36.8%</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გრანტები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17.3</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17.1</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99.0%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სოციალური უზრუნველყოფა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2,454,258.7</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1,207,147.4</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49.2%</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სხვა 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4,149.4</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2,334.9</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56.3%</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არაფინანსური აქტივების ზრდა</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345.0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58.1</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16.8%</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35 02 01</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მოსახლეობის საპენსიო უზრუნველყოფა</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1,700,000.0</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854,146.9</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50.2%</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1,700,000.0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854,146.9</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50.2%</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გრანტები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17.3</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17.1</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99.0%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სოციალური უზრუნველყოფა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1,699,982.7</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854,129.7</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50.2%</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სხვა 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0.1</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0.1</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100.0%</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35 02 02</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მოსახლეობის მიზნობრივი ჯგუფების სოციალური დახმარება</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680,156.3</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321,191.5</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47.2%</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680,156.3</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321,191.5</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47.2%</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საქონელი და მომსახურება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4,200.0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817.7</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19.5%</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lastRenderedPageBreak/>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სოციალური უზრუნველყოფა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675,956.0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320,373.5</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47.4%</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სხვა 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0.3</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0.3</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100.0%</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35 02 03</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სოციალური რეაბილიტაცია და ბავშვზე ზრუნვა</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28,200.0</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12,502.9</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44.3%</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28,200.0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12,502.9</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44.3%</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საქონელი და მომსახურება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810.0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369.6</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45.6%</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სოციალური უზრუნველყოფა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23,290.0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9,801.2</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42.1%</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სხვა 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4,100.0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2,332.1</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56.9%</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35 02 04</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სოციალური შეღავათები მაღალმთიან დასახლებაში</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55,000.0</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22,828.7</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41.5%</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55,000.0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22,828.7</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41.5%</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სოციალური უზრუნველყოფა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55,000.0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22,828.7</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41.5%</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35 02 05</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სახელმწიფო ზრუნვის, ადამიანით ვაჭრობის (ტრეფიკინგის) მსხვერპლთა დაცვისა და დახმარების უზრუნველყოფა</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6,100.0</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2,815.4</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46.2%</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5,755.0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2,757.3</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47.9%</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საქონელი და მომსახურება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5,676.0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2,740.6</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48.3%</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სოციალური უზრუნველყოფა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14.3</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47.5%</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სხვა 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49.0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2.5</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არაფინანსური აქტივების ზრდა</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345.0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58.1</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16.8%</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35 03</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მოსახლეობის ჯანმრთელობის დაცვა</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982,605.0</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476,173.9</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48.5%</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982,541.0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475,543.0</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48.4%</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შრომის ანაზღაურება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63.9</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#DIV/0!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საქონელი და მომსახურება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72,829.0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22,245.7</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30.5%</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სუბსიდიები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4,394.5</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#DIV/0!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სოციალური უზრუნველყოფა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908,990.0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445,309.5</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49.0%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სხვა 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722.0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3,529.4</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488.8%</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არაფინანსური აქტივების ზრდა</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64.0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630.9</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985.8%</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35 03 01</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მოსახლეობის საყოველთაო ჯანმრთელობის დაცვა</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713,050.0</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361,911.5</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50.8%</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713,050.0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361,911.5</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50.8%</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საქონელი და მომსახურება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4,000.0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1,894.8</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47.4%</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სოციალური უზრუნველყოფა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709,050.0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360,016.7</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50.8%</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35 03 02</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საზოგადოებრივი ჯანმრთელობის დაცვა</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89,232.8</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34,728.3</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38.9%</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89,220.8</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34,132.3</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38.3%</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შრომის ანაზღაურება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63.9</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#DIV/0!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საქონელი და მომსახურება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38,523.0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8,103.6</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21.0%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სუბსიდიები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4,394.5</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#DIV/0!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სოციალური უზრუნველყოფა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50,697.8</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18,227.6</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36.0%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სხვა 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3,342.7</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#DIV/0!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არაფინანსური აქტივების ზრდა</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12.0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596.0</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4966.3%</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35 03 02 01</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დაავადებათა ადრეული გამოვლენა და სკრინინგი</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1,830.0</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587.3</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32.1%</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1,830.0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587.3</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32.1%</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საქონელი და მომსახურება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1,830.0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587.3</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32.1%</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35 03 02 02</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იმუნიზაცია</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22,400.0</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2,603.5</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11.6%</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22,388.0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2,593.0</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11.6%</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საქონელი და მომსახურება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22,368.0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2,583.0</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11.5%</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სოციალური უზრუნველყოფა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10.0</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50.0%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არაფინანსური აქტივების ზრდა</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12.0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10.5</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87.4%</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lastRenderedPageBreak/>
              <w:t>35 03 02 03</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ეპიდზედამხედველობა</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1,770.0</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1,134.5</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64.1%</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1,770.0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1,134.5</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64.1%</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საქონელი და მომსახურება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1,770.0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1,134.5</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64.1%</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35 03 02 04</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უსაფრთხო სისხლი</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1,800.0</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754.2</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41.9%</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1,800.0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754.2</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41.9%</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საქონელი და მომსახურება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1,800.0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754.2</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41.9%</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35 03 02 05</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პროფესიულ დაავადებათა პრევენცია</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260.0</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109.0</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41.9%</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260.0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109.0</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41.9%</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საქონელი და მომსახურება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260.0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109.0</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41.9%</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35 03 02 06</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ინფექციური დაავადებების მართვა</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1,450.0</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1,445.5</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99.7%</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1,450.0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1,445.5</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99.7%</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სოციალური უზრუნველყოფა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1,450.0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1,445.5</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99.7%</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35 03 02 07</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ტუბერკულოზის მართვა</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15,580.0</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10,030.7</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64.4%</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15,580.0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9,487.7</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60.9%</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შრომის ანაზღაურება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22.6</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#DIV/0!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საქონელი და მომსახურება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2,930.0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991.8</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33.9%</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სუბსიდიები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738.1</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#DIV/0!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სოციალური უზრუნველყოფა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12,650.0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6,020.8</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47.6%</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სხვა 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1,714.3</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#DIV/0!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არაფინანსური აქტივების ზრდა</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0.0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543.0</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#DIV/0!</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35 03 02 08</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აივ ინფექცია/შიდსის მართვა</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10,030.0</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8,735.7</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87.1%</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10,030.0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8,693.2</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86.7%</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შრომის ანაზღაურება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41.3</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#DIV/0!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საქონელი და მომსახურება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4,030.0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838.1</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20.8%</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სუბსიდიები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3,656.3</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#DIV/0!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სოციალური უზრუნველყოფა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6,000.0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2,529.1</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42.2%</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სხვა 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1,628.4</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#DIV/0!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არაფინანსური აქტივების ზრდა</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0.0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42.5</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#DIV/0!</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35 03 02 09</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დედათა და ბავშვთა ჯანმრთელობა</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8,000.0</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2,293.7</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28.7%</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8,000.0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2,293.7</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28.7%</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საქონელი და მომსახურება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149.0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58.2</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39.0%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სოციალური უზრუნველყოფა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7,851.0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2,235.5</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28.5%</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35 03 02 10</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ნარკომანიით დაავადებულ პაციენტთა მკურნალობა</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8,892.8</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3,942.0</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44.3%</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8,892.8</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3,942.0</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44.3%</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საქონელი და მომსახურება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166.0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58.8</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35.4%</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სოციალური უზრუნველყოფა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8,726.8</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3,883.2</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44.5%</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35 03 02 11</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ჯანმრთელობის ხელშეწყობა</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1,220.0</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442.6</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36.3%</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1,220.0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442.6</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36.3%</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საქონელი და მომსახურება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1,220.0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442.6</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36.3%</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35 03 02 12</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C ჰეპატიტის მართვა</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16,000.0</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2,649.7</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16.6%</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16,000.0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2,649.7</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16.6%</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საქონელი და მომსახურება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2,000.0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546.1</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27.3%</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სოციალური უზრუნველყოფა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14,000.0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2,103.6</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15.0%</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35 03 03</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მოსახლეობისათვის სამედიცინო მომსახურების მიწოდება პრიორიტეტულ სფეროებში</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179,702.2</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79,504.2</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44.2%</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lastRenderedPageBreak/>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179,650.2</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79,469.2</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44.2%</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საქონელი და მომსახურება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29,748.0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12,247.2</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41.2%</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სოციალური უზრუნველყოფა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149,242.2</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67,065.2</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44.9%</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სხვა 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660.0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156.8</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23.8%</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არაფინანსური აქტივების ზრდა</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52.0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35.0</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67.3%</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35 03 03 01</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ფსიქიკური ჯანმრთელობა</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21,000.0</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10,026.5</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47.7%</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21,000.0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10,026.5</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47.7%</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სოციალური უზრუნველყოფა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21,000.0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10,026.5</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47.7%</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35 03 03 02</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დიაბეტის მართვა</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13,000.0</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7,625.4</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58.7%</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13,000.0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7,625.4</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58.7%</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საქონელი და მომსახურება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200.0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102.0</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51.0%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სოციალური უზრუნველყოფა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12,800.0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7,523.4</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58.8%</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35 03 03 03</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ბავშვთა ონკოჰემატოლოგიური მომსახურება</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2,000.0</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1,000.0</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50.0%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2,000.0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1,000.0</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50.0%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სოციალური უზრუნველყოფა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2,000.0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1,000.0</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50.0%</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35 03 03 04</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დიალიზი და თირკმლის ტრანსპლანტაცია</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35,000.0</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14,535.6</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41.5%</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35,000.0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14,535.6</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41.5%</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საქონელი და მომსახურება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36.0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18.0</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50.0%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სოციალური უზრუნველყოფა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34,964.0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14,517.6</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41.5%</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35 03 03 05</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ინკურაბელურ პაციენტთა პალიატიური მზრუნველობა</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2,402.2</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1,545.0</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64.3%</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2,402.2</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1,545.0</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64.3%</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საქონელი და მომსახურება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286.0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142.3</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49.8%</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სოციალური უზრუნველყოფა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2,116.2</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1,402.7</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66.3%</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35 03 03 06</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იშვიათი დაავადებების მქონე და მუდმივ ჩანაცვლებით მკურნალობას დაქვემდებარებულ პაციენტთა მკურნალობა</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8,000.0</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4,874.7</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60.9%</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8,000.0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4,874.7</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60.9%</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საქონელი და მომსახურება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252.0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108.0</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42.9%</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სოციალური უზრუნველყოფა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7,748.0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4,766.7</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61.5%</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35 03 03 07</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სასწრაფო, გადაუდებელი დახმარება და სამედიცინო ტრანსპორტირება</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39,000.0</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14,772.8</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37.9%</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38,948.0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14,737.8</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37.8%</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საქონელი და მომსახურება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27,470.0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11,484.0</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41.8%</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სოციალური უზრუნველყოფა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10,818.0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3,097.0</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28.6%</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სხვა 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660.0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156.8</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23.8%</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არაფინანსური აქტივების ზრდა</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52.0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35.0</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67.3%</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35 03 03 08</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სოფლის ექიმი</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26,000.0</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12,142.3</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46.7%</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26,000.0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12,142.3</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46.7%</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საქონელი და მომსახურება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34.0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0.0</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0.0%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სოციალური უზრუნველყოფა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25,966.0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12,142.3</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46.8%</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35 03 03 09</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რეფერალური მომსახურება</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22,300.0</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12,528.9</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56.2%</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22,300.0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12,528.9</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56.2%</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საქონელი და მომსახურება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0.0</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0.0%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სოციალური უზრუნველყოფა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22,280.0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12,528.9</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56.2%</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35 03 03 10</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სამხედრო ძალებში გასაწვევ მოქალაქეთა სამედიცინო შემოწმება</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1,000.0</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350.3</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35.0%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1,000.0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350.3</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35.0%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საქონელი და მომსახურება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1,000.0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350.3</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35.0%</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lastRenderedPageBreak/>
              <w:t>35 03 03 11</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ქრონიკული დაავადებების სამკურნალო მედიკამენტებით უზრუნველყოფა</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10,000.0</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102.8</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1.0%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10,000.0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102.8</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საქონელი და მომსახურება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450.0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42.6</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9.5%</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სოციალური უზრუნველყოფა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9,550.0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60.1</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0.6%</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35 03 04</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დიპლომისშემდგომი სამედიცინო განათლება</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620.0</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30.0</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4.8%</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620.0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30.0</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4.8%</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საქონელი და მომსახურება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558.0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0.0</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0.0%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სხვა 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62.0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30.0</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48.3%</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35 04</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 xml:space="preserve">სამედიცინო დაწესებულებათა რეაბილიტაცია და აღჭურვა </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25,000.0</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624.0</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2.5%</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22,500.0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407.4</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1.8%</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საქონელი და მომსახურება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255.4</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228.2</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89.4%</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სხვა 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22,244.6</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179.2</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0.8%</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არაფინანსური აქტივების ზრდა</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2,500.0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216.6</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8.7%</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35 05</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შრომისა და დასაქმების სისტემის რეფორმების პროგრამა</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3,700.0</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499.0</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13.5%</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3,700.0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499.0</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13.5%</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საქონელი და მომსახურება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1,544.7</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369.3</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23.9%</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სოციალური უზრუნველყოფა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15.3</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11.6</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75.9%</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სხვა 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2,140.0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118.1</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5.5%</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36 00</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სსიპ - იურიდიული დახმარების სამსახური</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6,380.0</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2,589.6</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40.6%</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6,266.0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2,574.0</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41.1%</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შრომის ანაზღაურება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4,194.0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1,710.9</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40.8%</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საქონელი და მომსახურება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2,002.6</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828.5</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41.4%</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სოციალური უზრუნველყოფა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46.0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25.1</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54.6%</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სხვა 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23.4</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9.5</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40.5%</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არაფინანსური აქტივების ზრდა</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114.0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15.6</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13.7%</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37 00</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სსიპ - ვეტერანების საქმეთა სახელმწიფო სამსახური</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5,700.0</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2,365.6</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41.5%</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4,800.0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2,308.7</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48.1%</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შრომის ანაზღაურება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1,630.0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849.4</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52.1%</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საქონელი და მომსახურება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1,700.0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790.2</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46.5%</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სუბსიდიები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220.0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129.0</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58.6%</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სოციალური უზრუნველყოფა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1,200.0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515.3</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42.9%</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სხვა 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24.7</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49.5%</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არაფინანსური აქტივების ზრდა</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900.0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57.0</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6.3%</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38 00</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სსიპ – საქართველოს ფინანსური მონიტორინგის სამსახური</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2,150.0</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702.8</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32.7%</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1,609.0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698.9</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43.4%</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შრომის ანაზღაურება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1,180.0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518.1</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43.9%</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საქონელი და მომსახურება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354.0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138.6</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39.1%</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გრანტები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15.0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11.0</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73.1%</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სოციალური უზრუნველყოფა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19.0</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95.2%</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სხვა 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12.2</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30.4%</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არაფინანსური აქტივების ზრდა</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541.0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3.9</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0.7%</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39 00</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ა(ა)იპ - საქართველოს სოლიდარობის ფონდი</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260.0</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109.5</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42.1%</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260.0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109.5</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42.1%</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შრომის ანაზღაურება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186.0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82.6</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44.4%</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lastRenderedPageBreak/>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საქონელი და მომსახურება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74.0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26.9</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36.4%</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40 00</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საქართველოს სახელმწიფო დაცვის სპეციალური სამსახური</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55,500.0</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25,865.2</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46.6%</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52,956.0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24,517.6</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46.3%</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შრომის ანაზღაურება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37,885.0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18,452.6</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48.7%</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საქონელი და მომსახურება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13,146.0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5,329.5</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40.5%</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სოციალური უზრუნველყოფა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525.0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266.5</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50.8%</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სხვა 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1,400.0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469.0</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33.5%</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არაფინანსური აქტივების ზრდა</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2,544.0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1,347.6</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53.0%</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40 01</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დასაცავ პირთა და ობიექტთა უსაფრთხოების უზრუნველყოფა</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47,983.2</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22,908.9</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47.7%</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45,706.0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21,715.5</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47.5%</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შრომის ანაზღაურება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36,500.0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17,923.1</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49.1%</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საქონელი და მომსახურება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7,506.0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3,133.1</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41.7%</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სოციალური უზრუნველყოფა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500.0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248.1</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49.6%</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სხვა 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1,200.0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411.2</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34.3%</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არაფინანსური აქტივების ზრდა</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2,277.2</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1,193.3</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52.4%</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40 02</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სახელმწიფო ობიექტების მოვლა-შენახვა</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7,500.0</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2,940.1</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39.2%</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7,250.0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2,802.0</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38.6%</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შრომის ანაზღაურება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1,385.0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529.4</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38.2%</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საქონელი და მომსახურება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5,640.0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2,196.4</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38.9%</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სოციალური უზრუნველყოფა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25.0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18.4</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73.6%</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სხვა 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200.0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57.8</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28.9%</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არაფინანსური აქტივების ზრდა</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250.0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138.1</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55.2%</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40 03</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სსიპ სახელისუფლებო სპეციალური კავშირგაბმულობის სააგენტო</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16.8</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16.2</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96.5%</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არაფინანსური აქტივების ზრდა</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16.8</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16.2</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96.5%</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41 00</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საქართველოს სახალხო დამცველის აპარატი</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5,500.0</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3,107.7</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56.5%</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5,210.0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3,107.3</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59.6%</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შრომის ანაზღაურება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3,270.0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1,527.2</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46.7%</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საქონელი და მომსახურება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1,714.4</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1,436.7</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83.8%</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გრანტები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60.0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16.9</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28.2%</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სოციალური უზრუნველყოფა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80.0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68.2</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85.2%</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სხვა 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85.6</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58.3</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68.1%</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არაფინანსური აქტივების ზრდა</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290.0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0.4</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0.1%</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42 00</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სსიპ – საზოგადოებრივი მაუწყებელი</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53,056.4</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28,269.8</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53.3%</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45,868.4</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24,646.3</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53.7%</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შრომის ანაზღაურება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2,732.5</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979.8</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35.9%</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საქონელი და მომსახურება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40,718.9</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22,708.0</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55.8%</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გრანტები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185.0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0.0</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0.0%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სოციალური უზრუნველყოფა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90.0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60.5</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67.2%</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სხვა 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2,142.0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898.1</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41.9%</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არაფინანსური აქტივების ზრდა</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7,188.0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3,623.5</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50.4%</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43 00</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სსიპ – კონკურენციის სააგენტო</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2,100.0</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854.9</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40.7%</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2,050.0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854.9</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41.7%</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შრომის ანაზღაურება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1,310.0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564.5</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43.1%</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საქონელი და მომსახურება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660.0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244.7</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37.1%</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სოციალური უზრუნველყოფა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70.0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43.8</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62.6%</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lastRenderedPageBreak/>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სხვა 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1.9</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19.3%</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არაფინანსური აქტივების ზრდა</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50.0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0.0</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0.0%</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44 00</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ყოფილი სამხრეთ ოსეთის ავტონომიური ოლქის ტერიტორიაზე დროებითი ადმინისტრაციულ-ტერიტორიული ერთეულის ადმინისტრაცია - სამხრეთ ოსეთის ადმინისტრაცია</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2,460.0</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1,225.0</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49.8%</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2,430.0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1,195.8</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49.2%</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შრომის ანაზღაურება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1,240.0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639.4</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51.6%</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საქონელი და მომსახურება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385.0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171.8</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44.6%</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სუბსიდიები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340.0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162.7</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47.9%</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სოციალური უზრუნველყოფა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300.0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184.1</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61.4%</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სხვა 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165.0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37.9</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22.9%</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არაფინანსური აქტივების ზრდა</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30.0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29.2</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97.3%</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45 00</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საქართველოს საპატრიარქო</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25,255.0</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14,935.1</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59.1%</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23,284.7</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13,401.3</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57.6%</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პროცენტი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38.0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38.0</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100.0%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სუბსიდიები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23,246.7</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13,363.3</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57.5%</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არაფინანსური აქტივების ზრდა</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1,888.4</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1,451.8</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76.9%</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ვალდებულებების კლება</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82.0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82.0</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100.0%</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45 01</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სასულიერო განათლების ხელშეწყობის გრანტი</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14,993.0</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7,778.3</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51.9%</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14,307.7</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7,335.5</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51.3%</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სუბსიდიები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14,307.7</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7,335.5</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51.3%</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არაფინანსური აქტივების ზრდა</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685.4</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442.7</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64.6%</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45 02</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ა(ა)იპ საქართველოს საპატრიარქოს წმიდა სვიმონ კანანელის სახელობის სასულიერო სწავლების ცენტრი</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645.0</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445.0</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69.0%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545.0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395.0</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72.5%</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სუბსიდიები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545.0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395.0</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72.5%</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არაფინანსური აქტივების ზრდა</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100.0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50.0</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50.0%</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45 03</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ა(ა)იპ – ბათუმისა და ლაზეთის ეპარქიის საგანმანათლებლო ცენტრისათვის გადასაცემი გრანტი</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1,768.0</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1,057.2</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59.8%</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1,520.0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923.0</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60.7%</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სუბსიდიები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1,520.0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923.0</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60.7%</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არაფინანსური აქტივების ზრდა</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248.0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134.1</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54.1%</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45 04</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ა(ა)იპ საქართველოს საპატრიარქოს ჯავახეთის ქ. ნინოწმინდის წმიდა ნინოს ობოლ, უპატრონო და მზრუნველობამოკლებულ ბავშვთა პანსიონატი</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959.0</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688.7</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71.8%</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580.0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309.7</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53.4%</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სუბსიდიები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580.0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309.7</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53.4%</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არაფინანსური აქტივების ზრდა</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379.0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379.0</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100.0%</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45 05</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საქართველოს საპატრიარქოს ბათუმის წმინდა მოწამე ეკატერინეს სახელობის სათნოების სავანისათვის გადასაცემი გრანტი</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261.0</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126.0</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48.3%</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251.0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126.0</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50.2%</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სუბსიდიები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251.0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126.0</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50.2%</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არაფინანსური აქტივების ზრდა</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10.0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0.0</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0.0%</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45 06</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ა(ა)იპ საქართველოს საპატრიარქოს წმიდა ანდრია პირველწოდებულის სახელობის სასულიერო სწავლების ცენტრი</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447.0</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226.3</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50.6%</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440.0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219.3</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49.8%</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სუბსიდიები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440.0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219.3</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49.8%</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არაფინანსური აქტივების ზრდა</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7.0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7.0</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100.0%</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45 07</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 xml:space="preserve">წმინდა გიორგი მთაწმინდელის მონასტერთან არსებული </w:t>
            </w:r>
            <w:r w:rsidRPr="00F17887">
              <w:rPr>
                <w:rFonts w:ascii="Sylfaen" w:hAnsi="Sylfaen" w:cs="Calibri"/>
                <w:b/>
                <w:bCs/>
                <w:color w:val="000000"/>
                <w:sz w:val="16"/>
                <w:szCs w:val="16"/>
                <w:lang w:val="en-US"/>
              </w:rPr>
              <w:lastRenderedPageBreak/>
              <w:t>სარეაბილიტაციო ცენტრისათვის გადასაცემი გრანტი</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lastRenderedPageBreak/>
              <w:t>230.0</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111.7</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48.6%</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230.0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111.7</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48.6%</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სუბსიდიები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230.0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111.7</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48.6%</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45 08</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საქართველოს საპატრიარქოს წმინდა ანდრია პირველწოდებულის სახელობის ქართული უნივერსიტეტისათვის გადასაცემი გრანტი</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1,945.0</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965.0</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49.6%</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1,945.0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965.0</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49.6%</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სუბსიდიები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1,945.0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965.0</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49.6%</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45 09</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საქართველოს საპატრიარქოს ა(ა)იპ – ტბელ აბუსერისძის სახელობის უნივერსიტეტისათვის გადასაცემი გრანტი</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1,954.0</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1,657.0</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84.8%</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1,605.0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1,308.0</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81.5%</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სუბსიდიები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1,605.0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1,308.0</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81.5%</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არაფინანსური აქტივების ზრდა</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349.0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349.0</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100.0%</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45 10</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ა(ა)იპ – სმენადაქვეითებულ ბავშვთა რეაბილიტაციის და ადაპტაციის ცენტრისათვის გადასაცემი გრანტი</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100.0</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60.0</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60.0%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100.0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60.0</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60.0%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სუბსიდიები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100.0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60.0</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60.0%</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45 11</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საქართველოს საპატრიარქოს ტელევიზიის სუბსიდირების ღონისძიებები</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800.0</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800.0</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100.0%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800.0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800.0</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100.0%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სუბსიდიები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800.0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800.0</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100.0%</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45 12</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ა(ა)იპ – ახალქალაქისა და კუმურდოს ეპარქიის სასწავლო ცენტრისთვის გადასაცემი გრანტი</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500.0</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470.0</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94.0%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308.0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298.0</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96.7%</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პროცენტი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38.0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38.0</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100.0%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სუბსიდიები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270.0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260.0</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96.3%</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არაფინანსური აქტივების ზრდა</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110.0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90.0</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81.8%</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ვალდებულებების კლება</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82.0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82.0</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100.0%</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45 13</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ა(ა)იპ ფოთის საგანმანათლებლო და კულტურულ-გამაჯანსაღებელი ცენტრი</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653.0</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550.0</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84.2%</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653.0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550.0</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84.2%</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სუბსიდიები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653.0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550.0</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84.2%</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46 00</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სსიპ – ლევან სამხარაულის სახელობის სასამართლო ექსპერტიზის ეროვნული ბიურო</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4,200.0</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1,689.7</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40.2%</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2,700.0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1,285.6</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47.6%</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საქონელი და მომსახურება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2,700.0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1,285.6</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47.6%</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არაფინანსური აქტივების ზრდა</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1,500.0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404.0</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26.9%</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47 00</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სსიპ – საქართველოს სტატისტიკის ეროვნული სამსახური – საქსტატი</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8,500.0</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3,935.6</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46.3%</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8,460.0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3,931.1</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46.5%</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შრომის ანაზღაურება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4,075.0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1,778.8</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43.7%</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საქონელი და მომსახურება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4,280.0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2,089.7</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48.8%</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გრანტები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0.0</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#DIV/0!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სოციალური უზრუნველყოფა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85.0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57.2</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67.3%</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სხვა 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5.3</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26.6%</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არაფინანსური აქტივების ზრდა</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40.0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4.5</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11.2%</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47 01</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სტატისტიკური სამუშაოების დაგეგმვა და მართვა</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5,000.0</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2,223.7</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44.5%</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4,960.0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2,219.2</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44.7%</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შრომის ანაზღაურება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4,075.0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1,778.8</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43.7%</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საქონელი და მომსახურება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790.0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383.2</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48.5%</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lastRenderedPageBreak/>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სოციალური უზრუნველყოფა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75.0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51.8</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69.1%</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სხვა 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5.3</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26.6%</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არაფინანსური აქტივების ზრდა</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40.0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4.5</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11.2%</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47 02</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სტატისტიკური სამუშაოების სახელმწიფო პროგრამა</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3,500.0</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1,712.0</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48.9%</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3,500.0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1,712.0</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48.9%</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საქონელი და მომსახურება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3,490.0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1,706.5</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48.9%</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გრანტები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0.0</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#DIV/0!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სოციალური უზრუნველყოფა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5.4</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54.4%</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48 00</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სსიპ - საქართველოს მეცნიერებათა ეროვნული აკადემია</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4,000.0</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1,853.2</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46.3%</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4,000.0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1,853.2</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46.3%</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შრომის ანაზღაურება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1,589.0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750.0</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47.2%</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საქონელი და მომსახურება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393.9</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189.4</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48.1%</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სხვა 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2,017.1</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913.8</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45.3%</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49 00</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საქართველოს სავაჭრო-სამრეწველო პალატა</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1,190.8</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583.3</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49.0%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1,180.8</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583.3</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49.4%</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შრომის ანაზღაურება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845.5</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348.6</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41.2%</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საქონელი და მომსახურება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293.3</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209.4</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71.4%</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გრანტები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25.0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19.9</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79.7%</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სოციალური უზრუნველყოფა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0.0</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0.0%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სხვა 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12.0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5.4</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45.2%</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არაფინანსური აქტივების ზრდა</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10.0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0.0</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0.0%</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50 00</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სსიპ - საჯარო სამსახურის ბიურო</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1,400.0</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529.2</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37.8%</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1,386.0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519.5</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37.5%</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შრომის ანაზღაურება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996.5</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353.0</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35.4%</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საქონელი და მომსახურება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375.3</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158.9</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42.3%</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სოციალური უზრუნველყოფა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9.7</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5.6</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57.4%</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სხვა 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4.5</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2.0</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44.4%</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არაფინანსური აქტივების ზრდა</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14.0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9.7</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69.3%</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51 00</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პერსონალურ მონაცემთა დაცვის ინსპექტორის აპარატი</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2,000.0</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857.8</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42.9%</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1,778.0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784.9</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44.1%</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შრომის ანაზღაურება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1,370.0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644.3</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47.0%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საქონელი და მომსახურება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394.0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134.0</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34.0%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სოციალური უზრუნველყოფა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7.0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4.5</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65.0%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სხვა 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7.0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2.1</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29.5%</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არაფინანსური აქტივების ზრდა</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222.0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73.0</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32.9%</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52 00</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სსიპ - რელიგიის საკითხთა სახელმწიფო სააგენტო</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5,330.0</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2,527.1</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47.4%</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5,315.0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2,527.1</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47.5%</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შრომის ანაზღაურება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550.0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188.2</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34.2%</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საქონელი და მომსახურება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251.0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86.1</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34.3%</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სუბსიდიები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4,500.0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2,250.0</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50.0%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სოციალური უზრუნველყოფა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2.0</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20.2%</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სხვა 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0.8</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20.1%</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არაფინანსური აქტივების ზრდა</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15.0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0.0</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0.0%</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53 00</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სსიპ - სახელმწიფო ენის დეპარტამენტი</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500.0</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208.3</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41.7%</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495.5</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207.3</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41.8%</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lastRenderedPageBreak/>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შრომის ანაზღაურება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395.8</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157.7</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39.9%</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საქონელი და მომსახურება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4.2</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4.2</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100.0%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სუბსიდიები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91.8</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41.7</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45.5%</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სოციალური უზრუნველყოფა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3.7</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3.7</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100.0%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არაფინანსური აქტივების ზრდა</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4.5</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1.0</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21.2%</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54 00</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კერძო და საჯარო თანამშრომლობის ორგანო</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500.0</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0.0</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0.0%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500.0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0.0</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0.0%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სუბსიდიები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500.0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0.0</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0.0%</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55 00</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საქართველოს დაზვერვის სამსახური</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13,500.0</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5,461.2</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40.5%</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13,500.0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5,461.2</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40.5%</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საქონელი და მომსახურება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13,500.0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5,461.2</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40.5%</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56 00</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საერთო-სახელმწიფოებრივი მნიშვნელობის გადასახდელები</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2,554,394.6</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1,043,493.8</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40.9%</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1,758,594.6</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682,017.7</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38.8%</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პროცენტი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547,400.0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251,862.1</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46.0%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გრანტები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1,058,923.7</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424,284.2</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40.1%</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სოციალური უზრუნველყოფა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80,000.0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0.0</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0.0%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სხვა 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72,270.9</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5,871.3</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8.1%</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ფინანსური აქტივების ზრდა</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33,200.0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13,287.6</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40.0%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ვალდებულებების კლება</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762,600.0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348,188.6</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45.7%</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56 01</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საგარეო სახელმწიფო ვალდებულებების მომსახურება და დაფარვა</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1,015,000.0</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457,158.0</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45.0%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287,400.0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125,969.5</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43.8%</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პროცენტი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287,400.0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125,969.5</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43.8%</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ვალდებულებების კლება</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727,600.0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331,188.6</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45.5%</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56 02</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საშინაო სახელმწიფო ვალდებულებების მომსახურება და დაფარვა</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295,000.0</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142,892.7</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48.4%</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260,000.0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125,892.7</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48.4%</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პროცენტი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260,000.0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125,892.7</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48.4%</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ვალდებულებების კლება</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35,000.0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17,000.0</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48.6%</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56 03</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საერთაშორისო საფინანსო ორგანიზაციებთან თანამშრომლობიდან გამომდინარე ვალდებულებები</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17,000.0</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8,575.3</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50.4%</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17,000.0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8,575.3</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50.4%</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გრანტები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17,000.0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8,575.3</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50.4%</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56 04</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ავტონომიური რესპუბლიკებისა და ადგილობრივი თვითმმართველი ერთეულებისათვის გადასაცემი ტრანსფერები</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798,132.0</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417,808.9</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52.3%</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796,032.0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415,708.9</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52.2%</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გრანტები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796,032.0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415,708.9</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52.2%</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ფინანსური აქტივების ზრდა</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2,100.0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2,100.0</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100.0%</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56 04 01</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ავტონომიური რესპუბლიკებისათვის გადასაცემი ტრანსფერები</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8,000.0</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4,000.0</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50.0%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8,000.0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4,000.0</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50.0%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გრანტები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8,000.0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4,000.0</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50.0%</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56 04 02</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ადგილობრივი თვითმმართველი ერთეულებისათვის გადასაცემი ტრანსფერები</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790,132.0</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413,808.9</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52.4%</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788,032.0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411,708.9</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52.2%</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გრანტები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788,032.0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411,708.9</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52.2%</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ფინანსური აქტივების ზრდა</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2,100.0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2,100.0</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100.0%</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56 05</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საქართველოს პრეზიდენტის სარეზერვო ფონდი</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1,532.7</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0.0</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0.0%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1,532.7</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0.0</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0.0%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lastRenderedPageBreak/>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სხვა 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1,532.7</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0.0</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0.0%</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56 06</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 xml:space="preserve">საქართველოს მთავრობის სარეზერვო ფონდი </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31,909.4</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0.0</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0.0%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31,909.4</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0.0</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0.0%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სხვა 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31,909.4</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0.0</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0.0%</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56 07</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წინა წლებში წარმოქმნილი დავალიანების დაფარვისა და სასამართლო გადაწყვეტილებების აღსრულების ფონდი</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19,456.8</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2,824.1</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14.5%</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19,456.8</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2,824.1</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14.5%</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სხვა 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19,456.8</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2,824.1</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14.5%</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56 08</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საქართველოს რეგიონებში განსახორციელებელი პროექტების ფონდი</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231,833.0</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0.0</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0.0%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231,833.0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0.0</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0.0%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გრანტები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231,833.0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0.0</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0.0%</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56 09</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მაღალმთიანი დასახლებების განვითარების ფონდი</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11,000.0</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0.0</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0.0%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11,000.0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0.0</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0.0%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გრანტები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11,000.0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0.0</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0.0%</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56 10</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საქართველოს სახელმწიფო ჯილდოებისათვის დაწესებული ერთდროული ფულადი პრემიების გაცემის ფინანსური უზრუნველყოფა</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200.0</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84.0</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42.0%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200.0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84.0</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42.0%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სხვა 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200.0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84.0</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42.0%</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56 11</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საერთაშორისო ხელშეკრულებებიდან გამომდინარე საოპერაციო ხარჯებისა და სხვა ვალდებულებების თანადაფინანსება</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757.0</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593.6</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78.4%</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757.0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593.6</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78.4%</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სხვა 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757.0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593.6</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78.4%</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56 12</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დაგროვებითი საპენსიო სქემის თანადაფინანსება</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80,000.0</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0.0</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0.0%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80,000.0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0.0</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0.0%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სოციალური უზრუნველყოფა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80,000.0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0.0</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0.0%</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56 13</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დონორების მიერ დაფინანსებული საერთო-სახელმწიფოებრივი გადასახდელები</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52,573.7</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13,557.3</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25.8%</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21,473.7</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2,369.7</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11.0%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გრანტები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3,058.7</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0.0</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0.0%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სხვა 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18,415.0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2,369.7</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12.9%</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ფინანსური აქტივების ზრდა</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31,100.0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11,187.6</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36.0%</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56 13 01</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ბათუმში კომუნალური ინფრასტრუქტურის დაწესებულებათა რეაბილიტაცია – III ფაზა (KfW, EU)</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18,726.8</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3,416.0</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18.2%</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8,726.8</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2,018.1</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23.1%</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გრანტები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1,711.8</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0.0</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0.0%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სხვა 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7,015.0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2,018.1</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28.8%</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ფინანსური აქტივების ზრდა</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10,000.0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1,397.9</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14.0%</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56 13 02</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ბათუმში კომუნალური ინფრასტრუქტურის დაწესებულებათა რეაბილიტაცია – IV ფაზა (KfW)</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20,746.9</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10,141.3</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48.9%</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10,646.9</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351.6</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3.3%</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გრანტები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1,346.9</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0.0</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0.0%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სხვა 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9,300.0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351.6</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3.8%</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ფინანსური აქტივების ზრდა</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10,100.0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9,789.7</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96.9%</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56 13 03</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აჭარის მყარი ნარჩენების პროექტი (EBRD)</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4,000.0</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0.0</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0.0%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ფინანსური აქტივების ზრდა</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4,000.0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0.0</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0.0%</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56 13 04</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ბათუმის ავტობუსების პროექტი (EBRD, E5P)</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9,100.0</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0.0</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0.0%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2,100.0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0.0</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0.0%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lastRenderedPageBreak/>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სხვა 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2,100.0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0.0</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0.0%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ფინანსური აქტივების ზრდა</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7,000.0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0.0</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0.0%</w:t>
            </w:r>
          </w:p>
        </w:tc>
      </w:tr>
      <w:tr w:rsidR="00F17887" w:rsidRPr="00F17887" w:rsidTr="00A0125E">
        <w:trPr>
          <w:trHeight w:val="288"/>
        </w:trPr>
        <w:tc>
          <w:tcPr>
            <w:tcW w:w="531"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60 00</w:t>
            </w:r>
          </w:p>
        </w:tc>
        <w:tc>
          <w:tcPr>
            <w:tcW w:w="2366" w:type="pct"/>
            <w:shd w:val="clear" w:color="auto" w:fill="auto"/>
            <w:vAlign w:val="center"/>
            <w:hideMark/>
          </w:tcPr>
          <w:p w:rsidR="00F17887" w:rsidRPr="00F17887" w:rsidRDefault="00F17887" w:rsidP="00F17887">
            <w:pPr>
              <w:rPr>
                <w:rFonts w:ascii="Sylfaen" w:hAnsi="Sylfaen" w:cs="Calibri"/>
                <w:b/>
                <w:bCs/>
                <w:color w:val="000000"/>
                <w:sz w:val="16"/>
                <w:szCs w:val="16"/>
                <w:lang w:val="en-US"/>
              </w:rPr>
            </w:pPr>
            <w:r w:rsidRPr="00F17887">
              <w:rPr>
                <w:rFonts w:ascii="Sylfaen" w:hAnsi="Sylfaen" w:cs="Calibri"/>
                <w:b/>
                <w:bCs/>
                <w:color w:val="000000"/>
                <w:sz w:val="16"/>
                <w:szCs w:val="16"/>
                <w:lang w:val="en-US"/>
              </w:rPr>
              <w:t>სსიპ - ტექნოლოგიური ინსტიტუტი</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0.0</w:t>
            </w:r>
          </w:p>
        </w:tc>
        <w:tc>
          <w:tcPr>
            <w:tcW w:w="702"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287.9</w:t>
            </w:r>
          </w:p>
        </w:tc>
        <w:tc>
          <w:tcPr>
            <w:tcW w:w="700" w:type="pct"/>
            <w:shd w:val="clear" w:color="auto" w:fill="auto"/>
            <w:vAlign w:val="center"/>
            <w:hideMark/>
          </w:tcPr>
          <w:p w:rsidR="00F17887" w:rsidRPr="00F17887" w:rsidRDefault="00F17887" w:rsidP="00F17887">
            <w:pPr>
              <w:jc w:val="center"/>
              <w:rPr>
                <w:rFonts w:ascii="Sylfaen" w:hAnsi="Sylfaen" w:cs="Calibri"/>
                <w:b/>
                <w:bCs/>
                <w:color w:val="000000"/>
                <w:sz w:val="16"/>
                <w:szCs w:val="16"/>
                <w:lang w:val="en-US"/>
              </w:rPr>
            </w:pPr>
            <w:r w:rsidRPr="00F17887">
              <w:rPr>
                <w:rFonts w:ascii="Sylfaen" w:hAnsi="Sylfaen" w:cs="Calibri"/>
                <w:b/>
                <w:bCs/>
                <w:color w:val="000000"/>
                <w:sz w:val="16"/>
                <w:szCs w:val="16"/>
                <w:lang w:val="en-US"/>
              </w:rPr>
              <w:t>#DIV/0!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 </w:t>
            </w:r>
          </w:p>
        </w:tc>
        <w:tc>
          <w:tcPr>
            <w:tcW w:w="2366" w:type="pct"/>
            <w:shd w:val="clear" w:color="auto" w:fill="auto"/>
            <w:vAlign w:val="center"/>
            <w:hideMark/>
          </w:tcPr>
          <w:p w:rsidR="00F17887" w:rsidRPr="00F17887" w:rsidRDefault="00F17887" w:rsidP="00F17887">
            <w:pPr>
              <w:ind w:firstLineChars="100" w:firstLine="160"/>
              <w:rPr>
                <w:rFonts w:ascii="Sylfaen" w:hAnsi="Sylfaen" w:cs="Calibri"/>
                <w:color w:val="1E1E96"/>
                <w:sz w:val="16"/>
                <w:szCs w:val="16"/>
                <w:lang w:val="en-US"/>
              </w:rPr>
            </w:pPr>
            <w:r w:rsidRPr="00F17887">
              <w:rPr>
                <w:rFonts w:ascii="Sylfaen" w:hAnsi="Sylfaen" w:cs="Calibri"/>
                <w:color w:val="1E1E96"/>
                <w:sz w:val="16"/>
                <w:szCs w:val="16"/>
                <w:lang w:val="en-US"/>
              </w:rPr>
              <w:t>ხარჯები</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0.0</w:t>
            </w:r>
          </w:p>
        </w:tc>
        <w:tc>
          <w:tcPr>
            <w:tcW w:w="702"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287.9</w:t>
            </w:r>
          </w:p>
        </w:tc>
        <w:tc>
          <w:tcPr>
            <w:tcW w:w="700" w:type="pct"/>
            <w:shd w:val="clear" w:color="auto" w:fill="auto"/>
            <w:vAlign w:val="center"/>
            <w:hideMark/>
          </w:tcPr>
          <w:p w:rsidR="00F17887" w:rsidRPr="00F17887" w:rsidRDefault="00F17887" w:rsidP="00F17887">
            <w:pPr>
              <w:jc w:val="center"/>
              <w:rPr>
                <w:rFonts w:ascii="Sylfaen" w:hAnsi="Sylfaen" w:cs="Calibri"/>
                <w:color w:val="1E1E96"/>
                <w:sz w:val="16"/>
                <w:szCs w:val="16"/>
                <w:lang w:val="en-US"/>
              </w:rPr>
            </w:pPr>
            <w:r w:rsidRPr="00F17887">
              <w:rPr>
                <w:rFonts w:ascii="Sylfaen" w:hAnsi="Sylfaen" w:cs="Calibri"/>
                <w:color w:val="1E1E96"/>
                <w:sz w:val="16"/>
                <w:szCs w:val="16"/>
                <w:lang w:val="en-US"/>
              </w:rPr>
              <w:t>#DIV/0!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შრომის ანაზღაურება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205.1</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#DIV/0!</w:t>
            </w:r>
          </w:p>
        </w:tc>
      </w:tr>
      <w:tr w:rsidR="00F17887" w:rsidRPr="00F17887" w:rsidTr="00A0125E">
        <w:trPr>
          <w:trHeight w:val="288"/>
        </w:trPr>
        <w:tc>
          <w:tcPr>
            <w:tcW w:w="531"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 </w:t>
            </w:r>
          </w:p>
        </w:tc>
        <w:tc>
          <w:tcPr>
            <w:tcW w:w="2366" w:type="pct"/>
            <w:shd w:val="clear" w:color="auto" w:fill="auto"/>
            <w:vAlign w:val="center"/>
            <w:hideMark/>
          </w:tcPr>
          <w:p w:rsidR="00F17887" w:rsidRPr="00F17887" w:rsidRDefault="00F17887" w:rsidP="00F17887">
            <w:pPr>
              <w:ind w:firstLineChars="200" w:firstLine="320"/>
              <w:rPr>
                <w:rFonts w:ascii="Sylfaen" w:hAnsi="Sylfaen" w:cs="Calibri"/>
                <w:color w:val="86008A"/>
                <w:sz w:val="16"/>
                <w:szCs w:val="16"/>
                <w:lang w:val="en-US"/>
              </w:rPr>
            </w:pPr>
            <w:r w:rsidRPr="00F17887">
              <w:rPr>
                <w:rFonts w:ascii="Sylfaen" w:hAnsi="Sylfaen" w:cs="Calibri"/>
                <w:color w:val="86008A"/>
                <w:sz w:val="16"/>
                <w:szCs w:val="16"/>
                <w:lang w:val="en-US"/>
              </w:rPr>
              <w:t>საქონელი და მომსახურება</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0.0</w:t>
            </w:r>
          </w:p>
        </w:tc>
        <w:tc>
          <w:tcPr>
            <w:tcW w:w="702"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82.8</w:t>
            </w:r>
          </w:p>
        </w:tc>
        <w:tc>
          <w:tcPr>
            <w:tcW w:w="700" w:type="pct"/>
            <w:shd w:val="clear" w:color="auto" w:fill="auto"/>
            <w:vAlign w:val="center"/>
            <w:hideMark/>
          </w:tcPr>
          <w:p w:rsidR="00F17887" w:rsidRPr="00F17887" w:rsidRDefault="00F17887" w:rsidP="00F17887">
            <w:pPr>
              <w:jc w:val="center"/>
              <w:rPr>
                <w:rFonts w:ascii="Sylfaen" w:hAnsi="Sylfaen" w:cs="Calibri"/>
                <w:color w:val="86008A"/>
                <w:sz w:val="16"/>
                <w:szCs w:val="16"/>
                <w:lang w:val="en-US"/>
              </w:rPr>
            </w:pPr>
            <w:r w:rsidRPr="00F17887">
              <w:rPr>
                <w:rFonts w:ascii="Sylfaen" w:hAnsi="Sylfaen" w:cs="Calibri"/>
                <w:color w:val="86008A"/>
                <w:sz w:val="16"/>
                <w:szCs w:val="16"/>
                <w:lang w:val="en-US"/>
              </w:rPr>
              <w:t>#DIV/0!</w:t>
            </w:r>
          </w:p>
        </w:tc>
      </w:tr>
    </w:tbl>
    <w:p w:rsidR="00F92D33" w:rsidRPr="00704927" w:rsidRDefault="00F92D33">
      <w:pPr>
        <w:spacing w:after="160" w:line="259" w:lineRule="auto"/>
        <w:rPr>
          <w:rFonts w:ascii="Sylfaen" w:hAnsi="Sylfaen" w:cs="Angsana New"/>
          <w:b/>
          <w:highlight w:val="yellow"/>
          <w:lang w:val="ka-GE"/>
        </w:rPr>
      </w:pPr>
    </w:p>
    <w:p w:rsidR="00F92D33" w:rsidRPr="00704927" w:rsidRDefault="00F92D33">
      <w:pPr>
        <w:spacing w:after="160" w:line="259" w:lineRule="auto"/>
        <w:rPr>
          <w:rFonts w:ascii="Sylfaen" w:hAnsi="Sylfaen" w:cs="Angsana New"/>
          <w:b/>
          <w:highlight w:val="yellow"/>
          <w:lang w:val="ka-GE"/>
        </w:rPr>
      </w:pPr>
    </w:p>
    <w:p w:rsidR="00F92D33" w:rsidRPr="00704927" w:rsidRDefault="00F92D33">
      <w:pPr>
        <w:spacing w:after="160" w:line="259" w:lineRule="auto"/>
        <w:rPr>
          <w:rFonts w:ascii="Sylfaen" w:hAnsi="Sylfaen" w:cs="Angsana New"/>
          <w:b/>
          <w:highlight w:val="yellow"/>
          <w:lang w:val="ka-GE"/>
        </w:rPr>
      </w:pPr>
    </w:p>
    <w:p w:rsidR="00F92D33" w:rsidRPr="00704927" w:rsidRDefault="00F92D33">
      <w:pPr>
        <w:spacing w:after="160" w:line="259" w:lineRule="auto"/>
        <w:rPr>
          <w:rFonts w:ascii="Sylfaen" w:hAnsi="Sylfaen" w:cs="Angsana New"/>
          <w:b/>
          <w:highlight w:val="yellow"/>
          <w:lang w:val="ka-GE"/>
        </w:rPr>
      </w:pPr>
    </w:p>
    <w:p w:rsidR="005D1ABA" w:rsidRPr="00CA78CE" w:rsidRDefault="005D1ABA" w:rsidP="00736E94">
      <w:pPr>
        <w:pStyle w:val="Heading1"/>
        <w:jc w:val="center"/>
        <w:rPr>
          <w:rFonts w:ascii="Sylfaen" w:hAnsi="Sylfaen" w:cs="Sylfaen"/>
          <w:b/>
          <w:color w:val="auto"/>
          <w:sz w:val="22"/>
          <w:lang w:val="ka-GE"/>
        </w:rPr>
      </w:pPr>
      <w:r w:rsidRPr="00CA78CE">
        <w:rPr>
          <w:rFonts w:ascii="Sylfaen" w:hAnsi="Sylfaen" w:cs="Sylfaen"/>
          <w:b/>
          <w:color w:val="auto"/>
          <w:sz w:val="22"/>
          <w:lang w:val="ka-GE"/>
        </w:rPr>
        <w:t>სახელმწიფო</w:t>
      </w:r>
      <w:r w:rsidRPr="00CA78CE">
        <w:rPr>
          <w:b/>
          <w:color w:val="auto"/>
          <w:sz w:val="22"/>
          <w:lang w:val="ka-GE"/>
        </w:rPr>
        <w:t xml:space="preserve"> </w:t>
      </w:r>
      <w:r w:rsidRPr="00CA78CE">
        <w:rPr>
          <w:rFonts w:ascii="Sylfaen" w:hAnsi="Sylfaen" w:cs="Sylfaen"/>
          <w:b/>
          <w:color w:val="auto"/>
          <w:sz w:val="22"/>
          <w:lang w:val="ka-GE"/>
        </w:rPr>
        <w:t>ბიუჯეტიდან</w:t>
      </w:r>
      <w:r w:rsidRPr="00CA78CE">
        <w:rPr>
          <w:b/>
          <w:color w:val="auto"/>
          <w:sz w:val="22"/>
          <w:lang w:val="ka-GE"/>
        </w:rPr>
        <w:t xml:space="preserve"> </w:t>
      </w:r>
      <w:r w:rsidRPr="00CA78CE">
        <w:rPr>
          <w:rFonts w:ascii="Sylfaen" w:hAnsi="Sylfaen" w:cs="Sylfaen"/>
          <w:b/>
          <w:color w:val="auto"/>
          <w:sz w:val="22"/>
          <w:lang w:val="ka-GE"/>
        </w:rPr>
        <w:t>ავტონომიური</w:t>
      </w:r>
      <w:r w:rsidRPr="00CA78CE">
        <w:rPr>
          <w:b/>
          <w:color w:val="auto"/>
          <w:sz w:val="22"/>
          <w:lang w:val="ka-GE"/>
        </w:rPr>
        <w:t xml:space="preserve"> </w:t>
      </w:r>
      <w:r w:rsidRPr="00CA78CE">
        <w:rPr>
          <w:rFonts w:ascii="Sylfaen" w:hAnsi="Sylfaen" w:cs="Sylfaen"/>
          <w:b/>
          <w:color w:val="auto"/>
          <w:sz w:val="22"/>
          <w:lang w:val="ka-GE"/>
        </w:rPr>
        <w:t>რესპუბლიკების</w:t>
      </w:r>
      <w:r w:rsidRPr="00CA78CE">
        <w:rPr>
          <w:b/>
          <w:color w:val="auto"/>
          <w:sz w:val="22"/>
          <w:lang w:val="ka-GE"/>
        </w:rPr>
        <w:t xml:space="preserve"> </w:t>
      </w:r>
      <w:r w:rsidRPr="00CA78CE">
        <w:rPr>
          <w:rFonts w:ascii="Sylfaen" w:hAnsi="Sylfaen" w:cs="Sylfaen"/>
          <w:b/>
          <w:color w:val="auto"/>
          <w:sz w:val="22"/>
          <w:lang w:val="ka-GE"/>
        </w:rPr>
        <w:t>რესპუბლიკური</w:t>
      </w:r>
      <w:r w:rsidRPr="00CA78CE">
        <w:rPr>
          <w:b/>
          <w:color w:val="auto"/>
          <w:sz w:val="22"/>
          <w:lang w:val="ka-GE"/>
        </w:rPr>
        <w:t xml:space="preserve"> </w:t>
      </w:r>
      <w:r w:rsidRPr="00CA78CE">
        <w:rPr>
          <w:rFonts w:ascii="Sylfaen" w:hAnsi="Sylfaen" w:cs="Sylfaen"/>
          <w:b/>
          <w:color w:val="auto"/>
          <w:sz w:val="22"/>
          <w:lang w:val="ka-GE"/>
        </w:rPr>
        <w:t>და</w:t>
      </w:r>
      <w:r w:rsidRPr="00CA78CE">
        <w:rPr>
          <w:b/>
          <w:color w:val="auto"/>
          <w:sz w:val="22"/>
          <w:lang w:val="ka-GE"/>
        </w:rPr>
        <w:t xml:space="preserve"> </w:t>
      </w:r>
      <w:r w:rsidRPr="00CA78CE">
        <w:rPr>
          <w:rFonts w:ascii="Sylfaen" w:hAnsi="Sylfaen" w:cs="Sylfaen"/>
          <w:b/>
          <w:color w:val="auto"/>
          <w:sz w:val="22"/>
          <w:lang w:val="ka-GE"/>
        </w:rPr>
        <w:t>თვითმმართველი</w:t>
      </w:r>
      <w:r w:rsidRPr="00CA78CE">
        <w:rPr>
          <w:b/>
          <w:color w:val="auto"/>
          <w:sz w:val="22"/>
          <w:lang w:val="ka-GE"/>
        </w:rPr>
        <w:t xml:space="preserve"> </w:t>
      </w:r>
      <w:r w:rsidRPr="00CA78CE">
        <w:rPr>
          <w:rFonts w:ascii="Sylfaen" w:hAnsi="Sylfaen" w:cs="Sylfaen"/>
          <w:b/>
          <w:color w:val="auto"/>
          <w:sz w:val="22"/>
          <w:lang w:val="ka-GE"/>
        </w:rPr>
        <w:t>ერთეულების</w:t>
      </w:r>
      <w:r w:rsidRPr="00CA78CE">
        <w:rPr>
          <w:b/>
          <w:color w:val="auto"/>
          <w:sz w:val="22"/>
          <w:lang w:val="ka-GE"/>
        </w:rPr>
        <w:t xml:space="preserve"> </w:t>
      </w:r>
      <w:r w:rsidRPr="00CA78CE">
        <w:rPr>
          <w:rFonts w:ascii="Sylfaen" w:hAnsi="Sylfaen" w:cs="Sylfaen"/>
          <w:b/>
          <w:color w:val="auto"/>
          <w:sz w:val="22"/>
          <w:lang w:val="ka-GE"/>
        </w:rPr>
        <w:t>ბიუჯეტებისათვის</w:t>
      </w:r>
      <w:r w:rsidRPr="00CA78CE">
        <w:rPr>
          <w:b/>
          <w:color w:val="auto"/>
          <w:sz w:val="22"/>
          <w:lang w:val="ka-GE"/>
        </w:rPr>
        <w:t xml:space="preserve"> </w:t>
      </w:r>
      <w:r w:rsidRPr="00CA78CE">
        <w:rPr>
          <w:rFonts w:ascii="Sylfaen" w:hAnsi="Sylfaen" w:cs="Sylfaen"/>
          <w:b/>
          <w:color w:val="auto"/>
          <w:sz w:val="22"/>
          <w:lang w:val="ka-GE"/>
        </w:rPr>
        <w:t>გადასაცემი</w:t>
      </w:r>
      <w:r w:rsidRPr="00CA78CE">
        <w:rPr>
          <w:b/>
          <w:color w:val="auto"/>
          <w:sz w:val="22"/>
          <w:lang w:val="ka-GE"/>
        </w:rPr>
        <w:t xml:space="preserve"> </w:t>
      </w:r>
      <w:r w:rsidRPr="00CA78CE">
        <w:rPr>
          <w:rFonts w:ascii="Sylfaen" w:hAnsi="Sylfaen" w:cs="Sylfaen"/>
          <w:b/>
          <w:color w:val="auto"/>
          <w:sz w:val="22"/>
          <w:lang w:val="ka-GE"/>
        </w:rPr>
        <w:t>ფინანსური</w:t>
      </w:r>
      <w:r w:rsidRPr="00CA78CE">
        <w:rPr>
          <w:b/>
          <w:color w:val="auto"/>
          <w:sz w:val="22"/>
          <w:lang w:val="ka-GE"/>
        </w:rPr>
        <w:t xml:space="preserve"> </w:t>
      </w:r>
      <w:r w:rsidRPr="00CA78CE">
        <w:rPr>
          <w:rFonts w:ascii="Sylfaen" w:hAnsi="Sylfaen" w:cs="Sylfaen"/>
          <w:b/>
          <w:color w:val="auto"/>
          <w:sz w:val="22"/>
          <w:lang w:val="ka-GE"/>
        </w:rPr>
        <w:t>დახმარება</w:t>
      </w:r>
    </w:p>
    <w:p w:rsidR="00736E94" w:rsidRPr="00CA78CE" w:rsidRDefault="00736E94" w:rsidP="00736E94">
      <w:pPr>
        <w:rPr>
          <w:rFonts w:ascii="Sylfaen" w:hAnsi="Sylfaen"/>
          <w:lang w:val="ka-GE"/>
        </w:rPr>
      </w:pPr>
    </w:p>
    <w:p w:rsidR="005D1ABA" w:rsidRPr="00CA78CE" w:rsidRDefault="005D1ABA" w:rsidP="00DF3FF0">
      <w:pPr>
        <w:tabs>
          <w:tab w:val="left" w:pos="-450"/>
          <w:tab w:val="left" w:pos="810"/>
        </w:tabs>
        <w:jc w:val="both"/>
        <w:rPr>
          <w:rFonts w:ascii="Sylfaen" w:hAnsi="Sylfaen" w:cs="Sylfaen"/>
        </w:rPr>
      </w:pPr>
      <w:r w:rsidRPr="00CA78CE">
        <w:rPr>
          <w:rFonts w:ascii="Sylfaen" w:hAnsi="Sylfaen"/>
          <w:lang w:val="ka-GE"/>
        </w:rPr>
        <w:tab/>
      </w:r>
    </w:p>
    <w:p w:rsidR="005D1ABA" w:rsidRPr="00CA78CE" w:rsidRDefault="005D1ABA" w:rsidP="005D1ABA">
      <w:pPr>
        <w:tabs>
          <w:tab w:val="left" w:pos="0"/>
        </w:tabs>
        <w:ind w:right="173" w:firstLine="720"/>
        <w:jc w:val="right"/>
        <w:rPr>
          <w:rFonts w:ascii="Sylfaen" w:hAnsi="Sylfaen" w:cs="Sylfaen"/>
          <w:b/>
          <w:noProof/>
          <w:color w:val="000000"/>
          <w:sz w:val="18"/>
          <w:szCs w:val="18"/>
          <w:lang w:val="ka-GE"/>
        </w:rPr>
      </w:pPr>
    </w:p>
    <w:p w:rsidR="005D1ABA" w:rsidRPr="00CA78CE" w:rsidRDefault="005D1ABA" w:rsidP="005D1ABA">
      <w:pPr>
        <w:tabs>
          <w:tab w:val="left" w:pos="0"/>
        </w:tabs>
        <w:ind w:firstLine="720"/>
        <w:jc w:val="right"/>
        <w:rPr>
          <w:rFonts w:ascii="Sylfaen" w:hAnsi="Sylfaen" w:cs="Sylfaen"/>
          <w:b/>
          <w:noProof/>
          <w:color w:val="000000"/>
          <w:sz w:val="18"/>
          <w:szCs w:val="18"/>
          <w:lang w:val="ka-GE"/>
        </w:rPr>
      </w:pPr>
      <w:r w:rsidRPr="00CA78CE">
        <w:rPr>
          <w:rFonts w:ascii="Sylfaen" w:hAnsi="Sylfaen" w:cs="Sylfaen"/>
          <w:b/>
          <w:noProof/>
          <w:color w:val="000000"/>
          <w:sz w:val="18"/>
          <w:szCs w:val="18"/>
          <w:lang w:val="ka-GE"/>
        </w:rPr>
        <w:t>ტერიტორიული ერთეულებისათვის</w:t>
      </w:r>
      <w:r w:rsidRPr="00CA78CE">
        <w:rPr>
          <w:rFonts w:ascii="Sylfaen" w:hAnsi="Sylfaen" w:cs="Sylfaen"/>
          <w:b/>
          <w:noProof/>
          <w:color w:val="000000"/>
          <w:sz w:val="18"/>
          <w:szCs w:val="18"/>
          <w:lang w:val="ka-GE"/>
        </w:rPr>
        <w:br/>
        <w:t xml:space="preserve"> გადაცემული ფინანსური დახმარების სტრუქტურა</w:t>
      </w:r>
    </w:p>
    <w:p w:rsidR="006A1172" w:rsidRPr="00CA78CE" w:rsidRDefault="006A1172" w:rsidP="005D1ABA">
      <w:pPr>
        <w:tabs>
          <w:tab w:val="left" w:pos="0"/>
        </w:tabs>
        <w:ind w:right="173" w:firstLine="720"/>
        <w:jc w:val="right"/>
        <w:rPr>
          <w:rFonts w:ascii="Sylfaen" w:hAnsi="Sylfaen" w:cs="Sylfaen"/>
          <w:b/>
          <w:noProof/>
          <w:color w:val="000000"/>
          <w:sz w:val="18"/>
          <w:szCs w:val="18"/>
          <w:lang w:val="ka-GE"/>
        </w:rPr>
      </w:pPr>
    </w:p>
    <w:p w:rsidR="006A1172" w:rsidRPr="00CA78CE" w:rsidRDefault="006A1172" w:rsidP="005D1ABA">
      <w:pPr>
        <w:tabs>
          <w:tab w:val="left" w:pos="0"/>
        </w:tabs>
        <w:ind w:right="173" w:firstLine="720"/>
        <w:jc w:val="right"/>
        <w:rPr>
          <w:rFonts w:ascii="Sylfaen" w:hAnsi="Sylfaen" w:cs="Sylfaen"/>
          <w:b/>
          <w:noProof/>
          <w:color w:val="000000"/>
          <w:sz w:val="18"/>
          <w:szCs w:val="18"/>
          <w:lang w:val="ka-GE"/>
        </w:rPr>
      </w:pPr>
    </w:p>
    <w:p w:rsidR="005D1ABA" w:rsidRDefault="005D1ABA" w:rsidP="00DF3FF0">
      <w:pPr>
        <w:tabs>
          <w:tab w:val="left" w:pos="0"/>
        </w:tabs>
        <w:ind w:right="173"/>
        <w:jc w:val="both"/>
        <w:rPr>
          <w:rFonts w:ascii="Sylfaen" w:hAnsi="Sylfaen"/>
          <w:lang w:val="ka-GE"/>
        </w:rPr>
      </w:pPr>
      <w:r w:rsidRPr="007839D5">
        <w:rPr>
          <w:rFonts w:ascii="Sylfaen" w:hAnsi="Sylfaen"/>
          <w:lang w:val="ka-GE"/>
        </w:rPr>
        <w:tab/>
      </w:r>
    </w:p>
    <w:p w:rsidR="00CA78CE" w:rsidRDefault="00CA78CE" w:rsidP="00DF3FF0">
      <w:pPr>
        <w:tabs>
          <w:tab w:val="left" w:pos="0"/>
        </w:tabs>
        <w:ind w:right="173"/>
        <w:jc w:val="both"/>
        <w:rPr>
          <w:rFonts w:ascii="Sylfaen" w:hAnsi="Sylfaen"/>
          <w:lang w:val="ka-GE"/>
        </w:rPr>
      </w:pPr>
    </w:p>
    <w:p w:rsidR="00CA78CE" w:rsidRDefault="00CA78CE" w:rsidP="00CA78CE">
      <w:pPr>
        <w:tabs>
          <w:tab w:val="left" w:pos="0"/>
        </w:tabs>
        <w:ind w:right="173"/>
        <w:jc w:val="center"/>
        <w:rPr>
          <w:rFonts w:ascii="Sylfaen" w:hAnsi="Sylfaen"/>
          <w:lang w:val="ka-GE"/>
        </w:rPr>
      </w:pPr>
      <w:r w:rsidRPr="00130154">
        <w:rPr>
          <w:noProof/>
          <w:lang w:val="en-US"/>
        </w:rPr>
        <w:drawing>
          <wp:inline distT="0" distB="0" distL="0" distR="0" wp14:anchorId="522AB138" wp14:editId="325942EB">
            <wp:extent cx="6357668" cy="2648309"/>
            <wp:effectExtent l="0" t="0" r="508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A78CE" w:rsidRDefault="00CA78CE" w:rsidP="00DF3FF0">
      <w:pPr>
        <w:tabs>
          <w:tab w:val="left" w:pos="0"/>
        </w:tabs>
        <w:ind w:right="173"/>
        <w:jc w:val="both"/>
        <w:rPr>
          <w:rFonts w:ascii="Sylfaen" w:hAnsi="Sylfaen"/>
          <w:lang w:val="ka-GE"/>
        </w:rPr>
      </w:pPr>
    </w:p>
    <w:p w:rsidR="00CA78CE" w:rsidRPr="007839D5" w:rsidRDefault="00CA78CE" w:rsidP="00DF3FF0">
      <w:pPr>
        <w:tabs>
          <w:tab w:val="left" w:pos="0"/>
        </w:tabs>
        <w:ind w:right="173"/>
        <w:jc w:val="both"/>
        <w:rPr>
          <w:rFonts w:ascii="Sylfaen" w:hAnsi="Sylfaen"/>
          <w:lang w:val="ka-GE"/>
        </w:rPr>
      </w:pPr>
    </w:p>
    <w:p w:rsidR="007839D5" w:rsidRPr="007839D5" w:rsidRDefault="007839D5" w:rsidP="007839D5">
      <w:pPr>
        <w:tabs>
          <w:tab w:val="left" w:pos="0"/>
        </w:tabs>
        <w:ind w:right="173" w:firstLine="720"/>
        <w:jc w:val="center"/>
        <w:rPr>
          <w:rFonts w:ascii="Sylfaen" w:hAnsi="Sylfaen"/>
          <w:i/>
          <w:noProof/>
          <w:color w:val="000000"/>
          <w:sz w:val="18"/>
          <w:szCs w:val="18"/>
        </w:rPr>
      </w:pPr>
      <w:r w:rsidRPr="007839D5">
        <w:rPr>
          <w:rFonts w:ascii="Sylfaen" w:hAnsi="Sylfaen" w:cs="Sylfaen"/>
          <w:b/>
          <w:bCs/>
          <w:sz w:val="24"/>
          <w:szCs w:val="24"/>
          <w:lang w:val="ka-GE"/>
        </w:rPr>
        <w:t>ფ</w:t>
      </w:r>
      <w:r w:rsidRPr="007839D5">
        <w:rPr>
          <w:rFonts w:ascii="Sylfaen" w:hAnsi="Sylfaen" w:cs="Sylfaen"/>
          <w:b/>
          <w:bCs/>
          <w:sz w:val="24"/>
          <w:szCs w:val="24"/>
        </w:rPr>
        <w:t>ინანსური</w:t>
      </w:r>
      <w:r w:rsidRPr="007839D5">
        <w:rPr>
          <w:rFonts w:ascii="Sylfaen" w:hAnsi="Sylfaen" w:cs="Sylfaen"/>
          <w:b/>
          <w:bCs/>
          <w:sz w:val="24"/>
          <w:szCs w:val="24"/>
          <w:lang w:val="ka-GE"/>
        </w:rPr>
        <w:t xml:space="preserve"> </w:t>
      </w:r>
      <w:r w:rsidRPr="007839D5">
        <w:rPr>
          <w:rFonts w:ascii="literaturuly" w:hAnsi="literaturuly" w:cs="Arial"/>
          <w:b/>
          <w:bCs/>
          <w:sz w:val="24"/>
          <w:szCs w:val="24"/>
        </w:rPr>
        <w:t xml:space="preserve"> </w:t>
      </w:r>
      <w:r w:rsidRPr="007839D5">
        <w:rPr>
          <w:rFonts w:ascii="Sylfaen" w:hAnsi="Sylfaen" w:cs="Sylfaen"/>
          <w:b/>
          <w:bCs/>
          <w:sz w:val="24"/>
          <w:szCs w:val="24"/>
        </w:rPr>
        <w:t>დახმარება</w:t>
      </w:r>
      <w:r w:rsidRPr="007839D5">
        <w:rPr>
          <w:rFonts w:ascii="literaturuly" w:hAnsi="literaturuly" w:cs="Arial"/>
          <w:b/>
          <w:bCs/>
          <w:sz w:val="24"/>
          <w:szCs w:val="24"/>
        </w:rPr>
        <w:t xml:space="preserve"> </w:t>
      </w:r>
      <w:r w:rsidRPr="007839D5">
        <w:rPr>
          <w:rFonts w:ascii="Sylfaen" w:hAnsi="Sylfaen" w:cs="Sylfaen"/>
          <w:b/>
          <w:bCs/>
          <w:sz w:val="24"/>
          <w:szCs w:val="24"/>
        </w:rPr>
        <w:t>ტერიტორიული</w:t>
      </w:r>
      <w:r w:rsidRPr="007839D5">
        <w:rPr>
          <w:rFonts w:ascii="literaturuly" w:hAnsi="literaturuly" w:cs="Arial"/>
          <w:b/>
          <w:bCs/>
          <w:sz w:val="24"/>
          <w:szCs w:val="24"/>
        </w:rPr>
        <w:t xml:space="preserve"> </w:t>
      </w:r>
      <w:r w:rsidRPr="007839D5">
        <w:rPr>
          <w:rFonts w:ascii="Sylfaen" w:hAnsi="Sylfaen" w:cs="Sylfaen"/>
          <w:b/>
          <w:bCs/>
          <w:sz w:val="24"/>
          <w:szCs w:val="24"/>
        </w:rPr>
        <w:t>ერთეულების</w:t>
      </w:r>
      <w:r w:rsidRPr="007839D5">
        <w:rPr>
          <w:rFonts w:ascii="literaturuly" w:hAnsi="literaturuly" w:cs="Arial"/>
          <w:b/>
          <w:bCs/>
          <w:sz w:val="24"/>
          <w:szCs w:val="24"/>
        </w:rPr>
        <w:t xml:space="preserve"> </w:t>
      </w:r>
      <w:r w:rsidRPr="007839D5">
        <w:rPr>
          <w:rFonts w:ascii="Sylfaen" w:hAnsi="Sylfaen" w:cs="Sylfaen"/>
          <w:b/>
          <w:bCs/>
          <w:sz w:val="24"/>
          <w:szCs w:val="24"/>
        </w:rPr>
        <w:t>ბიუჯეტებში</w:t>
      </w:r>
      <w:r w:rsidRPr="007839D5">
        <w:rPr>
          <w:rFonts w:ascii="literaturuly" w:hAnsi="literaturuly" w:cs="Arial"/>
          <w:b/>
          <w:bCs/>
          <w:sz w:val="24"/>
          <w:szCs w:val="24"/>
        </w:rPr>
        <w:t xml:space="preserve"> </w:t>
      </w:r>
      <w:r w:rsidRPr="007839D5">
        <w:rPr>
          <w:rFonts w:ascii="Sylfaen" w:hAnsi="Sylfaen" w:cs="Arial"/>
          <w:b/>
          <w:bCs/>
          <w:sz w:val="24"/>
          <w:szCs w:val="24"/>
        </w:rPr>
        <w:t>201</w:t>
      </w:r>
      <w:r w:rsidRPr="007839D5">
        <w:rPr>
          <w:rFonts w:ascii="Sylfaen" w:hAnsi="Sylfaen" w:cs="Arial"/>
          <w:b/>
          <w:bCs/>
          <w:sz w:val="24"/>
          <w:szCs w:val="24"/>
          <w:lang w:val="ka-GE"/>
        </w:rPr>
        <w:t>8</w:t>
      </w:r>
      <w:r w:rsidRPr="007839D5">
        <w:rPr>
          <w:rFonts w:ascii="Sylfaen" w:hAnsi="Sylfaen" w:cs="Arial"/>
          <w:b/>
          <w:bCs/>
          <w:sz w:val="24"/>
          <w:szCs w:val="24"/>
        </w:rPr>
        <w:t xml:space="preserve"> </w:t>
      </w:r>
      <w:r w:rsidRPr="007839D5">
        <w:rPr>
          <w:rFonts w:ascii="Sylfaen" w:hAnsi="Sylfaen" w:cs="Sylfaen"/>
          <w:b/>
          <w:bCs/>
          <w:sz w:val="24"/>
          <w:szCs w:val="24"/>
        </w:rPr>
        <w:t>წლის</w:t>
      </w:r>
      <w:r w:rsidRPr="007839D5">
        <w:rPr>
          <w:rFonts w:ascii="literaturuly" w:hAnsi="literaturuly" w:cs="Arial"/>
          <w:b/>
          <w:bCs/>
          <w:sz w:val="24"/>
          <w:szCs w:val="24"/>
        </w:rPr>
        <w:t xml:space="preserve"> </w:t>
      </w:r>
      <w:r w:rsidRPr="007839D5">
        <w:rPr>
          <w:rFonts w:ascii="Sylfaen" w:hAnsi="Sylfaen" w:cs="Arial"/>
          <w:b/>
          <w:bCs/>
          <w:sz w:val="24"/>
          <w:szCs w:val="24"/>
        </w:rPr>
        <w:t xml:space="preserve">6 </w:t>
      </w:r>
      <w:r w:rsidRPr="007839D5">
        <w:rPr>
          <w:rFonts w:ascii="Sylfaen" w:hAnsi="Sylfaen" w:cs="Arial"/>
          <w:b/>
          <w:bCs/>
          <w:sz w:val="24"/>
          <w:szCs w:val="24"/>
          <w:lang w:val="ka-GE"/>
        </w:rPr>
        <w:t>თვის</w:t>
      </w:r>
      <w:r w:rsidRPr="007839D5">
        <w:rPr>
          <w:rFonts w:ascii="literaturuly" w:hAnsi="literaturuly" w:cs="Arial"/>
          <w:b/>
          <w:bCs/>
          <w:sz w:val="24"/>
          <w:szCs w:val="24"/>
        </w:rPr>
        <w:t xml:space="preserve"> </w:t>
      </w:r>
      <w:r w:rsidRPr="007839D5">
        <w:rPr>
          <w:rFonts w:ascii="Sylfaen" w:hAnsi="Sylfaen" w:cs="Sylfaen"/>
          <w:b/>
          <w:bCs/>
          <w:sz w:val="24"/>
          <w:szCs w:val="24"/>
        </w:rPr>
        <w:t>მდგომარეობით</w:t>
      </w:r>
    </w:p>
    <w:p w:rsidR="005D1ABA" w:rsidRPr="007839D5" w:rsidRDefault="005D1ABA" w:rsidP="005D1ABA">
      <w:pPr>
        <w:ind w:firstLine="567"/>
        <w:jc w:val="center"/>
        <w:rPr>
          <w:rFonts w:ascii="LitNusx" w:hAnsi="LitNusx"/>
          <w:lang w:val="ka-GE"/>
        </w:rPr>
      </w:pPr>
    </w:p>
    <w:p w:rsidR="005D1ABA" w:rsidRPr="007839D5" w:rsidRDefault="005D1ABA" w:rsidP="007839D5">
      <w:pPr>
        <w:tabs>
          <w:tab w:val="left" w:pos="0"/>
        </w:tabs>
        <w:ind w:right="-97" w:firstLine="720"/>
        <w:jc w:val="right"/>
        <w:rPr>
          <w:rFonts w:ascii="Sylfaen" w:hAnsi="Sylfaen"/>
          <w:i/>
          <w:noProof/>
          <w:color w:val="000000"/>
          <w:sz w:val="18"/>
          <w:szCs w:val="18"/>
          <w:lang w:val="ka-GE"/>
        </w:rPr>
      </w:pPr>
      <w:r w:rsidRPr="007839D5">
        <w:rPr>
          <w:rFonts w:ascii="Sylfaen" w:hAnsi="Sylfaen"/>
          <w:i/>
          <w:noProof/>
          <w:color w:val="000000"/>
          <w:sz w:val="18"/>
          <w:szCs w:val="18"/>
          <w:lang w:val="ka-GE"/>
        </w:rPr>
        <w:t xml:space="preserve">ათასი ლარი </w:t>
      </w:r>
    </w:p>
    <w:tbl>
      <w:tblPr>
        <w:tblW w:w="10878" w:type="dxa"/>
        <w:tblInd w:w="18" w:type="dxa"/>
        <w:tblLayout w:type="fixed"/>
        <w:tblLook w:val="04A0" w:firstRow="1" w:lastRow="0" w:firstColumn="1" w:lastColumn="0" w:noHBand="0" w:noVBand="1"/>
      </w:tblPr>
      <w:tblGrid>
        <w:gridCol w:w="2250"/>
        <w:gridCol w:w="878"/>
        <w:gridCol w:w="874"/>
        <w:gridCol w:w="878"/>
        <w:gridCol w:w="874"/>
        <w:gridCol w:w="983"/>
        <w:gridCol w:w="856"/>
        <w:gridCol w:w="807"/>
        <w:gridCol w:w="800"/>
        <w:gridCol w:w="878"/>
        <w:gridCol w:w="800"/>
      </w:tblGrid>
      <w:tr w:rsidR="007839D5" w:rsidRPr="007839D5" w:rsidTr="00792206">
        <w:trPr>
          <w:trHeight w:val="288"/>
          <w:tblHeader/>
        </w:trPr>
        <w:tc>
          <w:tcPr>
            <w:tcW w:w="2250" w:type="dxa"/>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rsidR="007839D5" w:rsidRPr="007839D5" w:rsidRDefault="007839D5" w:rsidP="001B3BD9">
            <w:pPr>
              <w:jc w:val="center"/>
              <w:rPr>
                <w:rFonts w:ascii="Sylfaen" w:hAnsi="Sylfaen" w:cs="Arial"/>
                <w:b/>
                <w:bCs/>
                <w:sz w:val="14"/>
                <w:szCs w:val="14"/>
              </w:rPr>
            </w:pPr>
            <w:r w:rsidRPr="007839D5">
              <w:rPr>
                <w:rFonts w:ascii="Sylfaen" w:hAnsi="Sylfaen" w:cs="Sylfaen"/>
                <w:b/>
                <w:bCs/>
                <w:sz w:val="14"/>
                <w:szCs w:val="14"/>
              </w:rPr>
              <w:t>ავტონომიური</w:t>
            </w:r>
            <w:r w:rsidRPr="007839D5">
              <w:rPr>
                <w:rFonts w:ascii="Sylfaen" w:hAnsi="Sylfaen" w:cs="Arial"/>
                <w:b/>
                <w:bCs/>
                <w:sz w:val="14"/>
                <w:szCs w:val="14"/>
              </w:rPr>
              <w:t xml:space="preserve"> </w:t>
            </w:r>
            <w:r w:rsidRPr="007839D5">
              <w:rPr>
                <w:rFonts w:ascii="Sylfaen" w:hAnsi="Sylfaen" w:cs="Sylfaen"/>
                <w:b/>
                <w:bCs/>
                <w:sz w:val="14"/>
                <w:szCs w:val="14"/>
              </w:rPr>
              <w:t>რესპუბლიკებისა</w:t>
            </w:r>
            <w:r w:rsidRPr="007839D5">
              <w:rPr>
                <w:rFonts w:ascii="Sylfaen" w:hAnsi="Sylfaen" w:cs="Arial"/>
                <w:b/>
                <w:bCs/>
                <w:sz w:val="14"/>
                <w:szCs w:val="14"/>
              </w:rPr>
              <w:t xml:space="preserve"> </w:t>
            </w:r>
            <w:r w:rsidRPr="007839D5">
              <w:rPr>
                <w:rFonts w:ascii="Sylfaen" w:hAnsi="Sylfaen" w:cs="Sylfaen"/>
                <w:b/>
                <w:bCs/>
                <w:sz w:val="14"/>
                <w:szCs w:val="14"/>
              </w:rPr>
              <w:t>და</w:t>
            </w:r>
            <w:r w:rsidRPr="007839D5">
              <w:rPr>
                <w:rFonts w:ascii="Sylfaen" w:hAnsi="Sylfaen" w:cs="Arial"/>
                <w:b/>
                <w:bCs/>
                <w:sz w:val="14"/>
                <w:szCs w:val="14"/>
              </w:rPr>
              <w:t xml:space="preserve"> </w:t>
            </w:r>
            <w:r w:rsidRPr="007839D5">
              <w:rPr>
                <w:rFonts w:ascii="Sylfaen" w:hAnsi="Sylfaen" w:cs="Sylfaen"/>
                <w:b/>
                <w:bCs/>
                <w:sz w:val="14"/>
                <w:szCs w:val="14"/>
              </w:rPr>
              <w:t>თვითმმართველი</w:t>
            </w:r>
            <w:r w:rsidRPr="007839D5">
              <w:rPr>
                <w:rFonts w:ascii="Sylfaen" w:hAnsi="Sylfaen" w:cs="Arial"/>
                <w:b/>
                <w:bCs/>
                <w:sz w:val="14"/>
                <w:szCs w:val="14"/>
              </w:rPr>
              <w:t xml:space="preserve"> </w:t>
            </w:r>
            <w:r w:rsidRPr="007839D5">
              <w:rPr>
                <w:rFonts w:ascii="Sylfaen" w:hAnsi="Sylfaen" w:cs="Sylfaen"/>
                <w:b/>
                <w:bCs/>
                <w:sz w:val="14"/>
                <w:szCs w:val="14"/>
              </w:rPr>
              <w:t>ერთეულების</w:t>
            </w:r>
            <w:r w:rsidRPr="007839D5">
              <w:rPr>
                <w:rFonts w:ascii="Sylfaen" w:hAnsi="Sylfaen" w:cs="Arial"/>
                <w:b/>
                <w:bCs/>
                <w:sz w:val="14"/>
                <w:szCs w:val="14"/>
              </w:rPr>
              <w:t xml:space="preserve"> </w:t>
            </w:r>
            <w:r w:rsidRPr="007839D5">
              <w:rPr>
                <w:rFonts w:ascii="Sylfaen" w:hAnsi="Sylfaen" w:cs="Sylfaen"/>
                <w:b/>
                <w:bCs/>
                <w:sz w:val="14"/>
                <w:szCs w:val="14"/>
              </w:rPr>
              <w:t>დასახელება</w:t>
            </w:r>
            <w:r w:rsidRPr="007839D5">
              <w:rPr>
                <w:rFonts w:ascii="Sylfaen" w:hAnsi="Sylfaen" w:cs="Arial"/>
                <w:b/>
                <w:bCs/>
                <w:sz w:val="14"/>
                <w:szCs w:val="14"/>
              </w:rPr>
              <w:t xml:space="preserve"> </w:t>
            </w:r>
          </w:p>
        </w:tc>
        <w:tc>
          <w:tcPr>
            <w:tcW w:w="1752" w:type="dxa"/>
            <w:gridSpan w:val="2"/>
            <w:tcBorders>
              <w:top w:val="dotted" w:sz="4" w:space="0" w:color="auto"/>
              <w:left w:val="nil"/>
              <w:bottom w:val="dotted" w:sz="4" w:space="0" w:color="auto"/>
              <w:right w:val="dotted" w:sz="4" w:space="0" w:color="auto"/>
            </w:tcBorders>
            <w:shd w:val="clear" w:color="auto" w:fill="auto"/>
            <w:vAlign w:val="center"/>
            <w:hideMark/>
          </w:tcPr>
          <w:p w:rsidR="007839D5" w:rsidRPr="007839D5" w:rsidRDefault="007839D5" w:rsidP="001B3BD9">
            <w:pPr>
              <w:jc w:val="center"/>
              <w:rPr>
                <w:rFonts w:ascii="Sylfaen" w:hAnsi="Sylfaen" w:cs="Arial"/>
                <w:b/>
                <w:bCs/>
                <w:sz w:val="14"/>
                <w:szCs w:val="14"/>
              </w:rPr>
            </w:pPr>
            <w:r w:rsidRPr="007839D5">
              <w:rPr>
                <w:rFonts w:ascii="Sylfaen" w:hAnsi="Sylfaen" w:cs="Sylfaen"/>
                <w:b/>
                <w:bCs/>
                <w:sz w:val="14"/>
                <w:szCs w:val="14"/>
              </w:rPr>
              <w:t>სულ</w:t>
            </w:r>
            <w:r w:rsidRPr="007839D5">
              <w:rPr>
                <w:rFonts w:ascii="Sylfaen" w:hAnsi="Sylfaen" w:cs="Arial"/>
                <w:b/>
                <w:bCs/>
                <w:sz w:val="14"/>
                <w:szCs w:val="14"/>
              </w:rPr>
              <w:t xml:space="preserve"> </w:t>
            </w:r>
            <w:r w:rsidRPr="007839D5">
              <w:rPr>
                <w:rFonts w:ascii="Sylfaen" w:hAnsi="Sylfaen" w:cs="Sylfaen"/>
                <w:b/>
                <w:bCs/>
                <w:sz w:val="14"/>
                <w:szCs w:val="14"/>
              </w:rPr>
              <w:t>ტრანსფერი</w:t>
            </w:r>
          </w:p>
        </w:tc>
        <w:tc>
          <w:tcPr>
            <w:tcW w:w="1752" w:type="dxa"/>
            <w:gridSpan w:val="2"/>
            <w:tcBorders>
              <w:top w:val="dotted" w:sz="4" w:space="0" w:color="auto"/>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b/>
                <w:bCs/>
                <w:sz w:val="14"/>
                <w:szCs w:val="14"/>
              </w:rPr>
            </w:pPr>
            <w:r w:rsidRPr="007839D5">
              <w:rPr>
                <w:rFonts w:ascii="Sylfaen" w:hAnsi="Sylfaen" w:cs="Sylfaen"/>
                <w:b/>
                <w:bCs/>
                <w:sz w:val="14"/>
                <w:szCs w:val="14"/>
              </w:rPr>
              <w:t>გათანაბრებითი</w:t>
            </w:r>
            <w:r w:rsidRPr="007839D5">
              <w:rPr>
                <w:rFonts w:ascii="Sylfaen" w:hAnsi="Sylfaen" w:cs="Arial"/>
                <w:b/>
                <w:bCs/>
                <w:sz w:val="14"/>
                <w:szCs w:val="14"/>
              </w:rPr>
              <w:t xml:space="preserve"> </w:t>
            </w:r>
            <w:r w:rsidRPr="007839D5">
              <w:rPr>
                <w:rFonts w:ascii="Sylfaen" w:hAnsi="Sylfaen" w:cs="Sylfaen"/>
                <w:b/>
                <w:bCs/>
                <w:sz w:val="14"/>
                <w:szCs w:val="14"/>
              </w:rPr>
              <w:t>ტრანსფერი</w:t>
            </w:r>
          </w:p>
        </w:tc>
        <w:tc>
          <w:tcPr>
            <w:tcW w:w="1839" w:type="dxa"/>
            <w:gridSpan w:val="2"/>
            <w:tcBorders>
              <w:top w:val="dotted" w:sz="4" w:space="0" w:color="auto"/>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b/>
                <w:bCs/>
                <w:color w:val="000000"/>
                <w:sz w:val="14"/>
                <w:szCs w:val="14"/>
              </w:rPr>
            </w:pPr>
            <w:r w:rsidRPr="007839D5">
              <w:rPr>
                <w:rFonts w:ascii="Sylfaen" w:hAnsi="Sylfaen" w:cs="Sylfaen"/>
                <w:b/>
                <w:bCs/>
                <w:color w:val="000000"/>
                <w:sz w:val="14"/>
                <w:szCs w:val="14"/>
              </w:rPr>
              <w:t>მიზნობრივი</w:t>
            </w:r>
            <w:r w:rsidRPr="007839D5">
              <w:rPr>
                <w:rFonts w:ascii="Sylfaen" w:hAnsi="Sylfaen" w:cs="Arial"/>
                <w:b/>
                <w:bCs/>
                <w:color w:val="000000"/>
                <w:sz w:val="14"/>
                <w:szCs w:val="14"/>
              </w:rPr>
              <w:t xml:space="preserve"> </w:t>
            </w:r>
            <w:r w:rsidRPr="007839D5">
              <w:rPr>
                <w:rFonts w:ascii="Sylfaen" w:hAnsi="Sylfaen" w:cs="Sylfaen"/>
                <w:b/>
                <w:bCs/>
                <w:color w:val="000000"/>
                <w:sz w:val="14"/>
                <w:szCs w:val="14"/>
              </w:rPr>
              <w:t>ტრანსფერიდელეგირებული</w:t>
            </w:r>
            <w:r w:rsidRPr="007839D5">
              <w:rPr>
                <w:rFonts w:ascii="Sylfaen" w:hAnsi="Sylfaen" w:cs="Arial"/>
                <w:b/>
                <w:bCs/>
                <w:color w:val="000000"/>
                <w:sz w:val="14"/>
                <w:szCs w:val="14"/>
              </w:rPr>
              <w:t xml:space="preserve"> </w:t>
            </w:r>
            <w:r w:rsidRPr="007839D5">
              <w:rPr>
                <w:rFonts w:ascii="Sylfaen" w:hAnsi="Sylfaen" w:cs="Sylfaen"/>
                <w:b/>
                <w:bCs/>
                <w:color w:val="000000"/>
                <w:sz w:val="14"/>
                <w:szCs w:val="14"/>
              </w:rPr>
              <w:t>უფლებამოსილების</w:t>
            </w:r>
            <w:r w:rsidRPr="007839D5">
              <w:rPr>
                <w:rFonts w:ascii="Sylfaen" w:hAnsi="Sylfaen" w:cs="Arial"/>
                <w:b/>
                <w:bCs/>
                <w:color w:val="000000"/>
                <w:sz w:val="14"/>
                <w:szCs w:val="14"/>
              </w:rPr>
              <w:t xml:space="preserve"> </w:t>
            </w:r>
            <w:r w:rsidRPr="007839D5">
              <w:rPr>
                <w:rFonts w:ascii="Sylfaen" w:hAnsi="Sylfaen" w:cs="Sylfaen"/>
                <w:b/>
                <w:bCs/>
                <w:color w:val="000000"/>
                <w:sz w:val="14"/>
                <w:szCs w:val="14"/>
              </w:rPr>
              <w:t>განსახორციელებლად</w:t>
            </w:r>
            <w:r w:rsidRPr="007839D5">
              <w:rPr>
                <w:rFonts w:ascii="Sylfaen" w:hAnsi="Sylfaen" w:cs="Arial"/>
                <w:b/>
                <w:bCs/>
                <w:color w:val="000000"/>
                <w:sz w:val="14"/>
                <w:szCs w:val="14"/>
              </w:rPr>
              <w:t xml:space="preserve"> </w:t>
            </w:r>
          </w:p>
        </w:tc>
        <w:tc>
          <w:tcPr>
            <w:tcW w:w="1607" w:type="dxa"/>
            <w:gridSpan w:val="2"/>
            <w:tcBorders>
              <w:top w:val="dotted" w:sz="4" w:space="0" w:color="auto"/>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b/>
                <w:bCs/>
                <w:sz w:val="14"/>
                <w:szCs w:val="14"/>
              </w:rPr>
            </w:pPr>
            <w:r w:rsidRPr="007839D5">
              <w:rPr>
                <w:rFonts w:ascii="Sylfaen" w:hAnsi="Sylfaen" w:cs="Sylfaen"/>
                <w:b/>
                <w:bCs/>
                <w:sz w:val="14"/>
                <w:szCs w:val="14"/>
              </w:rPr>
              <w:t>სპეციალური</w:t>
            </w:r>
            <w:r w:rsidRPr="007839D5">
              <w:rPr>
                <w:rFonts w:ascii="Sylfaen" w:hAnsi="Sylfaen" w:cs="Arial"/>
                <w:b/>
                <w:bCs/>
                <w:sz w:val="14"/>
                <w:szCs w:val="14"/>
              </w:rPr>
              <w:t xml:space="preserve"> </w:t>
            </w:r>
            <w:r w:rsidRPr="007839D5">
              <w:rPr>
                <w:rFonts w:ascii="Sylfaen" w:hAnsi="Sylfaen" w:cs="Sylfaen"/>
                <w:b/>
                <w:bCs/>
                <w:sz w:val="14"/>
                <w:szCs w:val="14"/>
              </w:rPr>
              <w:t>ტრანსფერი</w:t>
            </w:r>
          </w:p>
        </w:tc>
        <w:tc>
          <w:tcPr>
            <w:tcW w:w="1678" w:type="dxa"/>
            <w:gridSpan w:val="2"/>
            <w:tcBorders>
              <w:top w:val="dotted" w:sz="4" w:space="0" w:color="auto"/>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b/>
                <w:bCs/>
                <w:sz w:val="14"/>
                <w:szCs w:val="14"/>
              </w:rPr>
            </w:pPr>
            <w:r w:rsidRPr="007839D5">
              <w:rPr>
                <w:rFonts w:ascii="Sylfaen" w:hAnsi="Sylfaen" w:cs="Sylfaen"/>
                <w:b/>
                <w:bCs/>
                <w:sz w:val="14"/>
                <w:szCs w:val="14"/>
              </w:rPr>
              <w:t>კაპიტალური</w:t>
            </w:r>
            <w:r w:rsidRPr="007839D5">
              <w:rPr>
                <w:rFonts w:ascii="Sylfaen" w:hAnsi="Sylfaen" w:cs="Arial"/>
                <w:b/>
                <w:bCs/>
                <w:sz w:val="14"/>
                <w:szCs w:val="14"/>
              </w:rPr>
              <w:t xml:space="preserve"> </w:t>
            </w:r>
            <w:r w:rsidRPr="007839D5">
              <w:rPr>
                <w:rFonts w:ascii="Sylfaen" w:hAnsi="Sylfaen" w:cs="Sylfaen"/>
                <w:b/>
                <w:bCs/>
                <w:sz w:val="14"/>
                <w:szCs w:val="14"/>
              </w:rPr>
              <w:t>ტრანსფერი</w:t>
            </w:r>
          </w:p>
        </w:tc>
      </w:tr>
      <w:tr w:rsidR="007839D5" w:rsidRPr="007839D5" w:rsidTr="00792206">
        <w:trPr>
          <w:trHeight w:val="288"/>
        </w:trPr>
        <w:tc>
          <w:tcPr>
            <w:tcW w:w="2250" w:type="dxa"/>
            <w:vMerge/>
            <w:tcBorders>
              <w:top w:val="dotted" w:sz="4" w:space="0" w:color="auto"/>
              <w:left w:val="dotted" w:sz="4" w:space="0" w:color="auto"/>
              <w:bottom w:val="dotted" w:sz="4" w:space="0" w:color="auto"/>
              <w:right w:val="dotted" w:sz="4" w:space="0" w:color="auto"/>
            </w:tcBorders>
            <w:vAlign w:val="center"/>
            <w:hideMark/>
          </w:tcPr>
          <w:p w:rsidR="007839D5" w:rsidRPr="007839D5" w:rsidRDefault="007839D5" w:rsidP="001B3BD9">
            <w:pPr>
              <w:rPr>
                <w:rFonts w:ascii="Sylfaen" w:hAnsi="Sylfaen" w:cs="Arial"/>
                <w:b/>
                <w:bCs/>
                <w:sz w:val="14"/>
                <w:szCs w:val="14"/>
              </w:rPr>
            </w:pPr>
          </w:p>
        </w:tc>
        <w:tc>
          <w:tcPr>
            <w:tcW w:w="878" w:type="dxa"/>
            <w:tcBorders>
              <w:top w:val="nil"/>
              <w:left w:val="nil"/>
              <w:bottom w:val="dotted" w:sz="4" w:space="0" w:color="auto"/>
              <w:right w:val="dotted" w:sz="4" w:space="0" w:color="auto"/>
            </w:tcBorders>
            <w:shd w:val="clear" w:color="auto" w:fill="auto"/>
            <w:vAlign w:val="center"/>
            <w:hideMark/>
          </w:tcPr>
          <w:p w:rsidR="007839D5" w:rsidRPr="007839D5" w:rsidRDefault="007839D5" w:rsidP="001B3BD9">
            <w:pPr>
              <w:jc w:val="center"/>
              <w:rPr>
                <w:rFonts w:ascii="Sylfaen" w:hAnsi="Sylfaen" w:cs="Arial"/>
                <w:b/>
                <w:bCs/>
                <w:sz w:val="14"/>
                <w:szCs w:val="14"/>
              </w:rPr>
            </w:pPr>
            <w:r w:rsidRPr="007839D5">
              <w:rPr>
                <w:rFonts w:ascii="Sylfaen" w:hAnsi="Sylfaen" w:cs="Sylfaen"/>
                <w:b/>
                <w:bCs/>
                <w:sz w:val="14"/>
                <w:szCs w:val="14"/>
              </w:rPr>
              <w:t>წლიური</w:t>
            </w:r>
            <w:r w:rsidRPr="007839D5">
              <w:rPr>
                <w:rFonts w:ascii="Sylfaen" w:hAnsi="Sylfaen" w:cs="Arial"/>
                <w:b/>
                <w:bCs/>
                <w:sz w:val="14"/>
                <w:szCs w:val="14"/>
              </w:rPr>
              <w:t xml:space="preserve"> </w:t>
            </w:r>
            <w:r w:rsidRPr="007839D5">
              <w:rPr>
                <w:rFonts w:ascii="Sylfaen" w:hAnsi="Sylfaen" w:cs="Sylfaen"/>
                <w:b/>
                <w:bCs/>
                <w:sz w:val="14"/>
                <w:szCs w:val="14"/>
              </w:rPr>
              <w:t>გეგმა</w:t>
            </w:r>
          </w:p>
        </w:tc>
        <w:tc>
          <w:tcPr>
            <w:tcW w:w="874" w:type="dxa"/>
            <w:tcBorders>
              <w:top w:val="nil"/>
              <w:left w:val="nil"/>
              <w:bottom w:val="dotted" w:sz="4" w:space="0" w:color="auto"/>
              <w:right w:val="dotted" w:sz="4" w:space="0" w:color="auto"/>
            </w:tcBorders>
            <w:shd w:val="clear" w:color="auto" w:fill="auto"/>
            <w:vAlign w:val="center"/>
            <w:hideMark/>
          </w:tcPr>
          <w:p w:rsidR="007839D5" w:rsidRPr="007839D5" w:rsidRDefault="007839D5" w:rsidP="001B3BD9">
            <w:pPr>
              <w:jc w:val="center"/>
              <w:rPr>
                <w:rFonts w:ascii="Sylfaen" w:hAnsi="Sylfaen"/>
                <w:b/>
                <w:bCs/>
                <w:sz w:val="14"/>
                <w:szCs w:val="14"/>
              </w:rPr>
            </w:pPr>
            <w:r w:rsidRPr="007839D5">
              <w:rPr>
                <w:rFonts w:ascii="Sylfaen" w:hAnsi="Sylfaen"/>
                <w:b/>
                <w:bCs/>
                <w:sz w:val="14"/>
                <w:szCs w:val="14"/>
              </w:rPr>
              <w:t xml:space="preserve">6 </w:t>
            </w:r>
            <w:r w:rsidRPr="007839D5">
              <w:rPr>
                <w:rFonts w:ascii="Sylfaen" w:hAnsi="Sylfaen" w:cs="Sylfaen"/>
                <w:b/>
                <w:bCs/>
                <w:sz w:val="14"/>
                <w:szCs w:val="14"/>
              </w:rPr>
              <w:t>თვის</w:t>
            </w:r>
            <w:r w:rsidRPr="007839D5">
              <w:rPr>
                <w:rFonts w:ascii="Sylfaen" w:hAnsi="Sylfaen"/>
                <w:b/>
                <w:bCs/>
                <w:sz w:val="14"/>
                <w:szCs w:val="14"/>
              </w:rPr>
              <w:t xml:space="preserve"> </w:t>
            </w:r>
            <w:r w:rsidRPr="007839D5">
              <w:rPr>
                <w:rFonts w:ascii="Sylfaen" w:hAnsi="Sylfaen" w:cs="Sylfaen"/>
                <w:b/>
                <w:bCs/>
                <w:sz w:val="14"/>
                <w:szCs w:val="14"/>
              </w:rPr>
              <w:t>ფაქტი</w:t>
            </w:r>
          </w:p>
        </w:tc>
        <w:tc>
          <w:tcPr>
            <w:tcW w:w="878"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b/>
                <w:bCs/>
                <w:sz w:val="14"/>
                <w:szCs w:val="14"/>
              </w:rPr>
            </w:pPr>
            <w:r w:rsidRPr="007839D5">
              <w:rPr>
                <w:rFonts w:ascii="Sylfaen" w:hAnsi="Sylfaen" w:cs="Sylfaen"/>
                <w:b/>
                <w:bCs/>
                <w:sz w:val="14"/>
                <w:szCs w:val="14"/>
              </w:rPr>
              <w:t>წლიური</w:t>
            </w:r>
            <w:r w:rsidRPr="007839D5">
              <w:rPr>
                <w:rFonts w:ascii="Sylfaen" w:hAnsi="Sylfaen" w:cs="Arial"/>
                <w:b/>
                <w:bCs/>
                <w:sz w:val="14"/>
                <w:szCs w:val="14"/>
              </w:rPr>
              <w:t xml:space="preserve"> </w:t>
            </w:r>
            <w:r w:rsidRPr="007839D5">
              <w:rPr>
                <w:rFonts w:ascii="Sylfaen" w:hAnsi="Sylfaen" w:cs="Sylfaen"/>
                <w:b/>
                <w:bCs/>
                <w:sz w:val="14"/>
                <w:szCs w:val="14"/>
              </w:rPr>
              <w:t>გეგმა</w:t>
            </w:r>
          </w:p>
        </w:tc>
        <w:tc>
          <w:tcPr>
            <w:tcW w:w="874"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b/>
                <w:bCs/>
                <w:sz w:val="14"/>
                <w:szCs w:val="14"/>
              </w:rPr>
            </w:pPr>
            <w:r w:rsidRPr="007839D5">
              <w:rPr>
                <w:rFonts w:ascii="Sylfaen" w:hAnsi="Sylfaen"/>
                <w:b/>
                <w:bCs/>
                <w:sz w:val="14"/>
                <w:szCs w:val="14"/>
              </w:rPr>
              <w:t xml:space="preserve">6 </w:t>
            </w:r>
            <w:r w:rsidRPr="007839D5">
              <w:rPr>
                <w:rFonts w:ascii="Sylfaen" w:hAnsi="Sylfaen" w:cs="Sylfaen"/>
                <w:b/>
                <w:bCs/>
                <w:sz w:val="14"/>
                <w:szCs w:val="14"/>
              </w:rPr>
              <w:t>თვის</w:t>
            </w:r>
            <w:r w:rsidRPr="007839D5">
              <w:rPr>
                <w:rFonts w:ascii="Sylfaen" w:hAnsi="Sylfaen"/>
                <w:b/>
                <w:bCs/>
                <w:sz w:val="14"/>
                <w:szCs w:val="14"/>
              </w:rPr>
              <w:t xml:space="preserve"> </w:t>
            </w:r>
            <w:r w:rsidRPr="007839D5">
              <w:rPr>
                <w:rFonts w:ascii="Sylfaen" w:hAnsi="Sylfaen" w:cs="Sylfaen"/>
                <w:b/>
                <w:bCs/>
                <w:sz w:val="14"/>
                <w:szCs w:val="14"/>
              </w:rPr>
              <w:t>ფაქტი</w:t>
            </w:r>
          </w:p>
        </w:tc>
        <w:tc>
          <w:tcPr>
            <w:tcW w:w="983"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b/>
                <w:bCs/>
                <w:color w:val="000000"/>
                <w:sz w:val="14"/>
                <w:szCs w:val="14"/>
              </w:rPr>
            </w:pPr>
            <w:r w:rsidRPr="007839D5">
              <w:rPr>
                <w:rFonts w:ascii="Sylfaen" w:hAnsi="Sylfaen" w:cs="Sylfaen"/>
                <w:b/>
                <w:bCs/>
                <w:color w:val="000000"/>
                <w:sz w:val="14"/>
                <w:szCs w:val="14"/>
              </w:rPr>
              <w:t>წლიური</w:t>
            </w:r>
            <w:r w:rsidRPr="007839D5">
              <w:rPr>
                <w:rFonts w:ascii="Sylfaen" w:hAnsi="Sylfaen" w:cs="Arial"/>
                <w:b/>
                <w:bCs/>
                <w:color w:val="000000"/>
                <w:sz w:val="14"/>
                <w:szCs w:val="14"/>
              </w:rPr>
              <w:t xml:space="preserve"> </w:t>
            </w:r>
            <w:r w:rsidRPr="007839D5">
              <w:rPr>
                <w:rFonts w:ascii="Sylfaen" w:hAnsi="Sylfaen" w:cs="Sylfaen"/>
                <w:b/>
                <w:bCs/>
                <w:color w:val="000000"/>
                <w:sz w:val="14"/>
                <w:szCs w:val="14"/>
              </w:rPr>
              <w:t>გეგმა</w:t>
            </w:r>
          </w:p>
        </w:tc>
        <w:tc>
          <w:tcPr>
            <w:tcW w:w="856"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b/>
                <w:bCs/>
                <w:color w:val="000000"/>
                <w:sz w:val="14"/>
                <w:szCs w:val="14"/>
              </w:rPr>
            </w:pPr>
            <w:r w:rsidRPr="007839D5">
              <w:rPr>
                <w:rFonts w:ascii="Sylfaen" w:hAnsi="Sylfaen"/>
                <w:b/>
                <w:bCs/>
                <w:color w:val="000000"/>
                <w:sz w:val="14"/>
                <w:szCs w:val="14"/>
              </w:rPr>
              <w:t xml:space="preserve">6 </w:t>
            </w:r>
            <w:r w:rsidRPr="007839D5">
              <w:rPr>
                <w:rFonts w:ascii="Sylfaen" w:hAnsi="Sylfaen" w:cs="Sylfaen"/>
                <w:b/>
                <w:bCs/>
                <w:color w:val="000000"/>
                <w:sz w:val="14"/>
                <w:szCs w:val="14"/>
              </w:rPr>
              <w:t>თვის</w:t>
            </w:r>
            <w:r w:rsidRPr="007839D5">
              <w:rPr>
                <w:rFonts w:ascii="Sylfaen" w:hAnsi="Sylfaen"/>
                <w:b/>
                <w:bCs/>
                <w:color w:val="000000"/>
                <w:sz w:val="14"/>
                <w:szCs w:val="14"/>
              </w:rPr>
              <w:t xml:space="preserve"> </w:t>
            </w:r>
            <w:r w:rsidRPr="007839D5">
              <w:rPr>
                <w:rFonts w:ascii="Sylfaen" w:hAnsi="Sylfaen" w:cs="Sylfaen"/>
                <w:b/>
                <w:bCs/>
                <w:color w:val="000000"/>
                <w:sz w:val="14"/>
                <w:szCs w:val="14"/>
              </w:rPr>
              <w:t>ფაქტი</w:t>
            </w:r>
          </w:p>
        </w:tc>
        <w:tc>
          <w:tcPr>
            <w:tcW w:w="807"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b/>
                <w:bCs/>
                <w:sz w:val="14"/>
                <w:szCs w:val="14"/>
              </w:rPr>
            </w:pPr>
            <w:r w:rsidRPr="007839D5">
              <w:rPr>
                <w:rFonts w:ascii="Sylfaen" w:hAnsi="Sylfaen" w:cs="Sylfaen"/>
                <w:b/>
                <w:bCs/>
                <w:sz w:val="14"/>
                <w:szCs w:val="14"/>
              </w:rPr>
              <w:t>წლიური</w:t>
            </w:r>
            <w:r w:rsidRPr="007839D5">
              <w:rPr>
                <w:rFonts w:ascii="Sylfaen" w:hAnsi="Sylfaen" w:cs="Arial"/>
                <w:b/>
                <w:bCs/>
                <w:sz w:val="14"/>
                <w:szCs w:val="14"/>
              </w:rPr>
              <w:t xml:space="preserve"> </w:t>
            </w:r>
            <w:r w:rsidRPr="007839D5">
              <w:rPr>
                <w:rFonts w:ascii="Sylfaen" w:hAnsi="Sylfaen" w:cs="Sylfaen"/>
                <w:b/>
                <w:bCs/>
                <w:sz w:val="14"/>
                <w:szCs w:val="14"/>
              </w:rPr>
              <w:t>გეგმა</w:t>
            </w:r>
          </w:p>
        </w:tc>
        <w:tc>
          <w:tcPr>
            <w:tcW w:w="800"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b/>
                <w:bCs/>
                <w:sz w:val="14"/>
                <w:szCs w:val="14"/>
              </w:rPr>
            </w:pPr>
            <w:r w:rsidRPr="007839D5">
              <w:rPr>
                <w:rFonts w:ascii="Sylfaen" w:hAnsi="Sylfaen"/>
                <w:b/>
                <w:bCs/>
                <w:sz w:val="14"/>
                <w:szCs w:val="14"/>
              </w:rPr>
              <w:t xml:space="preserve">6 </w:t>
            </w:r>
            <w:r w:rsidRPr="007839D5">
              <w:rPr>
                <w:rFonts w:ascii="Sylfaen" w:hAnsi="Sylfaen" w:cs="Sylfaen"/>
                <w:b/>
                <w:bCs/>
                <w:sz w:val="14"/>
                <w:szCs w:val="14"/>
              </w:rPr>
              <w:t>თვის</w:t>
            </w:r>
            <w:r w:rsidRPr="007839D5">
              <w:rPr>
                <w:rFonts w:ascii="Sylfaen" w:hAnsi="Sylfaen"/>
                <w:b/>
                <w:bCs/>
                <w:sz w:val="14"/>
                <w:szCs w:val="14"/>
              </w:rPr>
              <w:t xml:space="preserve"> </w:t>
            </w:r>
            <w:r w:rsidRPr="007839D5">
              <w:rPr>
                <w:rFonts w:ascii="Sylfaen" w:hAnsi="Sylfaen" w:cs="Sylfaen"/>
                <w:b/>
                <w:bCs/>
                <w:sz w:val="14"/>
                <w:szCs w:val="14"/>
              </w:rPr>
              <w:t>ფაქტი</w:t>
            </w:r>
          </w:p>
        </w:tc>
        <w:tc>
          <w:tcPr>
            <w:tcW w:w="878"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b/>
                <w:bCs/>
                <w:sz w:val="14"/>
                <w:szCs w:val="14"/>
              </w:rPr>
            </w:pPr>
            <w:r w:rsidRPr="007839D5">
              <w:rPr>
                <w:rFonts w:ascii="Sylfaen" w:hAnsi="Sylfaen" w:cs="Sylfaen"/>
                <w:b/>
                <w:bCs/>
                <w:sz w:val="14"/>
                <w:szCs w:val="14"/>
              </w:rPr>
              <w:t>წლიური</w:t>
            </w:r>
            <w:r w:rsidRPr="007839D5">
              <w:rPr>
                <w:rFonts w:ascii="Sylfaen" w:hAnsi="Sylfaen" w:cs="Arial"/>
                <w:b/>
                <w:bCs/>
                <w:sz w:val="14"/>
                <w:szCs w:val="14"/>
              </w:rPr>
              <w:t xml:space="preserve"> </w:t>
            </w:r>
            <w:r w:rsidRPr="007839D5">
              <w:rPr>
                <w:rFonts w:ascii="Sylfaen" w:hAnsi="Sylfaen" w:cs="Sylfaen"/>
                <w:b/>
                <w:bCs/>
                <w:sz w:val="14"/>
                <w:szCs w:val="14"/>
              </w:rPr>
              <w:t>გეგმა</w:t>
            </w:r>
          </w:p>
        </w:tc>
        <w:tc>
          <w:tcPr>
            <w:tcW w:w="800"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b/>
                <w:bCs/>
                <w:sz w:val="14"/>
                <w:szCs w:val="14"/>
              </w:rPr>
            </w:pPr>
            <w:r w:rsidRPr="007839D5">
              <w:rPr>
                <w:rFonts w:ascii="Sylfaen" w:hAnsi="Sylfaen"/>
                <w:b/>
                <w:bCs/>
                <w:sz w:val="14"/>
                <w:szCs w:val="14"/>
              </w:rPr>
              <w:t xml:space="preserve">6 </w:t>
            </w:r>
            <w:r w:rsidRPr="007839D5">
              <w:rPr>
                <w:rFonts w:ascii="Sylfaen" w:hAnsi="Sylfaen" w:cs="Sylfaen"/>
                <w:b/>
                <w:bCs/>
                <w:sz w:val="14"/>
                <w:szCs w:val="14"/>
              </w:rPr>
              <w:t>თვის</w:t>
            </w:r>
            <w:r w:rsidRPr="007839D5">
              <w:rPr>
                <w:rFonts w:ascii="Sylfaen" w:hAnsi="Sylfaen"/>
                <w:b/>
                <w:bCs/>
                <w:sz w:val="14"/>
                <w:szCs w:val="14"/>
              </w:rPr>
              <w:t xml:space="preserve"> </w:t>
            </w:r>
            <w:r w:rsidRPr="007839D5">
              <w:rPr>
                <w:rFonts w:ascii="Sylfaen" w:hAnsi="Sylfaen" w:cs="Sylfaen"/>
                <w:b/>
                <w:bCs/>
                <w:sz w:val="14"/>
                <w:szCs w:val="14"/>
              </w:rPr>
              <w:t>ფაქტი</w:t>
            </w:r>
          </w:p>
        </w:tc>
      </w:tr>
      <w:tr w:rsidR="007839D5" w:rsidRPr="007839D5" w:rsidTr="00792206">
        <w:trPr>
          <w:trHeight w:val="288"/>
        </w:trPr>
        <w:tc>
          <w:tcPr>
            <w:tcW w:w="2250" w:type="dxa"/>
            <w:tcBorders>
              <w:top w:val="nil"/>
              <w:left w:val="dotted" w:sz="4" w:space="0" w:color="auto"/>
              <w:bottom w:val="dotted" w:sz="4" w:space="0" w:color="auto"/>
              <w:right w:val="dotted" w:sz="4" w:space="0" w:color="auto"/>
            </w:tcBorders>
            <w:shd w:val="clear" w:color="auto" w:fill="auto"/>
            <w:vAlign w:val="center"/>
            <w:hideMark/>
          </w:tcPr>
          <w:p w:rsidR="007839D5" w:rsidRPr="007839D5" w:rsidRDefault="007839D5" w:rsidP="001B3BD9">
            <w:pPr>
              <w:rPr>
                <w:rFonts w:ascii="Sylfaen" w:hAnsi="Sylfaen" w:cs="Arial"/>
                <w:sz w:val="16"/>
                <w:szCs w:val="16"/>
              </w:rPr>
            </w:pPr>
            <w:r w:rsidRPr="007839D5">
              <w:rPr>
                <w:rFonts w:ascii="Sylfaen" w:hAnsi="Sylfaen" w:cs="Sylfaen"/>
                <w:sz w:val="16"/>
                <w:szCs w:val="16"/>
              </w:rPr>
              <w:lastRenderedPageBreak/>
              <w:t>აფხაზეთის</w:t>
            </w:r>
            <w:r w:rsidRPr="007839D5">
              <w:rPr>
                <w:rFonts w:ascii="Sylfaen" w:hAnsi="Sylfaen" w:cs="Arial"/>
                <w:sz w:val="16"/>
                <w:szCs w:val="16"/>
              </w:rPr>
              <w:t xml:space="preserve"> </w:t>
            </w:r>
            <w:r w:rsidRPr="007839D5">
              <w:rPr>
                <w:rFonts w:ascii="Sylfaen" w:hAnsi="Sylfaen" w:cs="Sylfaen"/>
                <w:sz w:val="16"/>
                <w:szCs w:val="16"/>
              </w:rPr>
              <w:t>ა</w:t>
            </w:r>
            <w:r w:rsidRPr="007839D5">
              <w:rPr>
                <w:rFonts w:ascii="Sylfaen" w:hAnsi="Sylfaen" w:cs="Arial"/>
                <w:sz w:val="16"/>
                <w:szCs w:val="16"/>
              </w:rPr>
              <w:t>.</w:t>
            </w:r>
            <w:r w:rsidRPr="007839D5">
              <w:rPr>
                <w:rFonts w:ascii="Sylfaen" w:hAnsi="Sylfaen" w:cs="Sylfaen"/>
                <w:sz w:val="16"/>
                <w:szCs w:val="16"/>
              </w:rPr>
              <w:t>რ</w:t>
            </w:r>
            <w:r w:rsidRPr="007839D5">
              <w:rPr>
                <w:rFonts w:ascii="Sylfaen" w:hAnsi="Sylfaen" w:cs="Arial"/>
                <w:sz w:val="16"/>
                <w:szCs w:val="16"/>
              </w:rPr>
              <w:t>.</w:t>
            </w:r>
          </w:p>
        </w:tc>
        <w:tc>
          <w:tcPr>
            <w:tcW w:w="878" w:type="dxa"/>
            <w:tcBorders>
              <w:top w:val="nil"/>
              <w:left w:val="nil"/>
              <w:bottom w:val="dotted" w:sz="4" w:space="0" w:color="auto"/>
              <w:right w:val="dotted" w:sz="4" w:space="0" w:color="auto"/>
            </w:tcBorders>
            <w:shd w:val="clear" w:color="auto" w:fill="auto"/>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8,042.0 </w:t>
            </w:r>
          </w:p>
        </w:tc>
        <w:tc>
          <w:tcPr>
            <w:tcW w:w="874" w:type="dxa"/>
            <w:tcBorders>
              <w:top w:val="nil"/>
              <w:left w:val="nil"/>
              <w:bottom w:val="dotted" w:sz="4" w:space="0" w:color="auto"/>
              <w:right w:val="dotted" w:sz="4" w:space="0" w:color="auto"/>
            </w:tcBorders>
            <w:shd w:val="clear" w:color="auto" w:fill="auto"/>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4,000.0 </w:t>
            </w:r>
          </w:p>
        </w:tc>
        <w:tc>
          <w:tcPr>
            <w:tcW w:w="878"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w:t>
            </w:r>
          </w:p>
        </w:tc>
        <w:tc>
          <w:tcPr>
            <w:tcW w:w="874"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w:t>
            </w:r>
          </w:p>
        </w:tc>
        <w:tc>
          <w:tcPr>
            <w:tcW w:w="983"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color w:val="000000"/>
                <w:sz w:val="16"/>
                <w:szCs w:val="16"/>
              </w:rPr>
            </w:pPr>
            <w:r w:rsidRPr="007839D5">
              <w:rPr>
                <w:rFonts w:ascii="Sylfaen" w:hAnsi="Sylfaen" w:cs="Arial"/>
                <w:color w:val="000000"/>
                <w:sz w:val="16"/>
                <w:szCs w:val="16"/>
              </w:rPr>
              <w:t> </w:t>
            </w:r>
          </w:p>
        </w:tc>
        <w:tc>
          <w:tcPr>
            <w:tcW w:w="856"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color w:val="000000"/>
                <w:sz w:val="16"/>
                <w:szCs w:val="16"/>
              </w:rPr>
            </w:pPr>
            <w:r w:rsidRPr="007839D5">
              <w:rPr>
                <w:rFonts w:ascii="Sylfaen" w:hAnsi="Sylfaen" w:cs="Arial"/>
                <w:color w:val="000000"/>
                <w:sz w:val="16"/>
                <w:szCs w:val="16"/>
              </w:rPr>
              <w:t> </w:t>
            </w:r>
          </w:p>
        </w:tc>
        <w:tc>
          <w:tcPr>
            <w:tcW w:w="807"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8,042.0 </w:t>
            </w:r>
          </w:p>
        </w:tc>
        <w:tc>
          <w:tcPr>
            <w:tcW w:w="800"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4,000.0 </w:t>
            </w:r>
          </w:p>
        </w:tc>
        <w:tc>
          <w:tcPr>
            <w:tcW w:w="878"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w:t>
            </w:r>
          </w:p>
        </w:tc>
        <w:tc>
          <w:tcPr>
            <w:tcW w:w="800"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w:t>
            </w:r>
          </w:p>
        </w:tc>
      </w:tr>
      <w:tr w:rsidR="007839D5" w:rsidRPr="007839D5" w:rsidTr="00792206">
        <w:trPr>
          <w:trHeight w:val="288"/>
        </w:trPr>
        <w:tc>
          <w:tcPr>
            <w:tcW w:w="2250" w:type="dxa"/>
            <w:tcBorders>
              <w:top w:val="nil"/>
              <w:left w:val="dotted" w:sz="4" w:space="0" w:color="auto"/>
              <w:bottom w:val="dotted" w:sz="4" w:space="0" w:color="auto"/>
              <w:right w:val="dotted" w:sz="4" w:space="0" w:color="auto"/>
            </w:tcBorders>
            <w:shd w:val="clear" w:color="auto" w:fill="auto"/>
            <w:vAlign w:val="center"/>
            <w:hideMark/>
          </w:tcPr>
          <w:p w:rsidR="007839D5" w:rsidRPr="007839D5" w:rsidRDefault="007839D5" w:rsidP="001B3BD9">
            <w:pPr>
              <w:rPr>
                <w:rFonts w:ascii="Sylfaen" w:hAnsi="Sylfaen" w:cs="Arial"/>
                <w:sz w:val="16"/>
                <w:szCs w:val="16"/>
              </w:rPr>
            </w:pPr>
            <w:r w:rsidRPr="007839D5">
              <w:rPr>
                <w:rFonts w:ascii="Sylfaen" w:hAnsi="Sylfaen" w:cs="Sylfaen"/>
                <w:sz w:val="16"/>
                <w:szCs w:val="16"/>
              </w:rPr>
              <w:t>აჟარა</w:t>
            </w:r>
          </w:p>
        </w:tc>
        <w:tc>
          <w:tcPr>
            <w:tcW w:w="878" w:type="dxa"/>
            <w:tcBorders>
              <w:top w:val="nil"/>
              <w:left w:val="nil"/>
              <w:bottom w:val="dotted" w:sz="4" w:space="0" w:color="auto"/>
              <w:right w:val="dotted" w:sz="4" w:space="0" w:color="auto"/>
            </w:tcBorders>
            <w:shd w:val="clear" w:color="auto" w:fill="auto"/>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1,099.6 </w:t>
            </w:r>
          </w:p>
        </w:tc>
        <w:tc>
          <w:tcPr>
            <w:tcW w:w="874" w:type="dxa"/>
            <w:tcBorders>
              <w:top w:val="nil"/>
              <w:left w:val="nil"/>
              <w:bottom w:val="dotted" w:sz="4" w:space="0" w:color="auto"/>
              <w:right w:val="dotted" w:sz="4" w:space="0" w:color="auto"/>
            </w:tcBorders>
            <w:shd w:val="clear" w:color="auto" w:fill="auto"/>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550.2 </w:t>
            </w:r>
          </w:p>
        </w:tc>
        <w:tc>
          <w:tcPr>
            <w:tcW w:w="878"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1,074.6 </w:t>
            </w:r>
          </w:p>
        </w:tc>
        <w:tc>
          <w:tcPr>
            <w:tcW w:w="874"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537.6 </w:t>
            </w:r>
          </w:p>
        </w:tc>
        <w:tc>
          <w:tcPr>
            <w:tcW w:w="983"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color w:val="000000"/>
                <w:sz w:val="16"/>
                <w:szCs w:val="16"/>
              </w:rPr>
            </w:pPr>
            <w:r w:rsidRPr="007839D5">
              <w:rPr>
                <w:rFonts w:ascii="Sylfaen" w:hAnsi="Sylfaen" w:cs="Arial"/>
                <w:color w:val="000000"/>
                <w:sz w:val="16"/>
                <w:szCs w:val="16"/>
              </w:rPr>
              <w:t xml:space="preserve">25.0 </w:t>
            </w:r>
          </w:p>
        </w:tc>
        <w:tc>
          <w:tcPr>
            <w:tcW w:w="856"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color w:val="000000"/>
                <w:sz w:val="16"/>
                <w:szCs w:val="16"/>
              </w:rPr>
            </w:pPr>
            <w:r w:rsidRPr="007839D5">
              <w:rPr>
                <w:rFonts w:ascii="Sylfaen" w:hAnsi="Sylfaen" w:cs="Arial"/>
                <w:color w:val="000000"/>
                <w:sz w:val="16"/>
                <w:szCs w:val="16"/>
              </w:rPr>
              <w:t xml:space="preserve">12.6 </w:t>
            </w:r>
          </w:p>
        </w:tc>
        <w:tc>
          <w:tcPr>
            <w:tcW w:w="807"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w:t>
            </w:r>
          </w:p>
        </w:tc>
        <w:tc>
          <w:tcPr>
            <w:tcW w:w="800"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w:t>
            </w:r>
          </w:p>
        </w:tc>
        <w:tc>
          <w:tcPr>
            <w:tcW w:w="878"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w:t>
            </w:r>
          </w:p>
        </w:tc>
        <w:tc>
          <w:tcPr>
            <w:tcW w:w="800"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w:t>
            </w:r>
          </w:p>
        </w:tc>
      </w:tr>
      <w:tr w:rsidR="007839D5" w:rsidRPr="007839D5" w:rsidTr="00792206">
        <w:trPr>
          <w:trHeight w:val="288"/>
        </w:trPr>
        <w:tc>
          <w:tcPr>
            <w:tcW w:w="2250" w:type="dxa"/>
            <w:tcBorders>
              <w:top w:val="nil"/>
              <w:left w:val="dotted" w:sz="4" w:space="0" w:color="auto"/>
              <w:bottom w:val="dotted" w:sz="4" w:space="0" w:color="auto"/>
              <w:right w:val="dotted" w:sz="4" w:space="0" w:color="auto"/>
            </w:tcBorders>
            <w:shd w:val="clear" w:color="auto" w:fill="auto"/>
            <w:vAlign w:val="center"/>
            <w:hideMark/>
          </w:tcPr>
          <w:p w:rsidR="007839D5" w:rsidRPr="007839D5" w:rsidRDefault="007839D5" w:rsidP="001B3BD9">
            <w:pPr>
              <w:rPr>
                <w:rFonts w:ascii="Sylfaen" w:hAnsi="Sylfaen" w:cs="Arial"/>
                <w:sz w:val="16"/>
                <w:szCs w:val="16"/>
              </w:rPr>
            </w:pPr>
            <w:r w:rsidRPr="007839D5">
              <w:rPr>
                <w:rFonts w:ascii="Sylfaen" w:hAnsi="Sylfaen" w:cs="Sylfaen"/>
                <w:sz w:val="16"/>
                <w:szCs w:val="16"/>
              </w:rPr>
              <w:t>აჭარა</w:t>
            </w:r>
          </w:p>
        </w:tc>
        <w:tc>
          <w:tcPr>
            <w:tcW w:w="878" w:type="dxa"/>
            <w:tcBorders>
              <w:top w:val="nil"/>
              <w:left w:val="nil"/>
              <w:bottom w:val="dotted" w:sz="4" w:space="0" w:color="auto"/>
              <w:right w:val="dotted" w:sz="4" w:space="0" w:color="auto"/>
            </w:tcBorders>
            <w:shd w:val="clear" w:color="auto" w:fill="auto"/>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58,298.5 </w:t>
            </w:r>
          </w:p>
        </w:tc>
        <w:tc>
          <w:tcPr>
            <w:tcW w:w="874" w:type="dxa"/>
            <w:tcBorders>
              <w:top w:val="nil"/>
              <w:left w:val="nil"/>
              <w:bottom w:val="dotted" w:sz="4" w:space="0" w:color="auto"/>
              <w:right w:val="dotted" w:sz="4" w:space="0" w:color="auto"/>
            </w:tcBorders>
            <w:shd w:val="clear" w:color="auto" w:fill="auto"/>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34,645.3 </w:t>
            </w:r>
          </w:p>
        </w:tc>
        <w:tc>
          <w:tcPr>
            <w:tcW w:w="878"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56,652.5 </w:t>
            </w:r>
          </w:p>
        </w:tc>
        <w:tc>
          <w:tcPr>
            <w:tcW w:w="874"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32,999.3 </w:t>
            </w:r>
          </w:p>
        </w:tc>
        <w:tc>
          <w:tcPr>
            <w:tcW w:w="983"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color w:val="000000"/>
                <w:sz w:val="16"/>
                <w:szCs w:val="16"/>
              </w:rPr>
            </w:pPr>
            <w:r w:rsidRPr="007839D5">
              <w:rPr>
                <w:rFonts w:ascii="Sylfaen" w:hAnsi="Sylfaen" w:cs="Arial"/>
                <w:color w:val="000000"/>
                <w:sz w:val="16"/>
                <w:szCs w:val="16"/>
              </w:rPr>
              <w:t xml:space="preserve">0.0 </w:t>
            </w:r>
          </w:p>
        </w:tc>
        <w:tc>
          <w:tcPr>
            <w:tcW w:w="856"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color w:val="000000"/>
                <w:sz w:val="16"/>
                <w:szCs w:val="16"/>
              </w:rPr>
            </w:pPr>
            <w:r w:rsidRPr="007839D5">
              <w:rPr>
                <w:rFonts w:ascii="Sylfaen" w:hAnsi="Sylfaen" w:cs="Arial"/>
                <w:color w:val="000000"/>
                <w:sz w:val="16"/>
                <w:szCs w:val="16"/>
              </w:rPr>
              <w:t xml:space="preserve">0.0 </w:t>
            </w:r>
          </w:p>
        </w:tc>
        <w:tc>
          <w:tcPr>
            <w:tcW w:w="807"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0.0 </w:t>
            </w:r>
          </w:p>
        </w:tc>
        <w:tc>
          <w:tcPr>
            <w:tcW w:w="800"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0.0 </w:t>
            </w:r>
          </w:p>
        </w:tc>
        <w:tc>
          <w:tcPr>
            <w:tcW w:w="878"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1,646.0 </w:t>
            </w:r>
          </w:p>
        </w:tc>
        <w:tc>
          <w:tcPr>
            <w:tcW w:w="800"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1,646.0 </w:t>
            </w:r>
          </w:p>
        </w:tc>
      </w:tr>
      <w:tr w:rsidR="007839D5" w:rsidRPr="007839D5" w:rsidTr="00792206">
        <w:trPr>
          <w:trHeight w:val="288"/>
        </w:trPr>
        <w:tc>
          <w:tcPr>
            <w:tcW w:w="2250" w:type="dxa"/>
            <w:tcBorders>
              <w:top w:val="nil"/>
              <w:left w:val="dotted" w:sz="4" w:space="0" w:color="auto"/>
              <w:bottom w:val="dotted" w:sz="4" w:space="0" w:color="auto"/>
              <w:right w:val="dotted" w:sz="4" w:space="0" w:color="auto"/>
            </w:tcBorders>
            <w:shd w:val="clear" w:color="auto" w:fill="auto"/>
            <w:vAlign w:val="center"/>
            <w:hideMark/>
          </w:tcPr>
          <w:p w:rsidR="007839D5" w:rsidRPr="007839D5" w:rsidRDefault="007839D5" w:rsidP="001B3BD9">
            <w:pPr>
              <w:rPr>
                <w:rFonts w:ascii="Sylfaen" w:hAnsi="Sylfaen" w:cs="Arial"/>
                <w:sz w:val="16"/>
                <w:szCs w:val="16"/>
              </w:rPr>
            </w:pPr>
            <w:r w:rsidRPr="007839D5">
              <w:rPr>
                <w:rFonts w:ascii="Sylfaen" w:hAnsi="Sylfaen" w:cs="Sylfaen"/>
                <w:sz w:val="16"/>
                <w:szCs w:val="16"/>
              </w:rPr>
              <w:t>აჭარის</w:t>
            </w:r>
            <w:r w:rsidRPr="007839D5">
              <w:rPr>
                <w:rFonts w:ascii="Sylfaen" w:hAnsi="Sylfaen" w:cs="Arial"/>
                <w:sz w:val="16"/>
                <w:szCs w:val="16"/>
              </w:rPr>
              <w:t xml:space="preserve"> </w:t>
            </w:r>
            <w:r w:rsidRPr="007839D5">
              <w:rPr>
                <w:rFonts w:ascii="Sylfaen" w:hAnsi="Sylfaen" w:cs="Sylfaen"/>
                <w:sz w:val="16"/>
                <w:szCs w:val="16"/>
              </w:rPr>
              <w:t>ა</w:t>
            </w:r>
            <w:r w:rsidRPr="007839D5">
              <w:rPr>
                <w:rFonts w:ascii="Sylfaen" w:hAnsi="Sylfaen" w:cs="Arial"/>
                <w:sz w:val="16"/>
                <w:szCs w:val="16"/>
              </w:rPr>
              <w:t>.</w:t>
            </w:r>
            <w:r w:rsidRPr="007839D5">
              <w:rPr>
                <w:rFonts w:ascii="Sylfaen" w:hAnsi="Sylfaen" w:cs="Sylfaen"/>
                <w:sz w:val="16"/>
                <w:szCs w:val="16"/>
              </w:rPr>
              <w:t>რ</w:t>
            </w:r>
          </w:p>
        </w:tc>
        <w:tc>
          <w:tcPr>
            <w:tcW w:w="878" w:type="dxa"/>
            <w:tcBorders>
              <w:top w:val="nil"/>
              <w:left w:val="nil"/>
              <w:bottom w:val="dotted" w:sz="4" w:space="0" w:color="auto"/>
              <w:right w:val="dotted" w:sz="4" w:space="0" w:color="auto"/>
            </w:tcBorders>
            <w:shd w:val="clear" w:color="auto" w:fill="auto"/>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0.0 </w:t>
            </w:r>
          </w:p>
        </w:tc>
        <w:tc>
          <w:tcPr>
            <w:tcW w:w="874" w:type="dxa"/>
            <w:tcBorders>
              <w:top w:val="nil"/>
              <w:left w:val="nil"/>
              <w:bottom w:val="dotted" w:sz="4" w:space="0" w:color="auto"/>
              <w:right w:val="dotted" w:sz="4" w:space="0" w:color="auto"/>
            </w:tcBorders>
            <w:shd w:val="clear" w:color="auto" w:fill="auto"/>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0.0 </w:t>
            </w:r>
          </w:p>
        </w:tc>
        <w:tc>
          <w:tcPr>
            <w:tcW w:w="878"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w:t>
            </w:r>
          </w:p>
        </w:tc>
        <w:tc>
          <w:tcPr>
            <w:tcW w:w="874"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w:t>
            </w:r>
          </w:p>
        </w:tc>
        <w:tc>
          <w:tcPr>
            <w:tcW w:w="983"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color w:val="000000"/>
                <w:sz w:val="16"/>
                <w:szCs w:val="16"/>
              </w:rPr>
            </w:pPr>
            <w:r w:rsidRPr="007839D5">
              <w:rPr>
                <w:rFonts w:ascii="Sylfaen" w:hAnsi="Sylfaen" w:cs="Arial"/>
                <w:color w:val="000000"/>
                <w:sz w:val="16"/>
                <w:szCs w:val="16"/>
              </w:rPr>
              <w:t> </w:t>
            </w:r>
          </w:p>
        </w:tc>
        <w:tc>
          <w:tcPr>
            <w:tcW w:w="856"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color w:val="000000"/>
                <w:sz w:val="16"/>
                <w:szCs w:val="16"/>
              </w:rPr>
            </w:pPr>
            <w:r w:rsidRPr="007839D5">
              <w:rPr>
                <w:rFonts w:ascii="Sylfaen" w:hAnsi="Sylfaen" w:cs="Arial"/>
                <w:color w:val="000000"/>
                <w:sz w:val="16"/>
                <w:szCs w:val="16"/>
              </w:rPr>
              <w:t> </w:t>
            </w:r>
          </w:p>
        </w:tc>
        <w:tc>
          <w:tcPr>
            <w:tcW w:w="807"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w:t>
            </w:r>
          </w:p>
        </w:tc>
        <w:tc>
          <w:tcPr>
            <w:tcW w:w="800"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w:t>
            </w:r>
          </w:p>
        </w:tc>
        <w:tc>
          <w:tcPr>
            <w:tcW w:w="878"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w:t>
            </w:r>
          </w:p>
        </w:tc>
        <w:tc>
          <w:tcPr>
            <w:tcW w:w="800"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w:t>
            </w:r>
          </w:p>
        </w:tc>
      </w:tr>
      <w:tr w:rsidR="007839D5" w:rsidRPr="007839D5" w:rsidTr="00792206">
        <w:trPr>
          <w:trHeight w:val="288"/>
        </w:trPr>
        <w:tc>
          <w:tcPr>
            <w:tcW w:w="2250" w:type="dxa"/>
            <w:tcBorders>
              <w:top w:val="nil"/>
              <w:left w:val="dotted" w:sz="4" w:space="0" w:color="auto"/>
              <w:bottom w:val="dotted" w:sz="4" w:space="0" w:color="auto"/>
              <w:right w:val="dotted" w:sz="4" w:space="0" w:color="auto"/>
            </w:tcBorders>
            <w:shd w:val="clear" w:color="auto" w:fill="auto"/>
            <w:vAlign w:val="center"/>
            <w:hideMark/>
          </w:tcPr>
          <w:p w:rsidR="007839D5" w:rsidRPr="007839D5" w:rsidRDefault="007839D5" w:rsidP="001B3BD9">
            <w:pPr>
              <w:rPr>
                <w:rFonts w:ascii="Sylfaen" w:hAnsi="Sylfaen" w:cs="Arial"/>
                <w:sz w:val="16"/>
                <w:szCs w:val="16"/>
              </w:rPr>
            </w:pPr>
            <w:r w:rsidRPr="007839D5">
              <w:rPr>
                <w:rFonts w:ascii="Sylfaen" w:hAnsi="Sylfaen" w:cs="Sylfaen"/>
                <w:sz w:val="16"/>
                <w:szCs w:val="16"/>
              </w:rPr>
              <w:t>ქალაქ</w:t>
            </w:r>
            <w:r w:rsidRPr="007839D5">
              <w:rPr>
                <w:rFonts w:ascii="Sylfaen" w:hAnsi="Sylfaen" w:cs="Arial"/>
                <w:sz w:val="16"/>
                <w:szCs w:val="16"/>
              </w:rPr>
              <w:t xml:space="preserve"> </w:t>
            </w:r>
            <w:r w:rsidRPr="007839D5">
              <w:rPr>
                <w:rFonts w:ascii="Sylfaen" w:hAnsi="Sylfaen" w:cs="Sylfaen"/>
                <w:sz w:val="16"/>
                <w:szCs w:val="16"/>
              </w:rPr>
              <w:t>ბათუმის</w:t>
            </w:r>
            <w:r w:rsidRPr="007839D5">
              <w:rPr>
                <w:rFonts w:ascii="Sylfaen" w:hAnsi="Sylfaen" w:cs="Arial"/>
                <w:sz w:val="16"/>
                <w:szCs w:val="16"/>
              </w:rPr>
              <w:t xml:space="preserve"> </w:t>
            </w:r>
            <w:r w:rsidRPr="007839D5">
              <w:rPr>
                <w:rFonts w:ascii="Sylfaen" w:hAnsi="Sylfaen" w:cs="Sylfaen"/>
                <w:sz w:val="16"/>
                <w:szCs w:val="16"/>
              </w:rPr>
              <w:t>მუნიციპალიტეტი</w:t>
            </w:r>
          </w:p>
        </w:tc>
        <w:tc>
          <w:tcPr>
            <w:tcW w:w="878" w:type="dxa"/>
            <w:tcBorders>
              <w:top w:val="nil"/>
              <w:left w:val="nil"/>
              <w:bottom w:val="dotted" w:sz="4" w:space="0" w:color="auto"/>
              <w:right w:val="dotted" w:sz="4" w:space="0" w:color="auto"/>
            </w:tcBorders>
            <w:shd w:val="clear" w:color="auto" w:fill="auto"/>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41,932.4 </w:t>
            </w:r>
          </w:p>
        </w:tc>
        <w:tc>
          <w:tcPr>
            <w:tcW w:w="874" w:type="dxa"/>
            <w:tcBorders>
              <w:top w:val="nil"/>
              <w:left w:val="nil"/>
              <w:bottom w:val="dotted" w:sz="4" w:space="0" w:color="auto"/>
              <w:right w:val="dotted" w:sz="4" w:space="0" w:color="auto"/>
            </w:tcBorders>
            <w:shd w:val="clear" w:color="auto" w:fill="auto"/>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25,146.4 </w:t>
            </w:r>
          </w:p>
        </w:tc>
        <w:tc>
          <w:tcPr>
            <w:tcW w:w="878"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40,286.4 </w:t>
            </w:r>
          </w:p>
        </w:tc>
        <w:tc>
          <w:tcPr>
            <w:tcW w:w="874"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23,500.4 </w:t>
            </w:r>
          </w:p>
        </w:tc>
        <w:tc>
          <w:tcPr>
            <w:tcW w:w="983"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color w:val="000000"/>
                <w:sz w:val="16"/>
                <w:szCs w:val="16"/>
              </w:rPr>
            </w:pPr>
            <w:r w:rsidRPr="007839D5">
              <w:rPr>
                <w:rFonts w:ascii="Sylfaen" w:hAnsi="Sylfaen" w:cs="Arial"/>
                <w:color w:val="000000"/>
                <w:sz w:val="16"/>
                <w:szCs w:val="16"/>
              </w:rPr>
              <w:t> </w:t>
            </w:r>
          </w:p>
        </w:tc>
        <w:tc>
          <w:tcPr>
            <w:tcW w:w="856"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color w:val="000000"/>
                <w:sz w:val="16"/>
                <w:szCs w:val="16"/>
              </w:rPr>
            </w:pPr>
            <w:r w:rsidRPr="007839D5">
              <w:rPr>
                <w:rFonts w:ascii="Sylfaen" w:hAnsi="Sylfaen" w:cs="Arial"/>
                <w:color w:val="000000"/>
                <w:sz w:val="16"/>
                <w:szCs w:val="16"/>
              </w:rPr>
              <w:t> </w:t>
            </w:r>
          </w:p>
        </w:tc>
        <w:tc>
          <w:tcPr>
            <w:tcW w:w="807"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w:t>
            </w:r>
          </w:p>
        </w:tc>
        <w:tc>
          <w:tcPr>
            <w:tcW w:w="800"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w:t>
            </w:r>
          </w:p>
        </w:tc>
        <w:tc>
          <w:tcPr>
            <w:tcW w:w="878"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1,646.0 </w:t>
            </w:r>
          </w:p>
        </w:tc>
        <w:tc>
          <w:tcPr>
            <w:tcW w:w="800"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1,646.0 </w:t>
            </w:r>
          </w:p>
        </w:tc>
      </w:tr>
      <w:tr w:rsidR="007839D5" w:rsidRPr="007839D5" w:rsidTr="00792206">
        <w:trPr>
          <w:trHeight w:val="288"/>
        </w:trPr>
        <w:tc>
          <w:tcPr>
            <w:tcW w:w="2250" w:type="dxa"/>
            <w:tcBorders>
              <w:top w:val="nil"/>
              <w:left w:val="dotted" w:sz="4" w:space="0" w:color="auto"/>
              <w:bottom w:val="dotted" w:sz="4" w:space="0" w:color="auto"/>
              <w:right w:val="dotted" w:sz="4" w:space="0" w:color="auto"/>
            </w:tcBorders>
            <w:shd w:val="clear" w:color="auto" w:fill="auto"/>
            <w:vAlign w:val="center"/>
            <w:hideMark/>
          </w:tcPr>
          <w:p w:rsidR="007839D5" w:rsidRPr="007839D5" w:rsidRDefault="007839D5" w:rsidP="001B3BD9">
            <w:pPr>
              <w:rPr>
                <w:rFonts w:ascii="Sylfaen" w:hAnsi="Sylfaen" w:cs="Arial"/>
                <w:sz w:val="16"/>
                <w:szCs w:val="16"/>
              </w:rPr>
            </w:pPr>
            <w:r w:rsidRPr="007839D5">
              <w:rPr>
                <w:rFonts w:ascii="Sylfaen" w:hAnsi="Sylfaen" w:cs="Sylfaen"/>
                <w:sz w:val="16"/>
                <w:szCs w:val="16"/>
              </w:rPr>
              <w:t>ქობულეთის</w:t>
            </w:r>
            <w:r w:rsidRPr="007839D5">
              <w:rPr>
                <w:rFonts w:ascii="Sylfaen" w:hAnsi="Sylfaen" w:cs="Arial"/>
                <w:sz w:val="16"/>
                <w:szCs w:val="16"/>
              </w:rPr>
              <w:t xml:space="preserve"> </w:t>
            </w:r>
            <w:r w:rsidRPr="007839D5">
              <w:rPr>
                <w:rFonts w:ascii="Sylfaen" w:hAnsi="Sylfaen" w:cs="Sylfaen"/>
                <w:sz w:val="16"/>
                <w:szCs w:val="16"/>
              </w:rPr>
              <w:t>მუნიციპალიტეტი</w:t>
            </w:r>
          </w:p>
        </w:tc>
        <w:tc>
          <w:tcPr>
            <w:tcW w:w="878" w:type="dxa"/>
            <w:tcBorders>
              <w:top w:val="nil"/>
              <w:left w:val="nil"/>
              <w:bottom w:val="dotted" w:sz="4" w:space="0" w:color="auto"/>
              <w:right w:val="dotted" w:sz="4" w:space="0" w:color="auto"/>
            </w:tcBorders>
            <w:shd w:val="clear" w:color="auto" w:fill="auto"/>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6,443.2 </w:t>
            </w:r>
          </w:p>
        </w:tc>
        <w:tc>
          <w:tcPr>
            <w:tcW w:w="874" w:type="dxa"/>
            <w:tcBorders>
              <w:top w:val="nil"/>
              <w:left w:val="nil"/>
              <w:bottom w:val="dotted" w:sz="4" w:space="0" w:color="auto"/>
              <w:right w:val="dotted" w:sz="4" w:space="0" w:color="auto"/>
            </w:tcBorders>
            <w:shd w:val="clear" w:color="auto" w:fill="auto"/>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3,981.4 </w:t>
            </w:r>
          </w:p>
        </w:tc>
        <w:tc>
          <w:tcPr>
            <w:tcW w:w="878"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6,443.2 </w:t>
            </w:r>
          </w:p>
        </w:tc>
        <w:tc>
          <w:tcPr>
            <w:tcW w:w="874"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3,981.4 </w:t>
            </w:r>
          </w:p>
        </w:tc>
        <w:tc>
          <w:tcPr>
            <w:tcW w:w="983"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color w:val="000000"/>
                <w:sz w:val="16"/>
                <w:szCs w:val="16"/>
              </w:rPr>
            </w:pPr>
            <w:r w:rsidRPr="007839D5">
              <w:rPr>
                <w:rFonts w:ascii="Sylfaen" w:hAnsi="Sylfaen" w:cs="Arial"/>
                <w:color w:val="000000"/>
                <w:sz w:val="16"/>
                <w:szCs w:val="16"/>
              </w:rPr>
              <w:t> </w:t>
            </w:r>
          </w:p>
        </w:tc>
        <w:tc>
          <w:tcPr>
            <w:tcW w:w="856"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color w:val="000000"/>
                <w:sz w:val="16"/>
                <w:szCs w:val="16"/>
              </w:rPr>
            </w:pPr>
            <w:r w:rsidRPr="007839D5">
              <w:rPr>
                <w:rFonts w:ascii="Sylfaen" w:hAnsi="Sylfaen" w:cs="Arial"/>
                <w:color w:val="000000"/>
                <w:sz w:val="16"/>
                <w:szCs w:val="16"/>
              </w:rPr>
              <w:t> </w:t>
            </w:r>
          </w:p>
        </w:tc>
        <w:tc>
          <w:tcPr>
            <w:tcW w:w="807"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w:t>
            </w:r>
          </w:p>
        </w:tc>
        <w:tc>
          <w:tcPr>
            <w:tcW w:w="800"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w:t>
            </w:r>
          </w:p>
        </w:tc>
        <w:tc>
          <w:tcPr>
            <w:tcW w:w="878"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w:t>
            </w:r>
          </w:p>
        </w:tc>
        <w:tc>
          <w:tcPr>
            <w:tcW w:w="800"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w:t>
            </w:r>
          </w:p>
        </w:tc>
      </w:tr>
      <w:tr w:rsidR="007839D5" w:rsidRPr="007839D5" w:rsidTr="00792206">
        <w:trPr>
          <w:trHeight w:val="288"/>
        </w:trPr>
        <w:tc>
          <w:tcPr>
            <w:tcW w:w="2250" w:type="dxa"/>
            <w:tcBorders>
              <w:top w:val="nil"/>
              <w:left w:val="dotted" w:sz="4" w:space="0" w:color="auto"/>
              <w:bottom w:val="dotted" w:sz="4" w:space="0" w:color="auto"/>
              <w:right w:val="dotted" w:sz="4" w:space="0" w:color="auto"/>
            </w:tcBorders>
            <w:shd w:val="clear" w:color="auto" w:fill="auto"/>
            <w:vAlign w:val="center"/>
            <w:hideMark/>
          </w:tcPr>
          <w:p w:rsidR="007839D5" w:rsidRPr="007839D5" w:rsidRDefault="007839D5" w:rsidP="001B3BD9">
            <w:pPr>
              <w:rPr>
                <w:rFonts w:ascii="Sylfaen" w:hAnsi="Sylfaen" w:cs="Arial"/>
                <w:sz w:val="16"/>
                <w:szCs w:val="16"/>
              </w:rPr>
            </w:pPr>
            <w:r w:rsidRPr="007839D5">
              <w:rPr>
                <w:rFonts w:ascii="Sylfaen" w:hAnsi="Sylfaen" w:cs="Sylfaen"/>
                <w:sz w:val="16"/>
                <w:szCs w:val="16"/>
              </w:rPr>
              <w:t>ხელვაჩაურის</w:t>
            </w:r>
            <w:r w:rsidRPr="007839D5">
              <w:rPr>
                <w:rFonts w:ascii="Sylfaen" w:hAnsi="Sylfaen" w:cs="Arial"/>
                <w:sz w:val="16"/>
                <w:szCs w:val="16"/>
              </w:rPr>
              <w:t xml:space="preserve"> </w:t>
            </w:r>
            <w:r w:rsidRPr="007839D5">
              <w:rPr>
                <w:rFonts w:ascii="Sylfaen" w:hAnsi="Sylfaen" w:cs="Sylfaen"/>
                <w:sz w:val="16"/>
                <w:szCs w:val="16"/>
              </w:rPr>
              <w:t>მუნიციპალიტეტი</w:t>
            </w:r>
          </w:p>
        </w:tc>
        <w:tc>
          <w:tcPr>
            <w:tcW w:w="878" w:type="dxa"/>
            <w:tcBorders>
              <w:top w:val="nil"/>
              <w:left w:val="nil"/>
              <w:bottom w:val="dotted" w:sz="4" w:space="0" w:color="auto"/>
              <w:right w:val="dotted" w:sz="4" w:space="0" w:color="auto"/>
            </w:tcBorders>
            <w:shd w:val="clear" w:color="auto" w:fill="auto"/>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3,928.7 </w:t>
            </w:r>
          </w:p>
        </w:tc>
        <w:tc>
          <w:tcPr>
            <w:tcW w:w="874" w:type="dxa"/>
            <w:tcBorders>
              <w:top w:val="nil"/>
              <w:left w:val="nil"/>
              <w:bottom w:val="dotted" w:sz="4" w:space="0" w:color="auto"/>
              <w:right w:val="dotted" w:sz="4" w:space="0" w:color="auto"/>
            </w:tcBorders>
            <w:shd w:val="clear" w:color="auto" w:fill="auto"/>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1,964.4 </w:t>
            </w:r>
          </w:p>
        </w:tc>
        <w:tc>
          <w:tcPr>
            <w:tcW w:w="878"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3,928.7 </w:t>
            </w:r>
          </w:p>
        </w:tc>
        <w:tc>
          <w:tcPr>
            <w:tcW w:w="874"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1,964.4 </w:t>
            </w:r>
          </w:p>
        </w:tc>
        <w:tc>
          <w:tcPr>
            <w:tcW w:w="983"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color w:val="000000"/>
                <w:sz w:val="16"/>
                <w:szCs w:val="16"/>
              </w:rPr>
            </w:pPr>
            <w:r w:rsidRPr="007839D5">
              <w:rPr>
                <w:rFonts w:ascii="Sylfaen" w:hAnsi="Sylfaen" w:cs="Arial"/>
                <w:color w:val="000000"/>
                <w:sz w:val="16"/>
                <w:szCs w:val="16"/>
              </w:rPr>
              <w:t> </w:t>
            </w:r>
          </w:p>
        </w:tc>
        <w:tc>
          <w:tcPr>
            <w:tcW w:w="856"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color w:val="000000"/>
                <w:sz w:val="16"/>
                <w:szCs w:val="16"/>
              </w:rPr>
            </w:pPr>
            <w:r w:rsidRPr="007839D5">
              <w:rPr>
                <w:rFonts w:ascii="Sylfaen" w:hAnsi="Sylfaen" w:cs="Arial"/>
                <w:color w:val="000000"/>
                <w:sz w:val="16"/>
                <w:szCs w:val="16"/>
              </w:rPr>
              <w:t> </w:t>
            </w:r>
          </w:p>
        </w:tc>
        <w:tc>
          <w:tcPr>
            <w:tcW w:w="807"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w:t>
            </w:r>
          </w:p>
        </w:tc>
        <w:tc>
          <w:tcPr>
            <w:tcW w:w="800"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w:t>
            </w:r>
          </w:p>
        </w:tc>
        <w:tc>
          <w:tcPr>
            <w:tcW w:w="878"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w:t>
            </w:r>
          </w:p>
        </w:tc>
        <w:tc>
          <w:tcPr>
            <w:tcW w:w="800"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w:t>
            </w:r>
          </w:p>
        </w:tc>
      </w:tr>
      <w:tr w:rsidR="007839D5" w:rsidRPr="007839D5" w:rsidTr="00792206">
        <w:trPr>
          <w:trHeight w:val="288"/>
        </w:trPr>
        <w:tc>
          <w:tcPr>
            <w:tcW w:w="2250" w:type="dxa"/>
            <w:tcBorders>
              <w:top w:val="nil"/>
              <w:left w:val="dotted" w:sz="4" w:space="0" w:color="auto"/>
              <w:bottom w:val="dotted" w:sz="4" w:space="0" w:color="auto"/>
              <w:right w:val="dotted" w:sz="4" w:space="0" w:color="auto"/>
            </w:tcBorders>
            <w:shd w:val="clear" w:color="auto" w:fill="auto"/>
            <w:vAlign w:val="center"/>
            <w:hideMark/>
          </w:tcPr>
          <w:p w:rsidR="007839D5" w:rsidRPr="007839D5" w:rsidRDefault="007839D5" w:rsidP="001B3BD9">
            <w:pPr>
              <w:rPr>
                <w:rFonts w:ascii="Sylfaen" w:hAnsi="Sylfaen" w:cs="Arial"/>
                <w:sz w:val="16"/>
                <w:szCs w:val="16"/>
              </w:rPr>
            </w:pPr>
            <w:r w:rsidRPr="007839D5">
              <w:rPr>
                <w:rFonts w:ascii="Sylfaen" w:hAnsi="Sylfaen" w:cs="Sylfaen"/>
                <w:sz w:val="16"/>
                <w:szCs w:val="16"/>
              </w:rPr>
              <w:t>ქედის</w:t>
            </w:r>
            <w:r w:rsidRPr="007839D5">
              <w:rPr>
                <w:rFonts w:ascii="Sylfaen" w:hAnsi="Sylfaen" w:cs="Arial"/>
                <w:sz w:val="16"/>
                <w:szCs w:val="16"/>
              </w:rPr>
              <w:t xml:space="preserve"> </w:t>
            </w:r>
            <w:r w:rsidRPr="007839D5">
              <w:rPr>
                <w:rFonts w:ascii="Sylfaen" w:hAnsi="Sylfaen" w:cs="Sylfaen"/>
                <w:sz w:val="16"/>
                <w:szCs w:val="16"/>
              </w:rPr>
              <w:t>მუნიციპალიტეტი</w:t>
            </w:r>
          </w:p>
        </w:tc>
        <w:tc>
          <w:tcPr>
            <w:tcW w:w="878" w:type="dxa"/>
            <w:tcBorders>
              <w:top w:val="nil"/>
              <w:left w:val="nil"/>
              <w:bottom w:val="dotted" w:sz="4" w:space="0" w:color="auto"/>
              <w:right w:val="dotted" w:sz="4" w:space="0" w:color="auto"/>
            </w:tcBorders>
            <w:shd w:val="clear" w:color="auto" w:fill="auto"/>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4,538.2 </w:t>
            </w:r>
          </w:p>
        </w:tc>
        <w:tc>
          <w:tcPr>
            <w:tcW w:w="874" w:type="dxa"/>
            <w:tcBorders>
              <w:top w:val="nil"/>
              <w:left w:val="nil"/>
              <w:bottom w:val="dotted" w:sz="4" w:space="0" w:color="auto"/>
              <w:right w:val="dotted" w:sz="4" w:space="0" w:color="auto"/>
            </w:tcBorders>
            <w:shd w:val="clear" w:color="auto" w:fill="auto"/>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2,269.2 </w:t>
            </w:r>
          </w:p>
        </w:tc>
        <w:tc>
          <w:tcPr>
            <w:tcW w:w="878"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4,538.2 </w:t>
            </w:r>
          </w:p>
        </w:tc>
        <w:tc>
          <w:tcPr>
            <w:tcW w:w="874"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2,269.2 </w:t>
            </w:r>
          </w:p>
        </w:tc>
        <w:tc>
          <w:tcPr>
            <w:tcW w:w="983"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color w:val="000000"/>
                <w:sz w:val="16"/>
                <w:szCs w:val="16"/>
              </w:rPr>
            </w:pPr>
            <w:r w:rsidRPr="007839D5">
              <w:rPr>
                <w:rFonts w:ascii="Sylfaen" w:hAnsi="Sylfaen" w:cs="Arial"/>
                <w:color w:val="000000"/>
                <w:sz w:val="16"/>
                <w:szCs w:val="16"/>
              </w:rPr>
              <w:t> </w:t>
            </w:r>
          </w:p>
        </w:tc>
        <w:tc>
          <w:tcPr>
            <w:tcW w:w="856"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color w:val="000000"/>
                <w:sz w:val="16"/>
                <w:szCs w:val="16"/>
              </w:rPr>
            </w:pPr>
            <w:r w:rsidRPr="007839D5">
              <w:rPr>
                <w:rFonts w:ascii="Sylfaen" w:hAnsi="Sylfaen" w:cs="Arial"/>
                <w:color w:val="000000"/>
                <w:sz w:val="16"/>
                <w:szCs w:val="16"/>
              </w:rPr>
              <w:t> </w:t>
            </w:r>
          </w:p>
        </w:tc>
        <w:tc>
          <w:tcPr>
            <w:tcW w:w="807"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w:t>
            </w:r>
          </w:p>
        </w:tc>
        <w:tc>
          <w:tcPr>
            <w:tcW w:w="800"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w:t>
            </w:r>
          </w:p>
        </w:tc>
        <w:tc>
          <w:tcPr>
            <w:tcW w:w="878"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w:t>
            </w:r>
          </w:p>
        </w:tc>
        <w:tc>
          <w:tcPr>
            <w:tcW w:w="800"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w:t>
            </w:r>
          </w:p>
        </w:tc>
      </w:tr>
      <w:tr w:rsidR="007839D5" w:rsidRPr="007839D5" w:rsidTr="00792206">
        <w:trPr>
          <w:trHeight w:val="288"/>
        </w:trPr>
        <w:tc>
          <w:tcPr>
            <w:tcW w:w="2250" w:type="dxa"/>
            <w:tcBorders>
              <w:top w:val="nil"/>
              <w:left w:val="dotted" w:sz="4" w:space="0" w:color="auto"/>
              <w:bottom w:val="dotted" w:sz="4" w:space="0" w:color="auto"/>
              <w:right w:val="dotted" w:sz="4" w:space="0" w:color="auto"/>
            </w:tcBorders>
            <w:shd w:val="clear" w:color="auto" w:fill="auto"/>
            <w:vAlign w:val="center"/>
            <w:hideMark/>
          </w:tcPr>
          <w:p w:rsidR="007839D5" w:rsidRPr="007839D5" w:rsidRDefault="007839D5" w:rsidP="001B3BD9">
            <w:pPr>
              <w:rPr>
                <w:rFonts w:ascii="Sylfaen" w:hAnsi="Sylfaen" w:cs="Arial"/>
                <w:sz w:val="16"/>
                <w:szCs w:val="16"/>
              </w:rPr>
            </w:pPr>
            <w:r w:rsidRPr="007839D5">
              <w:rPr>
                <w:rFonts w:ascii="Sylfaen" w:hAnsi="Sylfaen" w:cs="Sylfaen"/>
                <w:sz w:val="16"/>
                <w:szCs w:val="16"/>
              </w:rPr>
              <w:t>შუახევის</w:t>
            </w:r>
            <w:r w:rsidRPr="007839D5">
              <w:rPr>
                <w:rFonts w:ascii="Sylfaen" w:hAnsi="Sylfaen" w:cs="Arial"/>
                <w:sz w:val="16"/>
                <w:szCs w:val="16"/>
              </w:rPr>
              <w:t xml:space="preserve"> </w:t>
            </w:r>
            <w:r w:rsidRPr="007839D5">
              <w:rPr>
                <w:rFonts w:ascii="Sylfaen" w:hAnsi="Sylfaen" w:cs="Sylfaen"/>
                <w:sz w:val="16"/>
                <w:szCs w:val="16"/>
              </w:rPr>
              <w:t>მუნიციპალიტეტი</w:t>
            </w:r>
          </w:p>
        </w:tc>
        <w:tc>
          <w:tcPr>
            <w:tcW w:w="878" w:type="dxa"/>
            <w:tcBorders>
              <w:top w:val="nil"/>
              <w:left w:val="nil"/>
              <w:bottom w:val="dotted" w:sz="4" w:space="0" w:color="auto"/>
              <w:right w:val="dotted" w:sz="4" w:space="0" w:color="auto"/>
            </w:tcBorders>
            <w:shd w:val="clear" w:color="auto" w:fill="auto"/>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0.0 </w:t>
            </w:r>
          </w:p>
        </w:tc>
        <w:tc>
          <w:tcPr>
            <w:tcW w:w="874" w:type="dxa"/>
            <w:tcBorders>
              <w:top w:val="nil"/>
              <w:left w:val="nil"/>
              <w:bottom w:val="dotted" w:sz="4" w:space="0" w:color="auto"/>
              <w:right w:val="dotted" w:sz="4" w:space="0" w:color="auto"/>
            </w:tcBorders>
            <w:shd w:val="clear" w:color="auto" w:fill="auto"/>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0.0 </w:t>
            </w:r>
          </w:p>
        </w:tc>
        <w:tc>
          <w:tcPr>
            <w:tcW w:w="878"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w:t>
            </w:r>
          </w:p>
        </w:tc>
        <w:tc>
          <w:tcPr>
            <w:tcW w:w="874"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w:t>
            </w:r>
          </w:p>
        </w:tc>
        <w:tc>
          <w:tcPr>
            <w:tcW w:w="983"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color w:val="000000"/>
                <w:sz w:val="16"/>
                <w:szCs w:val="16"/>
              </w:rPr>
            </w:pPr>
            <w:r w:rsidRPr="007839D5">
              <w:rPr>
                <w:rFonts w:ascii="Sylfaen" w:hAnsi="Sylfaen" w:cs="Arial"/>
                <w:color w:val="000000"/>
                <w:sz w:val="16"/>
                <w:szCs w:val="16"/>
              </w:rPr>
              <w:t> </w:t>
            </w:r>
          </w:p>
        </w:tc>
        <w:tc>
          <w:tcPr>
            <w:tcW w:w="856"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color w:val="000000"/>
                <w:sz w:val="16"/>
                <w:szCs w:val="16"/>
              </w:rPr>
            </w:pPr>
            <w:r w:rsidRPr="007839D5">
              <w:rPr>
                <w:rFonts w:ascii="Sylfaen" w:hAnsi="Sylfaen" w:cs="Arial"/>
                <w:color w:val="000000"/>
                <w:sz w:val="16"/>
                <w:szCs w:val="16"/>
              </w:rPr>
              <w:t> </w:t>
            </w:r>
          </w:p>
        </w:tc>
        <w:tc>
          <w:tcPr>
            <w:tcW w:w="807"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w:t>
            </w:r>
          </w:p>
        </w:tc>
        <w:tc>
          <w:tcPr>
            <w:tcW w:w="800"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w:t>
            </w:r>
          </w:p>
        </w:tc>
        <w:tc>
          <w:tcPr>
            <w:tcW w:w="878"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w:t>
            </w:r>
          </w:p>
        </w:tc>
        <w:tc>
          <w:tcPr>
            <w:tcW w:w="800"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w:t>
            </w:r>
          </w:p>
        </w:tc>
      </w:tr>
      <w:tr w:rsidR="007839D5" w:rsidRPr="007839D5" w:rsidTr="00792206">
        <w:trPr>
          <w:trHeight w:val="288"/>
        </w:trPr>
        <w:tc>
          <w:tcPr>
            <w:tcW w:w="2250" w:type="dxa"/>
            <w:tcBorders>
              <w:top w:val="nil"/>
              <w:left w:val="dotted" w:sz="4" w:space="0" w:color="auto"/>
              <w:bottom w:val="dotted" w:sz="4" w:space="0" w:color="auto"/>
              <w:right w:val="dotted" w:sz="4" w:space="0" w:color="auto"/>
            </w:tcBorders>
            <w:shd w:val="clear" w:color="auto" w:fill="auto"/>
            <w:vAlign w:val="center"/>
            <w:hideMark/>
          </w:tcPr>
          <w:p w:rsidR="007839D5" w:rsidRPr="007839D5" w:rsidRDefault="007839D5" w:rsidP="001B3BD9">
            <w:pPr>
              <w:rPr>
                <w:rFonts w:ascii="Sylfaen" w:hAnsi="Sylfaen" w:cs="Arial"/>
                <w:sz w:val="16"/>
                <w:szCs w:val="16"/>
              </w:rPr>
            </w:pPr>
            <w:r w:rsidRPr="007839D5">
              <w:rPr>
                <w:rFonts w:ascii="Sylfaen" w:hAnsi="Sylfaen" w:cs="Sylfaen"/>
                <w:sz w:val="16"/>
                <w:szCs w:val="16"/>
              </w:rPr>
              <w:t>ხულოს</w:t>
            </w:r>
            <w:r w:rsidRPr="007839D5">
              <w:rPr>
                <w:rFonts w:ascii="Sylfaen" w:hAnsi="Sylfaen" w:cs="Arial"/>
                <w:sz w:val="16"/>
                <w:szCs w:val="16"/>
              </w:rPr>
              <w:t xml:space="preserve"> </w:t>
            </w:r>
            <w:r w:rsidRPr="007839D5">
              <w:rPr>
                <w:rFonts w:ascii="Sylfaen" w:hAnsi="Sylfaen" w:cs="Sylfaen"/>
                <w:sz w:val="16"/>
                <w:szCs w:val="16"/>
              </w:rPr>
              <w:t>მუნიციპალიტეტი</w:t>
            </w:r>
          </w:p>
        </w:tc>
        <w:tc>
          <w:tcPr>
            <w:tcW w:w="878" w:type="dxa"/>
            <w:tcBorders>
              <w:top w:val="nil"/>
              <w:left w:val="nil"/>
              <w:bottom w:val="dotted" w:sz="4" w:space="0" w:color="auto"/>
              <w:right w:val="dotted" w:sz="4" w:space="0" w:color="auto"/>
            </w:tcBorders>
            <w:shd w:val="clear" w:color="auto" w:fill="auto"/>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1,456.0 </w:t>
            </w:r>
          </w:p>
        </w:tc>
        <w:tc>
          <w:tcPr>
            <w:tcW w:w="874" w:type="dxa"/>
            <w:tcBorders>
              <w:top w:val="nil"/>
              <w:left w:val="nil"/>
              <w:bottom w:val="dotted" w:sz="4" w:space="0" w:color="auto"/>
              <w:right w:val="dotted" w:sz="4" w:space="0" w:color="auto"/>
            </w:tcBorders>
            <w:shd w:val="clear" w:color="auto" w:fill="auto"/>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1,283.9 </w:t>
            </w:r>
          </w:p>
        </w:tc>
        <w:tc>
          <w:tcPr>
            <w:tcW w:w="878"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1,456.0 </w:t>
            </w:r>
          </w:p>
        </w:tc>
        <w:tc>
          <w:tcPr>
            <w:tcW w:w="874"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1,283.9 </w:t>
            </w:r>
          </w:p>
        </w:tc>
        <w:tc>
          <w:tcPr>
            <w:tcW w:w="983"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color w:val="000000"/>
                <w:sz w:val="16"/>
                <w:szCs w:val="16"/>
              </w:rPr>
            </w:pPr>
            <w:r w:rsidRPr="007839D5">
              <w:rPr>
                <w:rFonts w:ascii="Sylfaen" w:hAnsi="Sylfaen" w:cs="Arial"/>
                <w:color w:val="000000"/>
                <w:sz w:val="16"/>
                <w:szCs w:val="16"/>
              </w:rPr>
              <w:t> </w:t>
            </w:r>
          </w:p>
        </w:tc>
        <w:tc>
          <w:tcPr>
            <w:tcW w:w="856"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color w:val="000000"/>
                <w:sz w:val="16"/>
                <w:szCs w:val="16"/>
              </w:rPr>
            </w:pPr>
            <w:r w:rsidRPr="007839D5">
              <w:rPr>
                <w:rFonts w:ascii="Sylfaen" w:hAnsi="Sylfaen" w:cs="Arial"/>
                <w:color w:val="000000"/>
                <w:sz w:val="16"/>
                <w:szCs w:val="16"/>
              </w:rPr>
              <w:t> </w:t>
            </w:r>
          </w:p>
        </w:tc>
        <w:tc>
          <w:tcPr>
            <w:tcW w:w="807"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w:t>
            </w:r>
          </w:p>
        </w:tc>
        <w:tc>
          <w:tcPr>
            <w:tcW w:w="800"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w:t>
            </w:r>
          </w:p>
        </w:tc>
        <w:tc>
          <w:tcPr>
            <w:tcW w:w="878"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w:t>
            </w:r>
          </w:p>
        </w:tc>
        <w:tc>
          <w:tcPr>
            <w:tcW w:w="800"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w:t>
            </w:r>
          </w:p>
        </w:tc>
      </w:tr>
      <w:tr w:rsidR="007839D5" w:rsidRPr="007839D5" w:rsidTr="00792206">
        <w:trPr>
          <w:trHeight w:val="288"/>
        </w:trPr>
        <w:tc>
          <w:tcPr>
            <w:tcW w:w="2250" w:type="dxa"/>
            <w:tcBorders>
              <w:top w:val="nil"/>
              <w:left w:val="dotted" w:sz="4" w:space="0" w:color="auto"/>
              <w:bottom w:val="dotted" w:sz="4" w:space="0" w:color="auto"/>
              <w:right w:val="dotted" w:sz="4" w:space="0" w:color="auto"/>
            </w:tcBorders>
            <w:shd w:val="clear" w:color="auto" w:fill="auto"/>
            <w:vAlign w:val="center"/>
            <w:hideMark/>
          </w:tcPr>
          <w:p w:rsidR="007839D5" w:rsidRPr="007839D5" w:rsidRDefault="007839D5" w:rsidP="001B3BD9">
            <w:pPr>
              <w:rPr>
                <w:rFonts w:ascii="Sylfaen" w:hAnsi="Sylfaen" w:cs="Arial"/>
                <w:sz w:val="16"/>
                <w:szCs w:val="16"/>
              </w:rPr>
            </w:pPr>
            <w:r w:rsidRPr="007839D5">
              <w:rPr>
                <w:rFonts w:ascii="Sylfaen" w:hAnsi="Sylfaen" w:cs="Sylfaen"/>
                <w:sz w:val="16"/>
                <w:szCs w:val="16"/>
              </w:rPr>
              <w:t>თვითმმართველი</w:t>
            </w:r>
            <w:r w:rsidRPr="007839D5">
              <w:rPr>
                <w:rFonts w:ascii="Sylfaen" w:hAnsi="Sylfaen" w:cs="Arial"/>
                <w:sz w:val="16"/>
                <w:szCs w:val="16"/>
              </w:rPr>
              <w:t xml:space="preserve"> </w:t>
            </w:r>
            <w:r w:rsidRPr="007839D5">
              <w:rPr>
                <w:rFonts w:ascii="Sylfaen" w:hAnsi="Sylfaen" w:cs="Sylfaen"/>
                <w:sz w:val="16"/>
                <w:szCs w:val="16"/>
              </w:rPr>
              <w:t>ქალაქი</w:t>
            </w:r>
            <w:r w:rsidRPr="007839D5">
              <w:rPr>
                <w:rFonts w:ascii="Sylfaen" w:hAnsi="Sylfaen" w:cs="Arial"/>
                <w:sz w:val="16"/>
                <w:szCs w:val="16"/>
              </w:rPr>
              <w:t xml:space="preserve"> </w:t>
            </w:r>
            <w:r w:rsidRPr="007839D5">
              <w:rPr>
                <w:rFonts w:ascii="Sylfaen" w:hAnsi="Sylfaen" w:cs="Sylfaen"/>
                <w:sz w:val="16"/>
                <w:szCs w:val="16"/>
              </w:rPr>
              <w:t>თბილისი</w:t>
            </w:r>
          </w:p>
        </w:tc>
        <w:tc>
          <w:tcPr>
            <w:tcW w:w="878" w:type="dxa"/>
            <w:tcBorders>
              <w:top w:val="nil"/>
              <w:left w:val="nil"/>
              <w:bottom w:val="dotted" w:sz="4" w:space="0" w:color="auto"/>
              <w:right w:val="dotted" w:sz="4" w:space="0" w:color="auto"/>
            </w:tcBorders>
            <w:shd w:val="clear" w:color="auto" w:fill="auto"/>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399,266.9 </w:t>
            </w:r>
          </w:p>
        </w:tc>
        <w:tc>
          <w:tcPr>
            <w:tcW w:w="874" w:type="dxa"/>
            <w:tcBorders>
              <w:top w:val="nil"/>
              <w:left w:val="nil"/>
              <w:bottom w:val="dotted" w:sz="4" w:space="0" w:color="auto"/>
              <w:right w:val="dotted" w:sz="4" w:space="0" w:color="auto"/>
            </w:tcBorders>
            <w:shd w:val="clear" w:color="auto" w:fill="auto"/>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191,558.5 </w:t>
            </w:r>
          </w:p>
        </w:tc>
        <w:tc>
          <w:tcPr>
            <w:tcW w:w="878"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345,806.9 </w:t>
            </w:r>
          </w:p>
        </w:tc>
        <w:tc>
          <w:tcPr>
            <w:tcW w:w="874"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172,903.2 </w:t>
            </w:r>
          </w:p>
        </w:tc>
        <w:tc>
          <w:tcPr>
            <w:tcW w:w="983"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color w:val="000000"/>
                <w:sz w:val="16"/>
                <w:szCs w:val="16"/>
              </w:rPr>
            </w:pPr>
            <w:r w:rsidRPr="007839D5">
              <w:rPr>
                <w:rFonts w:ascii="Sylfaen" w:hAnsi="Sylfaen" w:cs="Arial"/>
                <w:color w:val="000000"/>
                <w:sz w:val="16"/>
                <w:szCs w:val="16"/>
              </w:rPr>
              <w:t xml:space="preserve">460.0 </w:t>
            </w:r>
          </w:p>
        </w:tc>
        <w:tc>
          <w:tcPr>
            <w:tcW w:w="856"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color w:val="000000"/>
                <w:sz w:val="16"/>
                <w:szCs w:val="16"/>
              </w:rPr>
            </w:pPr>
            <w:r w:rsidRPr="007839D5">
              <w:rPr>
                <w:rFonts w:ascii="Sylfaen" w:hAnsi="Sylfaen" w:cs="Arial"/>
                <w:color w:val="000000"/>
                <w:sz w:val="16"/>
                <w:szCs w:val="16"/>
              </w:rPr>
              <w:t xml:space="preserve">229.8 </w:t>
            </w:r>
          </w:p>
        </w:tc>
        <w:tc>
          <w:tcPr>
            <w:tcW w:w="807"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43,000.0 </w:t>
            </w:r>
          </w:p>
        </w:tc>
        <w:tc>
          <w:tcPr>
            <w:tcW w:w="800"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18,425.5 </w:t>
            </w:r>
          </w:p>
        </w:tc>
        <w:tc>
          <w:tcPr>
            <w:tcW w:w="878"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10,000.0 </w:t>
            </w:r>
          </w:p>
        </w:tc>
        <w:tc>
          <w:tcPr>
            <w:tcW w:w="800"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w:t>
            </w:r>
          </w:p>
        </w:tc>
      </w:tr>
      <w:tr w:rsidR="007839D5" w:rsidRPr="007839D5" w:rsidTr="00792206">
        <w:trPr>
          <w:trHeight w:val="288"/>
        </w:trPr>
        <w:tc>
          <w:tcPr>
            <w:tcW w:w="2250" w:type="dxa"/>
            <w:tcBorders>
              <w:top w:val="nil"/>
              <w:left w:val="dotted" w:sz="4" w:space="0" w:color="auto"/>
              <w:bottom w:val="dotted" w:sz="4" w:space="0" w:color="auto"/>
              <w:right w:val="dotted" w:sz="4" w:space="0" w:color="auto"/>
            </w:tcBorders>
            <w:shd w:val="clear" w:color="auto" w:fill="auto"/>
            <w:vAlign w:val="center"/>
            <w:hideMark/>
          </w:tcPr>
          <w:p w:rsidR="007839D5" w:rsidRPr="007839D5" w:rsidRDefault="007839D5" w:rsidP="001B3BD9">
            <w:pPr>
              <w:rPr>
                <w:rFonts w:ascii="Sylfaen" w:hAnsi="Sylfaen" w:cs="Arial"/>
                <w:sz w:val="16"/>
                <w:szCs w:val="16"/>
              </w:rPr>
            </w:pPr>
            <w:r w:rsidRPr="007839D5">
              <w:rPr>
                <w:rFonts w:ascii="Sylfaen" w:hAnsi="Sylfaen" w:cs="Sylfaen"/>
                <w:sz w:val="16"/>
                <w:szCs w:val="16"/>
              </w:rPr>
              <w:t>კახეთის</w:t>
            </w:r>
            <w:r w:rsidRPr="007839D5">
              <w:rPr>
                <w:rFonts w:ascii="Sylfaen" w:hAnsi="Sylfaen" w:cs="Arial"/>
                <w:sz w:val="16"/>
                <w:szCs w:val="16"/>
              </w:rPr>
              <w:t xml:space="preserve"> </w:t>
            </w:r>
            <w:r w:rsidRPr="007839D5">
              <w:rPr>
                <w:rFonts w:ascii="Sylfaen" w:hAnsi="Sylfaen" w:cs="Sylfaen"/>
                <w:sz w:val="16"/>
                <w:szCs w:val="16"/>
              </w:rPr>
              <w:t>მხარე</w:t>
            </w:r>
          </w:p>
        </w:tc>
        <w:tc>
          <w:tcPr>
            <w:tcW w:w="878" w:type="dxa"/>
            <w:tcBorders>
              <w:top w:val="nil"/>
              <w:left w:val="nil"/>
              <w:bottom w:val="dotted" w:sz="4" w:space="0" w:color="auto"/>
              <w:right w:val="dotted" w:sz="4" w:space="0" w:color="auto"/>
            </w:tcBorders>
            <w:shd w:val="clear" w:color="auto" w:fill="auto"/>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66,563.0 </w:t>
            </w:r>
          </w:p>
        </w:tc>
        <w:tc>
          <w:tcPr>
            <w:tcW w:w="874" w:type="dxa"/>
            <w:tcBorders>
              <w:top w:val="nil"/>
              <w:left w:val="nil"/>
              <w:bottom w:val="dotted" w:sz="4" w:space="0" w:color="auto"/>
              <w:right w:val="dotted" w:sz="4" w:space="0" w:color="auto"/>
            </w:tcBorders>
            <w:shd w:val="clear" w:color="auto" w:fill="auto"/>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20,146.4 </w:t>
            </w:r>
          </w:p>
        </w:tc>
        <w:tc>
          <w:tcPr>
            <w:tcW w:w="878"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38,704.4 </w:t>
            </w:r>
          </w:p>
        </w:tc>
        <w:tc>
          <w:tcPr>
            <w:tcW w:w="874"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17,480.2 </w:t>
            </w:r>
          </w:p>
        </w:tc>
        <w:tc>
          <w:tcPr>
            <w:tcW w:w="983"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color w:val="000000"/>
                <w:sz w:val="16"/>
                <w:szCs w:val="16"/>
              </w:rPr>
            </w:pPr>
            <w:r w:rsidRPr="007839D5">
              <w:rPr>
                <w:rFonts w:ascii="Sylfaen" w:hAnsi="Sylfaen" w:cs="Arial"/>
                <w:color w:val="000000"/>
                <w:sz w:val="16"/>
                <w:szCs w:val="16"/>
              </w:rPr>
              <w:t xml:space="preserve">1,470.0 </w:t>
            </w:r>
          </w:p>
        </w:tc>
        <w:tc>
          <w:tcPr>
            <w:tcW w:w="856"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color w:val="000000"/>
                <w:sz w:val="16"/>
                <w:szCs w:val="16"/>
              </w:rPr>
            </w:pPr>
            <w:r w:rsidRPr="007839D5">
              <w:rPr>
                <w:rFonts w:ascii="Sylfaen" w:hAnsi="Sylfaen" w:cs="Arial"/>
                <w:color w:val="000000"/>
                <w:sz w:val="16"/>
                <w:szCs w:val="16"/>
              </w:rPr>
              <w:t xml:space="preserve">735.0 </w:t>
            </w:r>
          </w:p>
        </w:tc>
        <w:tc>
          <w:tcPr>
            <w:tcW w:w="807"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color w:val="000000"/>
                <w:sz w:val="16"/>
                <w:szCs w:val="16"/>
              </w:rPr>
            </w:pPr>
            <w:r w:rsidRPr="007839D5">
              <w:rPr>
                <w:rFonts w:ascii="Sylfaen" w:hAnsi="Sylfaen" w:cs="Arial"/>
                <w:color w:val="000000"/>
                <w:sz w:val="16"/>
                <w:szCs w:val="16"/>
              </w:rPr>
              <w:t xml:space="preserve">500.4 </w:t>
            </w:r>
          </w:p>
        </w:tc>
        <w:tc>
          <w:tcPr>
            <w:tcW w:w="800"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color w:val="000000"/>
                <w:sz w:val="16"/>
                <w:szCs w:val="16"/>
              </w:rPr>
            </w:pPr>
            <w:r w:rsidRPr="007839D5">
              <w:rPr>
                <w:rFonts w:ascii="Sylfaen" w:hAnsi="Sylfaen" w:cs="Arial"/>
                <w:color w:val="000000"/>
                <w:sz w:val="16"/>
                <w:szCs w:val="16"/>
              </w:rPr>
              <w:t xml:space="preserve">457.7 </w:t>
            </w:r>
          </w:p>
        </w:tc>
        <w:tc>
          <w:tcPr>
            <w:tcW w:w="878"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color w:val="000000"/>
                <w:sz w:val="16"/>
                <w:szCs w:val="16"/>
              </w:rPr>
            </w:pPr>
            <w:r w:rsidRPr="007839D5">
              <w:rPr>
                <w:rFonts w:ascii="Sylfaen" w:hAnsi="Sylfaen" w:cs="Arial"/>
                <w:color w:val="000000"/>
                <w:sz w:val="16"/>
                <w:szCs w:val="16"/>
              </w:rPr>
              <w:t xml:space="preserve">25,888.2 </w:t>
            </w:r>
          </w:p>
        </w:tc>
        <w:tc>
          <w:tcPr>
            <w:tcW w:w="800"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color w:val="000000"/>
                <w:sz w:val="16"/>
                <w:szCs w:val="16"/>
              </w:rPr>
            </w:pPr>
            <w:r w:rsidRPr="007839D5">
              <w:rPr>
                <w:rFonts w:ascii="Sylfaen" w:hAnsi="Sylfaen" w:cs="Arial"/>
                <w:color w:val="000000"/>
                <w:sz w:val="16"/>
                <w:szCs w:val="16"/>
              </w:rPr>
              <w:t xml:space="preserve">1,473.5 </w:t>
            </w:r>
          </w:p>
        </w:tc>
      </w:tr>
      <w:tr w:rsidR="007839D5" w:rsidRPr="007839D5" w:rsidTr="00792206">
        <w:trPr>
          <w:trHeight w:val="288"/>
        </w:trPr>
        <w:tc>
          <w:tcPr>
            <w:tcW w:w="2250" w:type="dxa"/>
            <w:tcBorders>
              <w:top w:val="nil"/>
              <w:left w:val="dotted" w:sz="4" w:space="0" w:color="auto"/>
              <w:bottom w:val="dotted" w:sz="4" w:space="0" w:color="auto"/>
              <w:right w:val="dotted" w:sz="4" w:space="0" w:color="auto"/>
            </w:tcBorders>
            <w:shd w:val="clear" w:color="auto" w:fill="auto"/>
            <w:vAlign w:val="center"/>
            <w:hideMark/>
          </w:tcPr>
          <w:p w:rsidR="007839D5" w:rsidRPr="007839D5" w:rsidRDefault="007839D5" w:rsidP="001B3BD9">
            <w:pPr>
              <w:rPr>
                <w:rFonts w:ascii="Sylfaen" w:hAnsi="Sylfaen" w:cs="Arial"/>
                <w:sz w:val="16"/>
                <w:szCs w:val="16"/>
              </w:rPr>
            </w:pPr>
            <w:r w:rsidRPr="007839D5">
              <w:rPr>
                <w:rFonts w:ascii="Sylfaen" w:hAnsi="Sylfaen" w:cs="Sylfaen"/>
                <w:sz w:val="16"/>
                <w:szCs w:val="16"/>
              </w:rPr>
              <w:t>ახმეტის</w:t>
            </w:r>
            <w:r w:rsidRPr="007839D5">
              <w:rPr>
                <w:rFonts w:ascii="Sylfaen" w:hAnsi="Sylfaen" w:cs="Arial"/>
                <w:sz w:val="16"/>
                <w:szCs w:val="16"/>
              </w:rPr>
              <w:t xml:space="preserve"> </w:t>
            </w:r>
            <w:r w:rsidRPr="007839D5">
              <w:rPr>
                <w:rFonts w:ascii="Sylfaen" w:hAnsi="Sylfaen" w:cs="Sylfaen"/>
                <w:sz w:val="16"/>
                <w:szCs w:val="16"/>
              </w:rPr>
              <w:t>მუნიციპალიტეტი</w:t>
            </w:r>
          </w:p>
        </w:tc>
        <w:tc>
          <w:tcPr>
            <w:tcW w:w="878" w:type="dxa"/>
            <w:tcBorders>
              <w:top w:val="nil"/>
              <w:left w:val="nil"/>
              <w:bottom w:val="dotted" w:sz="4" w:space="0" w:color="auto"/>
              <w:right w:val="dotted" w:sz="4" w:space="0" w:color="auto"/>
            </w:tcBorders>
            <w:shd w:val="clear" w:color="auto" w:fill="auto"/>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7,935.2 </w:t>
            </w:r>
          </w:p>
        </w:tc>
        <w:tc>
          <w:tcPr>
            <w:tcW w:w="874" w:type="dxa"/>
            <w:tcBorders>
              <w:top w:val="nil"/>
              <w:left w:val="nil"/>
              <w:bottom w:val="dotted" w:sz="4" w:space="0" w:color="auto"/>
              <w:right w:val="dotted" w:sz="4" w:space="0" w:color="auto"/>
            </w:tcBorders>
            <w:shd w:val="clear" w:color="auto" w:fill="auto"/>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3,118.2 </w:t>
            </w:r>
          </w:p>
        </w:tc>
        <w:tc>
          <w:tcPr>
            <w:tcW w:w="878"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4,988.5 </w:t>
            </w:r>
          </w:p>
        </w:tc>
        <w:tc>
          <w:tcPr>
            <w:tcW w:w="874"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2,494.2 </w:t>
            </w:r>
          </w:p>
        </w:tc>
        <w:tc>
          <w:tcPr>
            <w:tcW w:w="983"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color w:val="000000"/>
                <w:sz w:val="16"/>
                <w:szCs w:val="16"/>
              </w:rPr>
            </w:pPr>
            <w:r w:rsidRPr="007839D5">
              <w:rPr>
                <w:rFonts w:ascii="Sylfaen" w:hAnsi="Sylfaen" w:cs="Arial"/>
                <w:color w:val="000000"/>
                <w:sz w:val="16"/>
                <w:szCs w:val="16"/>
              </w:rPr>
              <w:t xml:space="preserve">130.0 </w:t>
            </w:r>
          </w:p>
        </w:tc>
        <w:tc>
          <w:tcPr>
            <w:tcW w:w="856"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color w:val="000000"/>
                <w:sz w:val="16"/>
                <w:szCs w:val="16"/>
              </w:rPr>
            </w:pPr>
            <w:r w:rsidRPr="007839D5">
              <w:rPr>
                <w:rFonts w:ascii="Sylfaen" w:hAnsi="Sylfaen" w:cs="Arial"/>
                <w:color w:val="000000"/>
                <w:sz w:val="16"/>
                <w:szCs w:val="16"/>
              </w:rPr>
              <w:t xml:space="preserve">64.8 </w:t>
            </w:r>
          </w:p>
        </w:tc>
        <w:tc>
          <w:tcPr>
            <w:tcW w:w="807"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w:t>
            </w:r>
          </w:p>
        </w:tc>
        <w:tc>
          <w:tcPr>
            <w:tcW w:w="800"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w:t>
            </w:r>
          </w:p>
        </w:tc>
        <w:tc>
          <w:tcPr>
            <w:tcW w:w="878"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2,816.7 </w:t>
            </w:r>
          </w:p>
        </w:tc>
        <w:tc>
          <w:tcPr>
            <w:tcW w:w="800"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559.2 </w:t>
            </w:r>
          </w:p>
        </w:tc>
      </w:tr>
      <w:tr w:rsidR="007839D5" w:rsidRPr="007839D5" w:rsidTr="00792206">
        <w:trPr>
          <w:trHeight w:val="288"/>
        </w:trPr>
        <w:tc>
          <w:tcPr>
            <w:tcW w:w="2250" w:type="dxa"/>
            <w:tcBorders>
              <w:top w:val="nil"/>
              <w:left w:val="dotted" w:sz="4" w:space="0" w:color="auto"/>
              <w:bottom w:val="dotted" w:sz="4" w:space="0" w:color="auto"/>
              <w:right w:val="dotted" w:sz="4" w:space="0" w:color="auto"/>
            </w:tcBorders>
            <w:shd w:val="clear" w:color="auto" w:fill="auto"/>
            <w:vAlign w:val="center"/>
            <w:hideMark/>
          </w:tcPr>
          <w:p w:rsidR="007839D5" w:rsidRPr="007839D5" w:rsidRDefault="007839D5" w:rsidP="001B3BD9">
            <w:pPr>
              <w:rPr>
                <w:rFonts w:ascii="Sylfaen" w:hAnsi="Sylfaen" w:cs="Arial"/>
                <w:sz w:val="16"/>
                <w:szCs w:val="16"/>
              </w:rPr>
            </w:pPr>
            <w:r w:rsidRPr="007839D5">
              <w:rPr>
                <w:rFonts w:ascii="Sylfaen" w:hAnsi="Sylfaen" w:cs="Sylfaen"/>
                <w:sz w:val="16"/>
                <w:szCs w:val="16"/>
              </w:rPr>
              <w:t>გურჯაანის</w:t>
            </w:r>
            <w:r w:rsidRPr="007839D5">
              <w:rPr>
                <w:rFonts w:ascii="Sylfaen" w:hAnsi="Sylfaen" w:cs="Arial"/>
                <w:sz w:val="16"/>
                <w:szCs w:val="16"/>
              </w:rPr>
              <w:t xml:space="preserve"> </w:t>
            </w:r>
            <w:r w:rsidRPr="007839D5">
              <w:rPr>
                <w:rFonts w:ascii="Sylfaen" w:hAnsi="Sylfaen" w:cs="Sylfaen"/>
                <w:sz w:val="16"/>
                <w:szCs w:val="16"/>
              </w:rPr>
              <w:t>მუნიციპალიტეტი</w:t>
            </w:r>
          </w:p>
        </w:tc>
        <w:tc>
          <w:tcPr>
            <w:tcW w:w="878" w:type="dxa"/>
            <w:tcBorders>
              <w:top w:val="nil"/>
              <w:left w:val="nil"/>
              <w:bottom w:val="dotted" w:sz="4" w:space="0" w:color="auto"/>
              <w:right w:val="dotted" w:sz="4" w:space="0" w:color="auto"/>
            </w:tcBorders>
            <w:shd w:val="clear" w:color="auto" w:fill="auto"/>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11,314.8 </w:t>
            </w:r>
          </w:p>
        </w:tc>
        <w:tc>
          <w:tcPr>
            <w:tcW w:w="874" w:type="dxa"/>
            <w:tcBorders>
              <w:top w:val="nil"/>
              <w:left w:val="nil"/>
              <w:bottom w:val="dotted" w:sz="4" w:space="0" w:color="auto"/>
              <w:right w:val="dotted" w:sz="4" w:space="0" w:color="auto"/>
            </w:tcBorders>
            <w:shd w:val="clear" w:color="auto" w:fill="auto"/>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2,009.0 </w:t>
            </w:r>
          </w:p>
        </w:tc>
        <w:tc>
          <w:tcPr>
            <w:tcW w:w="878"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5,787.3 </w:t>
            </w:r>
          </w:p>
        </w:tc>
        <w:tc>
          <w:tcPr>
            <w:tcW w:w="874"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1,929.2 </w:t>
            </w:r>
          </w:p>
        </w:tc>
        <w:tc>
          <w:tcPr>
            <w:tcW w:w="983"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color w:val="000000"/>
                <w:sz w:val="16"/>
                <w:szCs w:val="16"/>
              </w:rPr>
            </w:pPr>
            <w:r w:rsidRPr="007839D5">
              <w:rPr>
                <w:rFonts w:ascii="Sylfaen" w:hAnsi="Sylfaen" w:cs="Arial"/>
                <w:color w:val="000000"/>
                <w:sz w:val="16"/>
                <w:szCs w:val="16"/>
              </w:rPr>
              <w:t xml:space="preserve">160.0 </w:t>
            </w:r>
          </w:p>
        </w:tc>
        <w:tc>
          <w:tcPr>
            <w:tcW w:w="856"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color w:val="000000"/>
                <w:sz w:val="16"/>
                <w:szCs w:val="16"/>
              </w:rPr>
            </w:pPr>
            <w:r w:rsidRPr="007839D5">
              <w:rPr>
                <w:rFonts w:ascii="Sylfaen" w:hAnsi="Sylfaen" w:cs="Arial"/>
                <w:color w:val="000000"/>
                <w:sz w:val="16"/>
                <w:szCs w:val="16"/>
              </w:rPr>
              <w:t xml:space="preserve">79.8 </w:t>
            </w:r>
          </w:p>
        </w:tc>
        <w:tc>
          <w:tcPr>
            <w:tcW w:w="807"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w:t>
            </w:r>
          </w:p>
        </w:tc>
        <w:tc>
          <w:tcPr>
            <w:tcW w:w="800"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w:t>
            </w:r>
          </w:p>
        </w:tc>
        <w:tc>
          <w:tcPr>
            <w:tcW w:w="878"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5,367.5 </w:t>
            </w:r>
          </w:p>
        </w:tc>
        <w:tc>
          <w:tcPr>
            <w:tcW w:w="800"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0.0 </w:t>
            </w:r>
          </w:p>
        </w:tc>
      </w:tr>
      <w:tr w:rsidR="007839D5" w:rsidRPr="007839D5" w:rsidTr="00792206">
        <w:trPr>
          <w:trHeight w:val="288"/>
        </w:trPr>
        <w:tc>
          <w:tcPr>
            <w:tcW w:w="2250" w:type="dxa"/>
            <w:tcBorders>
              <w:top w:val="nil"/>
              <w:left w:val="dotted" w:sz="4" w:space="0" w:color="auto"/>
              <w:bottom w:val="dotted" w:sz="4" w:space="0" w:color="auto"/>
              <w:right w:val="dotted" w:sz="4" w:space="0" w:color="auto"/>
            </w:tcBorders>
            <w:shd w:val="clear" w:color="auto" w:fill="auto"/>
            <w:vAlign w:val="center"/>
            <w:hideMark/>
          </w:tcPr>
          <w:p w:rsidR="007839D5" w:rsidRPr="007839D5" w:rsidRDefault="007839D5" w:rsidP="001B3BD9">
            <w:pPr>
              <w:rPr>
                <w:rFonts w:ascii="Sylfaen" w:hAnsi="Sylfaen" w:cs="Arial"/>
                <w:sz w:val="16"/>
                <w:szCs w:val="16"/>
              </w:rPr>
            </w:pPr>
            <w:r w:rsidRPr="007839D5">
              <w:rPr>
                <w:rFonts w:ascii="Sylfaen" w:hAnsi="Sylfaen" w:cs="Sylfaen"/>
                <w:sz w:val="16"/>
                <w:szCs w:val="16"/>
              </w:rPr>
              <w:t>დედოფლისწყაროს</w:t>
            </w:r>
            <w:r w:rsidRPr="007839D5">
              <w:rPr>
                <w:rFonts w:ascii="Sylfaen" w:hAnsi="Sylfaen" w:cs="Arial"/>
                <w:sz w:val="16"/>
                <w:szCs w:val="16"/>
              </w:rPr>
              <w:t xml:space="preserve"> </w:t>
            </w:r>
            <w:r w:rsidRPr="007839D5">
              <w:rPr>
                <w:rFonts w:ascii="Sylfaen" w:hAnsi="Sylfaen" w:cs="Sylfaen"/>
                <w:sz w:val="16"/>
                <w:szCs w:val="16"/>
              </w:rPr>
              <w:t>მუნიციპალიტეტი</w:t>
            </w:r>
          </w:p>
        </w:tc>
        <w:tc>
          <w:tcPr>
            <w:tcW w:w="878" w:type="dxa"/>
            <w:tcBorders>
              <w:top w:val="nil"/>
              <w:left w:val="nil"/>
              <w:bottom w:val="dotted" w:sz="4" w:space="0" w:color="auto"/>
              <w:right w:val="dotted" w:sz="4" w:space="0" w:color="auto"/>
            </w:tcBorders>
            <w:shd w:val="clear" w:color="auto" w:fill="auto"/>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3,535.1 </w:t>
            </w:r>
          </w:p>
        </w:tc>
        <w:tc>
          <w:tcPr>
            <w:tcW w:w="874" w:type="dxa"/>
            <w:tcBorders>
              <w:top w:val="nil"/>
              <w:left w:val="nil"/>
              <w:bottom w:val="dotted" w:sz="4" w:space="0" w:color="auto"/>
              <w:right w:val="dotted" w:sz="4" w:space="0" w:color="auto"/>
            </w:tcBorders>
            <w:shd w:val="clear" w:color="auto" w:fill="auto"/>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561.5 </w:t>
            </w:r>
          </w:p>
        </w:tc>
        <w:tc>
          <w:tcPr>
            <w:tcW w:w="878"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817.9 </w:t>
            </w:r>
          </w:p>
        </w:tc>
        <w:tc>
          <w:tcPr>
            <w:tcW w:w="874"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409.2 </w:t>
            </w:r>
          </w:p>
        </w:tc>
        <w:tc>
          <w:tcPr>
            <w:tcW w:w="983"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color w:val="000000"/>
                <w:sz w:val="16"/>
                <w:szCs w:val="16"/>
              </w:rPr>
            </w:pPr>
            <w:r w:rsidRPr="007839D5">
              <w:rPr>
                <w:rFonts w:ascii="Sylfaen" w:hAnsi="Sylfaen" w:cs="Arial"/>
                <w:color w:val="000000"/>
                <w:sz w:val="16"/>
                <w:szCs w:val="16"/>
              </w:rPr>
              <w:t xml:space="preserve">185.0 </w:t>
            </w:r>
          </w:p>
        </w:tc>
        <w:tc>
          <w:tcPr>
            <w:tcW w:w="856"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color w:val="000000"/>
                <w:sz w:val="16"/>
                <w:szCs w:val="16"/>
              </w:rPr>
            </w:pPr>
            <w:r w:rsidRPr="007839D5">
              <w:rPr>
                <w:rFonts w:ascii="Sylfaen" w:hAnsi="Sylfaen" w:cs="Arial"/>
                <w:color w:val="000000"/>
                <w:sz w:val="16"/>
                <w:szCs w:val="16"/>
              </w:rPr>
              <w:t xml:space="preserve">92.4 </w:t>
            </w:r>
          </w:p>
        </w:tc>
        <w:tc>
          <w:tcPr>
            <w:tcW w:w="807"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w:t>
            </w:r>
          </w:p>
        </w:tc>
        <w:tc>
          <w:tcPr>
            <w:tcW w:w="800"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w:t>
            </w:r>
          </w:p>
        </w:tc>
        <w:tc>
          <w:tcPr>
            <w:tcW w:w="878"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2,532.2 </w:t>
            </w:r>
          </w:p>
        </w:tc>
        <w:tc>
          <w:tcPr>
            <w:tcW w:w="800"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59.9 </w:t>
            </w:r>
          </w:p>
        </w:tc>
      </w:tr>
      <w:tr w:rsidR="007839D5" w:rsidRPr="007839D5" w:rsidTr="00792206">
        <w:trPr>
          <w:trHeight w:val="288"/>
        </w:trPr>
        <w:tc>
          <w:tcPr>
            <w:tcW w:w="2250" w:type="dxa"/>
            <w:tcBorders>
              <w:top w:val="nil"/>
              <w:left w:val="dotted" w:sz="4" w:space="0" w:color="auto"/>
              <w:bottom w:val="dotted" w:sz="4" w:space="0" w:color="auto"/>
              <w:right w:val="dotted" w:sz="4" w:space="0" w:color="auto"/>
            </w:tcBorders>
            <w:shd w:val="clear" w:color="auto" w:fill="auto"/>
            <w:vAlign w:val="center"/>
            <w:hideMark/>
          </w:tcPr>
          <w:p w:rsidR="007839D5" w:rsidRPr="007839D5" w:rsidRDefault="007839D5" w:rsidP="001B3BD9">
            <w:pPr>
              <w:rPr>
                <w:rFonts w:ascii="Sylfaen" w:hAnsi="Sylfaen" w:cs="Arial"/>
                <w:sz w:val="16"/>
                <w:szCs w:val="16"/>
              </w:rPr>
            </w:pPr>
            <w:r w:rsidRPr="007839D5">
              <w:rPr>
                <w:rFonts w:ascii="Sylfaen" w:hAnsi="Sylfaen" w:cs="Sylfaen"/>
                <w:sz w:val="16"/>
                <w:szCs w:val="16"/>
              </w:rPr>
              <w:t>თელავის</w:t>
            </w:r>
            <w:r w:rsidRPr="007839D5">
              <w:rPr>
                <w:rFonts w:ascii="Sylfaen" w:hAnsi="Sylfaen" w:cs="Arial"/>
                <w:sz w:val="16"/>
                <w:szCs w:val="16"/>
              </w:rPr>
              <w:t xml:space="preserve"> </w:t>
            </w:r>
            <w:r w:rsidRPr="007839D5">
              <w:rPr>
                <w:rFonts w:ascii="Sylfaen" w:hAnsi="Sylfaen" w:cs="Sylfaen"/>
                <w:sz w:val="16"/>
                <w:szCs w:val="16"/>
              </w:rPr>
              <w:t>მუნიციპალიტეტი</w:t>
            </w:r>
          </w:p>
        </w:tc>
        <w:tc>
          <w:tcPr>
            <w:tcW w:w="878" w:type="dxa"/>
            <w:tcBorders>
              <w:top w:val="nil"/>
              <w:left w:val="nil"/>
              <w:bottom w:val="dotted" w:sz="4" w:space="0" w:color="auto"/>
              <w:right w:val="dotted" w:sz="4" w:space="0" w:color="auto"/>
            </w:tcBorders>
            <w:shd w:val="clear" w:color="auto" w:fill="auto"/>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12,552.9 </w:t>
            </w:r>
          </w:p>
        </w:tc>
        <w:tc>
          <w:tcPr>
            <w:tcW w:w="874" w:type="dxa"/>
            <w:tcBorders>
              <w:top w:val="nil"/>
              <w:left w:val="nil"/>
              <w:bottom w:val="dotted" w:sz="4" w:space="0" w:color="auto"/>
              <w:right w:val="dotted" w:sz="4" w:space="0" w:color="auto"/>
            </w:tcBorders>
            <w:shd w:val="clear" w:color="auto" w:fill="auto"/>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5,839.5 </w:t>
            </w:r>
          </w:p>
        </w:tc>
        <w:tc>
          <w:tcPr>
            <w:tcW w:w="878"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9,560.7 </w:t>
            </w:r>
          </w:p>
        </w:tc>
        <w:tc>
          <w:tcPr>
            <w:tcW w:w="874"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4,780.2 </w:t>
            </w:r>
          </w:p>
        </w:tc>
        <w:tc>
          <w:tcPr>
            <w:tcW w:w="983"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color w:val="000000"/>
                <w:sz w:val="16"/>
                <w:szCs w:val="16"/>
              </w:rPr>
            </w:pPr>
            <w:r w:rsidRPr="007839D5">
              <w:rPr>
                <w:rFonts w:ascii="Sylfaen" w:hAnsi="Sylfaen" w:cs="Arial"/>
                <w:color w:val="000000"/>
                <w:sz w:val="16"/>
                <w:szCs w:val="16"/>
              </w:rPr>
              <w:t xml:space="preserve">285.0 </w:t>
            </w:r>
          </w:p>
        </w:tc>
        <w:tc>
          <w:tcPr>
            <w:tcW w:w="856"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color w:val="000000"/>
                <w:sz w:val="16"/>
                <w:szCs w:val="16"/>
              </w:rPr>
            </w:pPr>
            <w:r w:rsidRPr="007839D5">
              <w:rPr>
                <w:rFonts w:ascii="Sylfaen" w:hAnsi="Sylfaen" w:cs="Arial"/>
                <w:color w:val="000000"/>
                <w:sz w:val="16"/>
                <w:szCs w:val="16"/>
              </w:rPr>
              <w:t xml:space="preserve">142.8 </w:t>
            </w:r>
          </w:p>
        </w:tc>
        <w:tc>
          <w:tcPr>
            <w:tcW w:w="807"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370.4 </w:t>
            </w:r>
          </w:p>
        </w:tc>
        <w:tc>
          <w:tcPr>
            <w:tcW w:w="800"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327.7 </w:t>
            </w:r>
          </w:p>
        </w:tc>
        <w:tc>
          <w:tcPr>
            <w:tcW w:w="878"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2,336.8 </w:t>
            </w:r>
          </w:p>
        </w:tc>
        <w:tc>
          <w:tcPr>
            <w:tcW w:w="800"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588.8 </w:t>
            </w:r>
          </w:p>
        </w:tc>
      </w:tr>
      <w:tr w:rsidR="007839D5" w:rsidRPr="007839D5" w:rsidTr="00792206">
        <w:trPr>
          <w:trHeight w:val="288"/>
        </w:trPr>
        <w:tc>
          <w:tcPr>
            <w:tcW w:w="2250" w:type="dxa"/>
            <w:tcBorders>
              <w:top w:val="nil"/>
              <w:left w:val="dotted" w:sz="4" w:space="0" w:color="auto"/>
              <w:bottom w:val="dotted" w:sz="4" w:space="0" w:color="auto"/>
              <w:right w:val="dotted" w:sz="4" w:space="0" w:color="auto"/>
            </w:tcBorders>
            <w:shd w:val="clear" w:color="auto" w:fill="auto"/>
            <w:vAlign w:val="center"/>
            <w:hideMark/>
          </w:tcPr>
          <w:p w:rsidR="007839D5" w:rsidRPr="007839D5" w:rsidRDefault="007839D5" w:rsidP="001B3BD9">
            <w:pPr>
              <w:rPr>
                <w:rFonts w:ascii="Sylfaen" w:hAnsi="Sylfaen" w:cs="Arial"/>
                <w:sz w:val="16"/>
                <w:szCs w:val="16"/>
              </w:rPr>
            </w:pPr>
            <w:r w:rsidRPr="007839D5">
              <w:rPr>
                <w:rFonts w:ascii="Sylfaen" w:hAnsi="Sylfaen" w:cs="Sylfaen"/>
                <w:sz w:val="16"/>
                <w:szCs w:val="16"/>
              </w:rPr>
              <w:t>ლაგოდეხის</w:t>
            </w:r>
            <w:r w:rsidRPr="007839D5">
              <w:rPr>
                <w:rFonts w:ascii="Sylfaen" w:hAnsi="Sylfaen" w:cs="Arial"/>
                <w:sz w:val="16"/>
                <w:szCs w:val="16"/>
              </w:rPr>
              <w:t xml:space="preserve"> </w:t>
            </w:r>
            <w:r w:rsidRPr="007839D5">
              <w:rPr>
                <w:rFonts w:ascii="Sylfaen" w:hAnsi="Sylfaen" w:cs="Sylfaen"/>
                <w:sz w:val="16"/>
                <w:szCs w:val="16"/>
              </w:rPr>
              <w:t>მუნიციპალიტეტი</w:t>
            </w:r>
          </w:p>
        </w:tc>
        <w:tc>
          <w:tcPr>
            <w:tcW w:w="878" w:type="dxa"/>
            <w:tcBorders>
              <w:top w:val="nil"/>
              <w:left w:val="nil"/>
              <w:bottom w:val="dotted" w:sz="4" w:space="0" w:color="auto"/>
              <w:right w:val="dotted" w:sz="4" w:space="0" w:color="auto"/>
            </w:tcBorders>
            <w:shd w:val="clear" w:color="auto" w:fill="auto"/>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9,945.3 </w:t>
            </w:r>
          </w:p>
        </w:tc>
        <w:tc>
          <w:tcPr>
            <w:tcW w:w="874" w:type="dxa"/>
            <w:tcBorders>
              <w:top w:val="nil"/>
              <w:left w:val="nil"/>
              <w:bottom w:val="dotted" w:sz="4" w:space="0" w:color="auto"/>
              <w:right w:val="dotted" w:sz="4" w:space="0" w:color="auto"/>
            </w:tcBorders>
            <w:shd w:val="clear" w:color="auto" w:fill="auto"/>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3,271.2 </w:t>
            </w:r>
          </w:p>
        </w:tc>
        <w:tc>
          <w:tcPr>
            <w:tcW w:w="878"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6,323.0 </w:t>
            </w:r>
          </w:p>
        </w:tc>
        <w:tc>
          <w:tcPr>
            <w:tcW w:w="874"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3,161.4 </w:t>
            </w:r>
          </w:p>
        </w:tc>
        <w:tc>
          <w:tcPr>
            <w:tcW w:w="983"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color w:val="000000"/>
                <w:sz w:val="16"/>
                <w:szCs w:val="16"/>
              </w:rPr>
            </w:pPr>
            <w:r w:rsidRPr="007839D5">
              <w:rPr>
                <w:rFonts w:ascii="Sylfaen" w:hAnsi="Sylfaen" w:cs="Arial"/>
                <w:color w:val="000000"/>
                <w:sz w:val="16"/>
                <w:szCs w:val="16"/>
              </w:rPr>
              <w:t xml:space="preserve">220.0 </w:t>
            </w:r>
          </w:p>
        </w:tc>
        <w:tc>
          <w:tcPr>
            <w:tcW w:w="856"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color w:val="000000"/>
                <w:sz w:val="16"/>
                <w:szCs w:val="16"/>
              </w:rPr>
            </w:pPr>
            <w:r w:rsidRPr="007839D5">
              <w:rPr>
                <w:rFonts w:ascii="Sylfaen" w:hAnsi="Sylfaen" w:cs="Arial"/>
                <w:color w:val="000000"/>
                <w:sz w:val="16"/>
                <w:szCs w:val="16"/>
              </w:rPr>
              <w:t xml:space="preserve">109.8 </w:t>
            </w:r>
          </w:p>
        </w:tc>
        <w:tc>
          <w:tcPr>
            <w:tcW w:w="807"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w:t>
            </w:r>
          </w:p>
        </w:tc>
        <w:tc>
          <w:tcPr>
            <w:tcW w:w="800"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w:t>
            </w:r>
          </w:p>
        </w:tc>
        <w:tc>
          <w:tcPr>
            <w:tcW w:w="878"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3,402.3 </w:t>
            </w:r>
          </w:p>
        </w:tc>
        <w:tc>
          <w:tcPr>
            <w:tcW w:w="800"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0.0 </w:t>
            </w:r>
          </w:p>
        </w:tc>
      </w:tr>
      <w:tr w:rsidR="007839D5" w:rsidRPr="007839D5" w:rsidTr="00792206">
        <w:trPr>
          <w:trHeight w:val="288"/>
        </w:trPr>
        <w:tc>
          <w:tcPr>
            <w:tcW w:w="2250" w:type="dxa"/>
            <w:tcBorders>
              <w:top w:val="nil"/>
              <w:left w:val="dotted" w:sz="4" w:space="0" w:color="auto"/>
              <w:bottom w:val="dotted" w:sz="4" w:space="0" w:color="auto"/>
              <w:right w:val="dotted" w:sz="4" w:space="0" w:color="auto"/>
            </w:tcBorders>
            <w:shd w:val="clear" w:color="auto" w:fill="auto"/>
            <w:vAlign w:val="center"/>
            <w:hideMark/>
          </w:tcPr>
          <w:p w:rsidR="007839D5" w:rsidRPr="007839D5" w:rsidRDefault="007839D5" w:rsidP="001B3BD9">
            <w:pPr>
              <w:rPr>
                <w:rFonts w:ascii="Sylfaen" w:hAnsi="Sylfaen" w:cs="Arial"/>
                <w:sz w:val="16"/>
                <w:szCs w:val="16"/>
              </w:rPr>
            </w:pPr>
            <w:r w:rsidRPr="007839D5">
              <w:rPr>
                <w:rFonts w:ascii="Sylfaen" w:hAnsi="Sylfaen" w:cs="Sylfaen"/>
                <w:sz w:val="16"/>
                <w:szCs w:val="16"/>
              </w:rPr>
              <w:t>საგარეჯოს</w:t>
            </w:r>
            <w:r w:rsidRPr="007839D5">
              <w:rPr>
                <w:rFonts w:ascii="Sylfaen" w:hAnsi="Sylfaen" w:cs="Arial"/>
                <w:sz w:val="16"/>
                <w:szCs w:val="16"/>
              </w:rPr>
              <w:t xml:space="preserve"> </w:t>
            </w:r>
            <w:r w:rsidRPr="007839D5">
              <w:rPr>
                <w:rFonts w:ascii="Sylfaen" w:hAnsi="Sylfaen" w:cs="Sylfaen"/>
                <w:sz w:val="16"/>
                <w:szCs w:val="16"/>
              </w:rPr>
              <w:t>მუნიციპალიტეტი</w:t>
            </w:r>
          </w:p>
        </w:tc>
        <w:tc>
          <w:tcPr>
            <w:tcW w:w="878" w:type="dxa"/>
            <w:tcBorders>
              <w:top w:val="nil"/>
              <w:left w:val="nil"/>
              <w:bottom w:val="dotted" w:sz="4" w:space="0" w:color="auto"/>
              <w:right w:val="dotted" w:sz="4" w:space="0" w:color="auto"/>
            </w:tcBorders>
            <w:shd w:val="clear" w:color="auto" w:fill="auto"/>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9,270.7 </w:t>
            </w:r>
          </w:p>
        </w:tc>
        <w:tc>
          <w:tcPr>
            <w:tcW w:w="874" w:type="dxa"/>
            <w:tcBorders>
              <w:top w:val="nil"/>
              <w:left w:val="nil"/>
              <w:bottom w:val="dotted" w:sz="4" w:space="0" w:color="auto"/>
              <w:right w:val="dotted" w:sz="4" w:space="0" w:color="auto"/>
            </w:tcBorders>
            <w:shd w:val="clear" w:color="auto" w:fill="auto"/>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3,392.6 </w:t>
            </w:r>
          </w:p>
        </w:tc>
        <w:tc>
          <w:tcPr>
            <w:tcW w:w="878"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5,784.5 </w:t>
            </w:r>
          </w:p>
        </w:tc>
        <w:tc>
          <w:tcPr>
            <w:tcW w:w="874"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2,892.0 </w:t>
            </w:r>
          </w:p>
        </w:tc>
        <w:tc>
          <w:tcPr>
            <w:tcW w:w="983"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color w:val="000000"/>
                <w:sz w:val="16"/>
                <w:szCs w:val="16"/>
              </w:rPr>
            </w:pPr>
            <w:r w:rsidRPr="007839D5">
              <w:rPr>
                <w:rFonts w:ascii="Sylfaen" w:hAnsi="Sylfaen" w:cs="Arial"/>
                <w:color w:val="000000"/>
                <w:sz w:val="16"/>
                <w:szCs w:val="16"/>
              </w:rPr>
              <w:t xml:space="preserve">210.0 </w:t>
            </w:r>
          </w:p>
        </w:tc>
        <w:tc>
          <w:tcPr>
            <w:tcW w:w="856"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color w:val="000000"/>
                <w:sz w:val="16"/>
                <w:szCs w:val="16"/>
              </w:rPr>
            </w:pPr>
            <w:r w:rsidRPr="007839D5">
              <w:rPr>
                <w:rFonts w:ascii="Sylfaen" w:hAnsi="Sylfaen" w:cs="Arial"/>
                <w:color w:val="000000"/>
                <w:sz w:val="16"/>
                <w:szCs w:val="16"/>
              </w:rPr>
              <w:t xml:space="preserve">105.0 </w:t>
            </w:r>
          </w:p>
        </w:tc>
        <w:tc>
          <w:tcPr>
            <w:tcW w:w="807"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130.0 </w:t>
            </w:r>
          </w:p>
        </w:tc>
        <w:tc>
          <w:tcPr>
            <w:tcW w:w="800"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130.0 </w:t>
            </w:r>
          </w:p>
        </w:tc>
        <w:tc>
          <w:tcPr>
            <w:tcW w:w="878"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3,146.2 </w:t>
            </w:r>
          </w:p>
        </w:tc>
        <w:tc>
          <w:tcPr>
            <w:tcW w:w="800"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265.6 </w:t>
            </w:r>
          </w:p>
        </w:tc>
      </w:tr>
      <w:tr w:rsidR="007839D5" w:rsidRPr="007839D5" w:rsidTr="00792206">
        <w:trPr>
          <w:trHeight w:val="288"/>
        </w:trPr>
        <w:tc>
          <w:tcPr>
            <w:tcW w:w="2250" w:type="dxa"/>
            <w:tcBorders>
              <w:top w:val="nil"/>
              <w:left w:val="dotted" w:sz="4" w:space="0" w:color="auto"/>
              <w:bottom w:val="dotted" w:sz="4" w:space="0" w:color="auto"/>
              <w:right w:val="dotted" w:sz="4" w:space="0" w:color="auto"/>
            </w:tcBorders>
            <w:shd w:val="clear" w:color="auto" w:fill="auto"/>
            <w:vAlign w:val="center"/>
            <w:hideMark/>
          </w:tcPr>
          <w:p w:rsidR="007839D5" w:rsidRPr="007839D5" w:rsidRDefault="007839D5" w:rsidP="001B3BD9">
            <w:pPr>
              <w:rPr>
                <w:rFonts w:ascii="Sylfaen" w:hAnsi="Sylfaen" w:cs="Arial"/>
                <w:sz w:val="16"/>
                <w:szCs w:val="16"/>
              </w:rPr>
            </w:pPr>
            <w:r w:rsidRPr="007839D5">
              <w:rPr>
                <w:rFonts w:ascii="Sylfaen" w:hAnsi="Sylfaen" w:cs="Sylfaen"/>
                <w:sz w:val="16"/>
                <w:szCs w:val="16"/>
              </w:rPr>
              <w:t>სიღნაღის</w:t>
            </w:r>
            <w:r w:rsidRPr="007839D5">
              <w:rPr>
                <w:rFonts w:ascii="Sylfaen" w:hAnsi="Sylfaen" w:cs="Arial"/>
                <w:sz w:val="16"/>
                <w:szCs w:val="16"/>
              </w:rPr>
              <w:t xml:space="preserve"> </w:t>
            </w:r>
            <w:r w:rsidRPr="007839D5">
              <w:rPr>
                <w:rFonts w:ascii="Sylfaen" w:hAnsi="Sylfaen" w:cs="Sylfaen"/>
                <w:sz w:val="16"/>
                <w:szCs w:val="16"/>
              </w:rPr>
              <w:t>მუნიციპალიტეტი</w:t>
            </w:r>
          </w:p>
        </w:tc>
        <w:tc>
          <w:tcPr>
            <w:tcW w:w="878" w:type="dxa"/>
            <w:tcBorders>
              <w:top w:val="nil"/>
              <w:left w:val="nil"/>
              <w:bottom w:val="dotted" w:sz="4" w:space="0" w:color="auto"/>
              <w:right w:val="dotted" w:sz="4" w:space="0" w:color="auto"/>
            </w:tcBorders>
            <w:shd w:val="clear" w:color="auto" w:fill="auto"/>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5,875.2 </w:t>
            </w:r>
          </w:p>
        </w:tc>
        <w:tc>
          <w:tcPr>
            <w:tcW w:w="874" w:type="dxa"/>
            <w:tcBorders>
              <w:top w:val="nil"/>
              <w:left w:val="nil"/>
              <w:bottom w:val="dotted" w:sz="4" w:space="0" w:color="auto"/>
              <w:right w:val="dotted" w:sz="4" w:space="0" w:color="auto"/>
            </w:tcBorders>
            <w:shd w:val="clear" w:color="auto" w:fill="auto"/>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911.0 </w:t>
            </w:r>
          </w:p>
        </w:tc>
        <w:tc>
          <w:tcPr>
            <w:tcW w:w="878"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2,515.5 </w:t>
            </w:r>
          </w:p>
        </w:tc>
        <w:tc>
          <w:tcPr>
            <w:tcW w:w="874"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838.4 </w:t>
            </w:r>
          </w:p>
        </w:tc>
        <w:tc>
          <w:tcPr>
            <w:tcW w:w="983"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color w:val="000000"/>
                <w:sz w:val="16"/>
                <w:szCs w:val="16"/>
              </w:rPr>
            </w:pPr>
            <w:r w:rsidRPr="007839D5">
              <w:rPr>
                <w:rFonts w:ascii="Sylfaen" w:hAnsi="Sylfaen" w:cs="Arial"/>
                <w:color w:val="000000"/>
                <w:sz w:val="16"/>
                <w:szCs w:val="16"/>
              </w:rPr>
              <w:t xml:space="preserve">145.0 </w:t>
            </w:r>
          </w:p>
        </w:tc>
        <w:tc>
          <w:tcPr>
            <w:tcW w:w="856"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color w:val="000000"/>
                <w:sz w:val="16"/>
                <w:szCs w:val="16"/>
              </w:rPr>
            </w:pPr>
            <w:r w:rsidRPr="007839D5">
              <w:rPr>
                <w:rFonts w:ascii="Sylfaen" w:hAnsi="Sylfaen" w:cs="Arial"/>
                <w:color w:val="000000"/>
                <w:sz w:val="16"/>
                <w:szCs w:val="16"/>
              </w:rPr>
              <w:t xml:space="preserve">72.6 </w:t>
            </w:r>
          </w:p>
        </w:tc>
        <w:tc>
          <w:tcPr>
            <w:tcW w:w="807"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w:t>
            </w:r>
          </w:p>
        </w:tc>
        <w:tc>
          <w:tcPr>
            <w:tcW w:w="800"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w:t>
            </w:r>
          </w:p>
        </w:tc>
        <w:tc>
          <w:tcPr>
            <w:tcW w:w="878"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3,214.7 </w:t>
            </w:r>
          </w:p>
        </w:tc>
        <w:tc>
          <w:tcPr>
            <w:tcW w:w="800"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0.0 </w:t>
            </w:r>
          </w:p>
        </w:tc>
      </w:tr>
      <w:tr w:rsidR="007839D5" w:rsidRPr="007839D5" w:rsidTr="00792206">
        <w:trPr>
          <w:trHeight w:val="288"/>
        </w:trPr>
        <w:tc>
          <w:tcPr>
            <w:tcW w:w="2250" w:type="dxa"/>
            <w:tcBorders>
              <w:top w:val="nil"/>
              <w:left w:val="dotted" w:sz="4" w:space="0" w:color="auto"/>
              <w:bottom w:val="dotted" w:sz="4" w:space="0" w:color="auto"/>
              <w:right w:val="dotted" w:sz="4" w:space="0" w:color="auto"/>
            </w:tcBorders>
            <w:shd w:val="clear" w:color="auto" w:fill="auto"/>
            <w:vAlign w:val="center"/>
            <w:hideMark/>
          </w:tcPr>
          <w:p w:rsidR="007839D5" w:rsidRPr="007839D5" w:rsidRDefault="007839D5" w:rsidP="001B3BD9">
            <w:pPr>
              <w:rPr>
                <w:rFonts w:ascii="Sylfaen" w:hAnsi="Sylfaen" w:cs="Arial"/>
                <w:sz w:val="16"/>
                <w:szCs w:val="16"/>
              </w:rPr>
            </w:pPr>
            <w:r w:rsidRPr="007839D5">
              <w:rPr>
                <w:rFonts w:ascii="Sylfaen" w:hAnsi="Sylfaen" w:cs="Sylfaen"/>
                <w:sz w:val="16"/>
                <w:szCs w:val="16"/>
              </w:rPr>
              <w:t>ყვარელის</w:t>
            </w:r>
            <w:r w:rsidRPr="007839D5">
              <w:rPr>
                <w:rFonts w:ascii="Sylfaen" w:hAnsi="Sylfaen" w:cs="Arial"/>
                <w:sz w:val="16"/>
                <w:szCs w:val="16"/>
              </w:rPr>
              <w:t xml:space="preserve"> </w:t>
            </w:r>
            <w:r w:rsidRPr="007839D5">
              <w:rPr>
                <w:rFonts w:ascii="Sylfaen" w:hAnsi="Sylfaen" w:cs="Sylfaen"/>
                <w:sz w:val="16"/>
                <w:szCs w:val="16"/>
              </w:rPr>
              <w:t>მუნიციპალიტეტი</w:t>
            </w:r>
          </w:p>
        </w:tc>
        <w:tc>
          <w:tcPr>
            <w:tcW w:w="878" w:type="dxa"/>
            <w:tcBorders>
              <w:top w:val="nil"/>
              <w:left w:val="nil"/>
              <w:bottom w:val="dotted" w:sz="4" w:space="0" w:color="auto"/>
              <w:right w:val="dotted" w:sz="4" w:space="0" w:color="auto"/>
            </w:tcBorders>
            <w:shd w:val="clear" w:color="auto" w:fill="auto"/>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6,133.9 </w:t>
            </w:r>
          </w:p>
        </w:tc>
        <w:tc>
          <w:tcPr>
            <w:tcW w:w="874" w:type="dxa"/>
            <w:tcBorders>
              <w:top w:val="nil"/>
              <w:left w:val="nil"/>
              <w:bottom w:val="dotted" w:sz="4" w:space="0" w:color="auto"/>
              <w:right w:val="dotted" w:sz="4" w:space="0" w:color="auto"/>
            </w:tcBorders>
            <w:shd w:val="clear" w:color="auto" w:fill="auto"/>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1,043.4 </w:t>
            </w:r>
          </w:p>
        </w:tc>
        <w:tc>
          <w:tcPr>
            <w:tcW w:w="878"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2,927.0 </w:t>
            </w:r>
          </w:p>
        </w:tc>
        <w:tc>
          <w:tcPr>
            <w:tcW w:w="874"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975.6 </w:t>
            </w:r>
          </w:p>
        </w:tc>
        <w:tc>
          <w:tcPr>
            <w:tcW w:w="983"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color w:val="000000"/>
                <w:sz w:val="16"/>
                <w:szCs w:val="16"/>
              </w:rPr>
            </w:pPr>
            <w:r w:rsidRPr="007839D5">
              <w:rPr>
                <w:rFonts w:ascii="Sylfaen" w:hAnsi="Sylfaen" w:cs="Arial"/>
                <w:color w:val="000000"/>
                <w:sz w:val="16"/>
                <w:szCs w:val="16"/>
              </w:rPr>
              <w:t xml:space="preserve">135.0 </w:t>
            </w:r>
          </w:p>
        </w:tc>
        <w:tc>
          <w:tcPr>
            <w:tcW w:w="856"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color w:val="000000"/>
                <w:sz w:val="16"/>
                <w:szCs w:val="16"/>
              </w:rPr>
            </w:pPr>
            <w:r w:rsidRPr="007839D5">
              <w:rPr>
                <w:rFonts w:ascii="Sylfaen" w:hAnsi="Sylfaen" w:cs="Arial"/>
                <w:color w:val="000000"/>
                <w:sz w:val="16"/>
                <w:szCs w:val="16"/>
              </w:rPr>
              <w:t xml:space="preserve">67.8 </w:t>
            </w:r>
          </w:p>
        </w:tc>
        <w:tc>
          <w:tcPr>
            <w:tcW w:w="807"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w:t>
            </w:r>
          </w:p>
        </w:tc>
        <w:tc>
          <w:tcPr>
            <w:tcW w:w="800"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w:t>
            </w:r>
          </w:p>
        </w:tc>
        <w:tc>
          <w:tcPr>
            <w:tcW w:w="878"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3,071.9 </w:t>
            </w:r>
          </w:p>
        </w:tc>
        <w:tc>
          <w:tcPr>
            <w:tcW w:w="800"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0.0 </w:t>
            </w:r>
          </w:p>
        </w:tc>
      </w:tr>
      <w:tr w:rsidR="007839D5" w:rsidRPr="007839D5" w:rsidTr="00792206">
        <w:trPr>
          <w:trHeight w:val="288"/>
        </w:trPr>
        <w:tc>
          <w:tcPr>
            <w:tcW w:w="2250" w:type="dxa"/>
            <w:tcBorders>
              <w:top w:val="nil"/>
              <w:left w:val="dotted" w:sz="4" w:space="0" w:color="auto"/>
              <w:bottom w:val="dotted" w:sz="4" w:space="0" w:color="auto"/>
              <w:right w:val="dotted" w:sz="4" w:space="0" w:color="auto"/>
            </w:tcBorders>
            <w:shd w:val="clear" w:color="auto" w:fill="auto"/>
            <w:vAlign w:val="center"/>
            <w:hideMark/>
          </w:tcPr>
          <w:p w:rsidR="007839D5" w:rsidRPr="007839D5" w:rsidRDefault="007839D5" w:rsidP="001B3BD9">
            <w:pPr>
              <w:rPr>
                <w:rFonts w:ascii="Sylfaen" w:hAnsi="Sylfaen" w:cs="Arial"/>
                <w:sz w:val="16"/>
                <w:szCs w:val="16"/>
              </w:rPr>
            </w:pPr>
            <w:r w:rsidRPr="007839D5">
              <w:rPr>
                <w:rFonts w:ascii="Sylfaen" w:hAnsi="Sylfaen" w:cs="Sylfaen"/>
                <w:sz w:val="16"/>
                <w:szCs w:val="16"/>
              </w:rPr>
              <w:t>იმერეთის</w:t>
            </w:r>
            <w:r w:rsidRPr="007839D5">
              <w:rPr>
                <w:rFonts w:ascii="Sylfaen" w:hAnsi="Sylfaen" w:cs="Arial"/>
                <w:sz w:val="16"/>
                <w:szCs w:val="16"/>
              </w:rPr>
              <w:t xml:space="preserve"> </w:t>
            </w:r>
            <w:r w:rsidRPr="007839D5">
              <w:rPr>
                <w:rFonts w:ascii="Sylfaen" w:hAnsi="Sylfaen" w:cs="Sylfaen"/>
                <w:sz w:val="16"/>
                <w:szCs w:val="16"/>
              </w:rPr>
              <w:t>მხარე</w:t>
            </w:r>
          </w:p>
        </w:tc>
        <w:tc>
          <w:tcPr>
            <w:tcW w:w="878" w:type="dxa"/>
            <w:tcBorders>
              <w:top w:val="nil"/>
              <w:left w:val="nil"/>
              <w:bottom w:val="dotted" w:sz="4" w:space="0" w:color="auto"/>
              <w:right w:val="dotted" w:sz="4" w:space="0" w:color="auto"/>
            </w:tcBorders>
            <w:shd w:val="clear" w:color="auto" w:fill="auto"/>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140,810.7 </w:t>
            </w:r>
          </w:p>
        </w:tc>
        <w:tc>
          <w:tcPr>
            <w:tcW w:w="874" w:type="dxa"/>
            <w:tcBorders>
              <w:top w:val="nil"/>
              <w:left w:val="nil"/>
              <w:bottom w:val="dotted" w:sz="4" w:space="0" w:color="auto"/>
              <w:right w:val="dotted" w:sz="4" w:space="0" w:color="auto"/>
            </w:tcBorders>
            <w:shd w:val="clear" w:color="auto" w:fill="auto"/>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52,095.0 </w:t>
            </w:r>
          </w:p>
        </w:tc>
        <w:tc>
          <w:tcPr>
            <w:tcW w:w="878"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82,851.6 </w:t>
            </w:r>
          </w:p>
        </w:tc>
        <w:tc>
          <w:tcPr>
            <w:tcW w:w="874"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45,591.9 </w:t>
            </w:r>
          </w:p>
        </w:tc>
        <w:tc>
          <w:tcPr>
            <w:tcW w:w="983"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color w:val="000000"/>
                <w:sz w:val="16"/>
                <w:szCs w:val="16"/>
              </w:rPr>
            </w:pPr>
            <w:r w:rsidRPr="007839D5">
              <w:rPr>
                <w:rFonts w:ascii="Sylfaen" w:hAnsi="Sylfaen" w:cs="Arial"/>
                <w:color w:val="000000"/>
                <w:sz w:val="16"/>
                <w:szCs w:val="16"/>
              </w:rPr>
              <w:t xml:space="preserve">2,120.0 </w:t>
            </w:r>
          </w:p>
        </w:tc>
        <w:tc>
          <w:tcPr>
            <w:tcW w:w="856"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color w:val="000000"/>
                <w:sz w:val="16"/>
                <w:szCs w:val="16"/>
              </w:rPr>
            </w:pPr>
            <w:r w:rsidRPr="007839D5">
              <w:rPr>
                <w:rFonts w:ascii="Sylfaen" w:hAnsi="Sylfaen" w:cs="Arial"/>
                <w:color w:val="000000"/>
                <w:sz w:val="16"/>
                <w:szCs w:val="16"/>
              </w:rPr>
              <w:t xml:space="preserve">1,059.6 </w:t>
            </w:r>
          </w:p>
        </w:tc>
        <w:tc>
          <w:tcPr>
            <w:tcW w:w="807"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color w:val="000000"/>
                <w:sz w:val="16"/>
                <w:szCs w:val="16"/>
              </w:rPr>
            </w:pPr>
            <w:r w:rsidRPr="007839D5">
              <w:rPr>
                <w:rFonts w:ascii="Sylfaen" w:hAnsi="Sylfaen" w:cs="Arial"/>
                <w:color w:val="000000"/>
                <w:sz w:val="16"/>
                <w:szCs w:val="16"/>
              </w:rPr>
              <w:t xml:space="preserve">2,510.0 </w:t>
            </w:r>
          </w:p>
        </w:tc>
        <w:tc>
          <w:tcPr>
            <w:tcW w:w="800"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color w:val="000000"/>
                <w:sz w:val="16"/>
                <w:szCs w:val="16"/>
              </w:rPr>
            </w:pPr>
            <w:r w:rsidRPr="007839D5">
              <w:rPr>
                <w:rFonts w:ascii="Sylfaen" w:hAnsi="Sylfaen" w:cs="Arial"/>
                <w:color w:val="000000"/>
                <w:sz w:val="16"/>
                <w:szCs w:val="16"/>
              </w:rPr>
              <w:t xml:space="preserve">0.0 </w:t>
            </w:r>
          </w:p>
        </w:tc>
        <w:tc>
          <w:tcPr>
            <w:tcW w:w="878"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color w:val="000000"/>
                <w:sz w:val="16"/>
                <w:szCs w:val="16"/>
              </w:rPr>
            </w:pPr>
            <w:r w:rsidRPr="007839D5">
              <w:rPr>
                <w:rFonts w:ascii="Sylfaen" w:hAnsi="Sylfaen" w:cs="Arial"/>
                <w:color w:val="000000"/>
                <w:sz w:val="16"/>
                <w:szCs w:val="16"/>
              </w:rPr>
              <w:t xml:space="preserve">53,329.1 </w:t>
            </w:r>
          </w:p>
        </w:tc>
        <w:tc>
          <w:tcPr>
            <w:tcW w:w="800"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color w:val="000000"/>
                <w:sz w:val="16"/>
                <w:szCs w:val="16"/>
              </w:rPr>
            </w:pPr>
            <w:r w:rsidRPr="007839D5">
              <w:rPr>
                <w:rFonts w:ascii="Sylfaen" w:hAnsi="Sylfaen" w:cs="Arial"/>
                <w:color w:val="000000"/>
                <w:sz w:val="16"/>
                <w:szCs w:val="16"/>
              </w:rPr>
              <w:t xml:space="preserve">5,443.5 </w:t>
            </w:r>
          </w:p>
        </w:tc>
      </w:tr>
      <w:tr w:rsidR="007839D5" w:rsidRPr="007839D5" w:rsidTr="00792206">
        <w:trPr>
          <w:trHeight w:val="288"/>
        </w:trPr>
        <w:tc>
          <w:tcPr>
            <w:tcW w:w="2250" w:type="dxa"/>
            <w:tcBorders>
              <w:top w:val="nil"/>
              <w:left w:val="dotted" w:sz="4" w:space="0" w:color="auto"/>
              <w:bottom w:val="dotted" w:sz="4" w:space="0" w:color="auto"/>
              <w:right w:val="dotted" w:sz="4" w:space="0" w:color="auto"/>
            </w:tcBorders>
            <w:shd w:val="clear" w:color="auto" w:fill="auto"/>
            <w:vAlign w:val="center"/>
            <w:hideMark/>
          </w:tcPr>
          <w:p w:rsidR="007839D5" w:rsidRPr="007839D5" w:rsidRDefault="007839D5" w:rsidP="001B3BD9">
            <w:pPr>
              <w:rPr>
                <w:rFonts w:ascii="Sylfaen" w:hAnsi="Sylfaen" w:cs="Arial"/>
                <w:sz w:val="16"/>
                <w:szCs w:val="16"/>
              </w:rPr>
            </w:pPr>
            <w:r w:rsidRPr="007839D5">
              <w:rPr>
                <w:rFonts w:ascii="Sylfaen" w:hAnsi="Sylfaen" w:cs="Arial"/>
                <w:sz w:val="16"/>
                <w:szCs w:val="16"/>
              </w:rPr>
              <w:t>ქალაქი ქუთაისის მუნიციპალიტეტი</w:t>
            </w:r>
          </w:p>
        </w:tc>
        <w:tc>
          <w:tcPr>
            <w:tcW w:w="878" w:type="dxa"/>
            <w:tcBorders>
              <w:top w:val="nil"/>
              <w:left w:val="nil"/>
              <w:bottom w:val="dotted" w:sz="4" w:space="0" w:color="auto"/>
              <w:right w:val="dotted" w:sz="4" w:space="0" w:color="auto"/>
            </w:tcBorders>
            <w:shd w:val="clear" w:color="auto" w:fill="auto"/>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34,752.8 </w:t>
            </w:r>
          </w:p>
        </w:tc>
        <w:tc>
          <w:tcPr>
            <w:tcW w:w="874" w:type="dxa"/>
            <w:tcBorders>
              <w:top w:val="nil"/>
              <w:left w:val="nil"/>
              <w:bottom w:val="dotted" w:sz="4" w:space="0" w:color="auto"/>
              <w:right w:val="dotted" w:sz="4" w:space="0" w:color="auto"/>
            </w:tcBorders>
            <w:shd w:val="clear" w:color="auto" w:fill="auto"/>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18,171.1 </w:t>
            </w:r>
          </w:p>
        </w:tc>
        <w:tc>
          <w:tcPr>
            <w:tcW w:w="878"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25,678.0 </w:t>
            </w:r>
          </w:p>
        </w:tc>
        <w:tc>
          <w:tcPr>
            <w:tcW w:w="874"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17,118.4 </w:t>
            </w:r>
          </w:p>
        </w:tc>
        <w:tc>
          <w:tcPr>
            <w:tcW w:w="983"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color w:val="000000"/>
                <w:sz w:val="16"/>
                <w:szCs w:val="16"/>
              </w:rPr>
            </w:pPr>
            <w:r w:rsidRPr="007839D5">
              <w:rPr>
                <w:rFonts w:ascii="Sylfaen" w:hAnsi="Sylfaen" w:cs="Arial"/>
                <w:color w:val="000000"/>
                <w:sz w:val="16"/>
                <w:szCs w:val="16"/>
              </w:rPr>
              <w:t xml:space="preserve">220.0 </w:t>
            </w:r>
          </w:p>
        </w:tc>
        <w:tc>
          <w:tcPr>
            <w:tcW w:w="856"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color w:val="000000"/>
                <w:sz w:val="16"/>
                <w:szCs w:val="16"/>
              </w:rPr>
            </w:pPr>
            <w:r w:rsidRPr="007839D5">
              <w:rPr>
                <w:rFonts w:ascii="Sylfaen" w:hAnsi="Sylfaen" w:cs="Arial"/>
                <w:color w:val="000000"/>
                <w:sz w:val="16"/>
                <w:szCs w:val="16"/>
              </w:rPr>
              <w:t xml:space="preserve">109.8 </w:t>
            </w:r>
          </w:p>
        </w:tc>
        <w:tc>
          <w:tcPr>
            <w:tcW w:w="807"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720.0 </w:t>
            </w:r>
          </w:p>
        </w:tc>
        <w:tc>
          <w:tcPr>
            <w:tcW w:w="800"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0.0 </w:t>
            </w:r>
          </w:p>
        </w:tc>
        <w:tc>
          <w:tcPr>
            <w:tcW w:w="878"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8,134.8 </w:t>
            </w:r>
          </w:p>
        </w:tc>
        <w:tc>
          <w:tcPr>
            <w:tcW w:w="800"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942.9 </w:t>
            </w:r>
          </w:p>
        </w:tc>
      </w:tr>
      <w:tr w:rsidR="007839D5" w:rsidRPr="007839D5" w:rsidTr="00792206">
        <w:trPr>
          <w:trHeight w:val="288"/>
        </w:trPr>
        <w:tc>
          <w:tcPr>
            <w:tcW w:w="2250" w:type="dxa"/>
            <w:tcBorders>
              <w:top w:val="nil"/>
              <w:left w:val="dotted" w:sz="4" w:space="0" w:color="auto"/>
              <w:bottom w:val="dotted" w:sz="4" w:space="0" w:color="auto"/>
              <w:right w:val="dotted" w:sz="4" w:space="0" w:color="auto"/>
            </w:tcBorders>
            <w:shd w:val="clear" w:color="auto" w:fill="auto"/>
            <w:vAlign w:val="center"/>
            <w:hideMark/>
          </w:tcPr>
          <w:p w:rsidR="007839D5" w:rsidRPr="007839D5" w:rsidRDefault="007839D5" w:rsidP="001B3BD9">
            <w:pPr>
              <w:rPr>
                <w:rFonts w:ascii="Sylfaen" w:hAnsi="Sylfaen" w:cs="Arial"/>
                <w:sz w:val="16"/>
                <w:szCs w:val="16"/>
              </w:rPr>
            </w:pPr>
            <w:r w:rsidRPr="007839D5">
              <w:rPr>
                <w:rFonts w:ascii="Sylfaen" w:hAnsi="Sylfaen" w:cs="Sylfaen"/>
                <w:sz w:val="16"/>
                <w:szCs w:val="16"/>
              </w:rPr>
              <w:t>ჭიათურის</w:t>
            </w:r>
            <w:r w:rsidRPr="007839D5">
              <w:rPr>
                <w:rFonts w:ascii="Sylfaen" w:hAnsi="Sylfaen" w:cs="Arial"/>
                <w:sz w:val="16"/>
                <w:szCs w:val="16"/>
              </w:rPr>
              <w:t xml:space="preserve"> </w:t>
            </w:r>
            <w:r w:rsidRPr="007839D5">
              <w:rPr>
                <w:rFonts w:ascii="Sylfaen" w:hAnsi="Sylfaen" w:cs="Sylfaen"/>
                <w:sz w:val="16"/>
                <w:szCs w:val="16"/>
              </w:rPr>
              <w:t>მუნიციპალიტეტი</w:t>
            </w:r>
          </w:p>
        </w:tc>
        <w:tc>
          <w:tcPr>
            <w:tcW w:w="878" w:type="dxa"/>
            <w:tcBorders>
              <w:top w:val="nil"/>
              <w:left w:val="nil"/>
              <w:bottom w:val="dotted" w:sz="4" w:space="0" w:color="auto"/>
              <w:right w:val="dotted" w:sz="4" w:space="0" w:color="auto"/>
            </w:tcBorders>
            <w:shd w:val="clear" w:color="auto" w:fill="auto"/>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9,827.7 </w:t>
            </w:r>
          </w:p>
        </w:tc>
        <w:tc>
          <w:tcPr>
            <w:tcW w:w="874" w:type="dxa"/>
            <w:tcBorders>
              <w:top w:val="nil"/>
              <w:left w:val="nil"/>
              <w:bottom w:val="dotted" w:sz="4" w:space="0" w:color="auto"/>
              <w:right w:val="dotted" w:sz="4" w:space="0" w:color="auto"/>
            </w:tcBorders>
            <w:shd w:val="clear" w:color="auto" w:fill="auto"/>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2,823.6 </w:t>
            </w:r>
          </w:p>
        </w:tc>
        <w:tc>
          <w:tcPr>
            <w:tcW w:w="878"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5,415.3 </w:t>
            </w:r>
          </w:p>
        </w:tc>
        <w:tc>
          <w:tcPr>
            <w:tcW w:w="874"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2,707.8 </w:t>
            </w:r>
          </w:p>
        </w:tc>
        <w:tc>
          <w:tcPr>
            <w:tcW w:w="983"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color w:val="000000"/>
                <w:sz w:val="16"/>
                <w:szCs w:val="16"/>
              </w:rPr>
            </w:pPr>
            <w:r w:rsidRPr="007839D5">
              <w:rPr>
                <w:rFonts w:ascii="Sylfaen" w:hAnsi="Sylfaen" w:cs="Arial"/>
                <w:color w:val="000000"/>
                <w:sz w:val="16"/>
                <w:szCs w:val="16"/>
              </w:rPr>
              <w:t xml:space="preserve">232.0 </w:t>
            </w:r>
          </w:p>
        </w:tc>
        <w:tc>
          <w:tcPr>
            <w:tcW w:w="856"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color w:val="000000"/>
                <w:sz w:val="16"/>
                <w:szCs w:val="16"/>
              </w:rPr>
            </w:pPr>
            <w:r w:rsidRPr="007839D5">
              <w:rPr>
                <w:rFonts w:ascii="Sylfaen" w:hAnsi="Sylfaen" w:cs="Arial"/>
                <w:color w:val="000000"/>
                <w:sz w:val="16"/>
                <w:szCs w:val="16"/>
              </w:rPr>
              <w:t xml:space="preserve">115.8 </w:t>
            </w:r>
          </w:p>
        </w:tc>
        <w:tc>
          <w:tcPr>
            <w:tcW w:w="807"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w:t>
            </w:r>
          </w:p>
        </w:tc>
        <w:tc>
          <w:tcPr>
            <w:tcW w:w="800"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w:t>
            </w:r>
          </w:p>
        </w:tc>
        <w:tc>
          <w:tcPr>
            <w:tcW w:w="878"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4,180.4 </w:t>
            </w:r>
          </w:p>
        </w:tc>
        <w:tc>
          <w:tcPr>
            <w:tcW w:w="800"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0.0 </w:t>
            </w:r>
          </w:p>
        </w:tc>
      </w:tr>
      <w:tr w:rsidR="007839D5" w:rsidRPr="007839D5" w:rsidTr="00792206">
        <w:trPr>
          <w:trHeight w:val="288"/>
        </w:trPr>
        <w:tc>
          <w:tcPr>
            <w:tcW w:w="2250" w:type="dxa"/>
            <w:tcBorders>
              <w:top w:val="nil"/>
              <w:left w:val="dotted" w:sz="4" w:space="0" w:color="auto"/>
              <w:bottom w:val="dotted" w:sz="4" w:space="0" w:color="auto"/>
              <w:right w:val="dotted" w:sz="4" w:space="0" w:color="auto"/>
            </w:tcBorders>
            <w:shd w:val="clear" w:color="auto" w:fill="auto"/>
            <w:vAlign w:val="center"/>
            <w:hideMark/>
          </w:tcPr>
          <w:p w:rsidR="007839D5" w:rsidRPr="007839D5" w:rsidRDefault="007839D5" w:rsidP="001B3BD9">
            <w:pPr>
              <w:rPr>
                <w:rFonts w:ascii="Sylfaen" w:hAnsi="Sylfaen" w:cs="Arial"/>
                <w:sz w:val="16"/>
                <w:szCs w:val="16"/>
              </w:rPr>
            </w:pPr>
            <w:r w:rsidRPr="007839D5">
              <w:rPr>
                <w:rFonts w:ascii="Sylfaen" w:hAnsi="Sylfaen" w:cs="Sylfaen"/>
                <w:sz w:val="16"/>
                <w:szCs w:val="16"/>
              </w:rPr>
              <w:t>ტყიბულის</w:t>
            </w:r>
            <w:r w:rsidRPr="007839D5">
              <w:rPr>
                <w:rFonts w:ascii="Sylfaen" w:hAnsi="Sylfaen" w:cs="Arial"/>
                <w:sz w:val="16"/>
                <w:szCs w:val="16"/>
              </w:rPr>
              <w:t xml:space="preserve"> </w:t>
            </w:r>
            <w:r w:rsidRPr="007839D5">
              <w:rPr>
                <w:rFonts w:ascii="Sylfaen" w:hAnsi="Sylfaen" w:cs="Sylfaen"/>
                <w:sz w:val="16"/>
                <w:szCs w:val="16"/>
              </w:rPr>
              <w:t>მუნიციპალიტეტი</w:t>
            </w:r>
          </w:p>
        </w:tc>
        <w:tc>
          <w:tcPr>
            <w:tcW w:w="878" w:type="dxa"/>
            <w:tcBorders>
              <w:top w:val="nil"/>
              <w:left w:val="nil"/>
              <w:bottom w:val="dotted" w:sz="4" w:space="0" w:color="auto"/>
              <w:right w:val="dotted" w:sz="4" w:space="0" w:color="auto"/>
            </w:tcBorders>
            <w:shd w:val="clear" w:color="auto" w:fill="auto"/>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7,877.2 </w:t>
            </w:r>
          </w:p>
        </w:tc>
        <w:tc>
          <w:tcPr>
            <w:tcW w:w="874" w:type="dxa"/>
            <w:tcBorders>
              <w:top w:val="nil"/>
              <w:left w:val="nil"/>
              <w:bottom w:val="dotted" w:sz="4" w:space="0" w:color="auto"/>
              <w:right w:val="dotted" w:sz="4" w:space="0" w:color="auto"/>
            </w:tcBorders>
            <w:shd w:val="clear" w:color="auto" w:fill="auto"/>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1,616.4 </w:t>
            </w:r>
          </w:p>
        </w:tc>
        <w:tc>
          <w:tcPr>
            <w:tcW w:w="878"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2,642.2 </w:t>
            </w:r>
          </w:p>
        </w:tc>
        <w:tc>
          <w:tcPr>
            <w:tcW w:w="874"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1,541.4 </w:t>
            </w:r>
          </w:p>
        </w:tc>
        <w:tc>
          <w:tcPr>
            <w:tcW w:w="983"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color w:val="000000"/>
                <w:sz w:val="16"/>
                <w:szCs w:val="16"/>
              </w:rPr>
            </w:pPr>
            <w:r w:rsidRPr="007839D5">
              <w:rPr>
                <w:rFonts w:ascii="Sylfaen" w:hAnsi="Sylfaen" w:cs="Arial"/>
                <w:color w:val="000000"/>
                <w:sz w:val="16"/>
                <w:szCs w:val="16"/>
              </w:rPr>
              <w:t xml:space="preserve">150.0 </w:t>
            </w:r>
          </w:p>
        </w:tc>
        <w:tc>
          <w:tcPr>
            <w:tcW w:w="856"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color w:val="000000"/>
                <w:sz w:val="16"/>
                <w:szCs w:val="16"/>
              </w:rPr>
            </w:pPr>
            <w:r w:rsidRPr="007839D5">
              <w:rPr>
                <w:rFonts w:ascii="Sylfaen" w:hAnsi="Sylfaen" w:cs="Arial"/>
                <w:color w:val="000000"/>
                <w:sz w:val="16"/>
                <w:szCs w:val="16"/>
              </w:rPr>
              <w:t xml:space="preserve">75.0 </w:t>
            </w:r>
          </w:p>
        </w:tc>
        <w:tc>
          <w:tcPr>
            <w:tcW w:w="807"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1,000.0 </w:t>
            </w:r>
          </w:p>
        </w:tc>
        <w:tc>
          <w:tcPr>
            <w:tcW w:w="800"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0.0 </w:t>
            </w:r>
          </w:p>
        </w:tc>
        <w:tc>
          <w:tcPr>
            <w:tcW w:w="878"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4,085.0 </w:t>
            </w:r>
          </w:p>
        </w:tc>
        <w:tc>
          <w:tcPr>
            <w:tcW w:w="800"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0.0 </w:t>
            </w:r>
          </w:p>
        </w:tc>
      </w:tr>
      <w:tr w:rsidR="007839D5" w:rsidRPr="007839D5" w:rsidTr="00792206">
        <w:trPr>
          <w:trHeight w:val="288"/>
        </w:trPr>
        <w:tc>
          <w:tcPr>
            <w:tcW w:w="2250" w:type="dxa"/>
            <w:tcBorders>
              <w:top w:val="nil"/>
              <w:left w:val="dotted" w:sz="4" w:space="0" w:color="auto"/>
              <w:bottom w:val="dotted" w:sz="4" w:space="0" w:color="auto"/>
              <w:right w:val="dotted" w:sz="4" w:space="0" w:color="auto"/>
            </w:tcBorders>
            <w:shd w:val="clear" w:color="auto" w:fill="auto"/>
            <w:vAlign w:val="center"/>
            <w:hideMark/>
          </w:tcPr>
          <w:p w:rsidR="007839D5" w:rsidRPr="007839D5" w:rsidRDefault="007839D5" w:rsidP="001B3BD9">
            <w:pPr>
              <w:rPr>
                <w:rFonts w:ascii="Sylfaen" w:hAnsi="Sylfaen" w:cs="Arial"/>
                <w:sz w:val="16"/>
                <w:szCs w:val="16"/>
              </w:rPr>
            </w:pPr>
            <w:r w:rsidRPr="007839D5">
              <w:rPr>
                <w:rFonts w:ascii="Sylfaen" w:hAnsi="Sylfaen" w:cs="Sylfaen"/>
                <w:sz w:val="16"/>
                <w:szCs w:val="16"/>
              </w:rPr>
              <w:t>წყალტუბოს</w:t>
            </w:r>
            <w:r w:rsidRPr="007839D5">
              <w:rPr>
                <w:rFonts w:ascii="Sylfaen" w:hAnsi="Sylfaen" w:cs="Arial"/>
                <w:sz w:val="16"/>
                <w:szCs w:val="16"/>
              </w:rPr>
              <w:t xml:space="preserve"> </w:t>
            </w:r>
            <w:r w:rsidRPr="007839D5">
              <w:rPr>
                <w:rFonts w:ascii="Sylfaen" w:hAnsi="Sylfaen" w:cs="Sylfaen"/>
                <w:sz w:val="16"/>
                <w:szCs w:val="16"/>
              </w:rPr>
              <w:t>მუნიციპალიტეტი</w:t>
            </w:r>
          </w:p>
        </w:tc>
        <w:tc>
          <w:tcPr>
            <w:tcW w:w="878" w:type="dxa"/>
            <w:tcBorders>
              <w:top w:val="nil"/>
              <w:left w:val="nil"/>
              <w:bottom w:val="dotted" w:sz="4" w:space="0" w:color="auto"/>
              <w:right w:val="dotted" w:sz="4" w:space="0" w:color="auto"/>
            </w:tcBorders>
            <w:shd w:val="clear" w:color="auto" w:fill="auto"/>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8,737.8 </w:t>
            </w:r>
          </w:p>
        </w:tc>
        <w:tc>
          <w:tcPr>
            <w:tcW w:w="874" w:type="dxa"/>
            <w:tcBorders>
              <w:top w:val="nil"/>
              <w:left w:val="nil"/>
              <w:bottom w:val="dotted" w:sz="4" w:space="0" w:color="auto"/>
              <w:right w:val="dotted" w:sz="4" w:space="0" w:color="auto"/>
            </w:tcBorders>
            <w:shd w:val="clear" w:color="auto" w:fill="auto"/>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2,437.5 </w:t>
            </w:r>
          </w:p>
        </w:tc>
        <w:tc>
          <w:tcPr>
            <w:tcW w:w="878"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5,505.0 </w:t>
            </w:r>
          </w:p>
        </w:tc>
        <w:tc>
          <w:tcPr>
            <w:tcW w:w="874"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2,294.0 </w:t>
            </w:r>
          </w:p>
        </w:tc>
        <w:tc>
          <w:tcPr>
            <w:tcW w:w="983"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color w:val="000000"/>
                <w:sz w:val="16"/>
                <w:szCs w:val="16"/>
              </w:rPr>
            </w:pPr>
            <w:r w:rsidRPr="007839D5">
              <w:rPr>
                <w:rFonts w:ascii="Sylfaen" w:hAnsi="Sylfaen" w:cs="Arial"/>
                <w:color w:val="000000"/>
                <w:sz w:val="16"/>
                <w:szCs w:val="16"/>
              </w:rPr>
              <w:t xml:space="preserve">170.0 </w:t>
            </w:r>
          </w:p>
        </w:tc>
        <w:tc>
          <w:tcPr>
            <w:tcW w:w="856"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color w:val="000000"/>
                <w:sz w:val="16"/>
                <w:szCs w:val="16"/>
              </w:rPr>
            </w:pPr>
            <w:r w:rsidRPr="007839D5">
              <w:rPr>
                <w:rFonts w:ascii="Sylfaen" w:hAnsi="Sylfaen" w:cs="Arial"/>
                <w:color w:val="000000"/>
                <w:sz w:val="16"/>
                <w:szCs w:val="16"/>
              </w:rPr>
              <w:t xml:space="preserve">85.2 </w:t>
            </w:r>
          </w:p>
        </w:tc>
        <w:tc>
          <w:tcPr>
            <w:tcW w:w="807"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w:t>
            </w:r>
          </w:p>
        </w:tc>
        <w:tc>
          <w:tcPr>
            <w:tcW w:w="800"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w:t>
            </w:r>
          </w:p>
        </w:tc>
        <w:tc>
          <w:tcPr>
            <w:tcW w:w="878"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3,062.8 </w:t>
            </w:r>
          </w:p>
        </w:tc>
        <w:tc>
          <w:tcPr>
            <w:tcW w:w="800"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58.3 </w:t>
            </w:r>
          </w:p>
        </w:tc>
      </w:tr>
      <w:tr w:rsidR="007839D5" w:rsidRPr="007839D5" w:rsidTr="00792206">
        <w:trPr>
          <w:trHeight w:val="288"/>
        </w:trPr>
        <w:tc>
          <w:tcPr>
            <w:tcW w:w="2250" w:type="dxa"/>
            <w:tcBorders>
              <w:top w:val="nil"/>
              <w:left w:val="dotted" w:sz="4" w:space="0" w:color="auto"/>
              <w:bottom w:val="dotted" w:sz="4" w:space="0" w:color="auto"/>
              <w:right w:val="dotted" w:sz="4" w:space="0" w:color="auto"/>
            </w:tcBorders>
            <w:shd w:val="clear" w:color="auto" w:fill="auto"/>
            <w:vAlign w:val="center"/>
            <w:hideMark/>
          </w:tcPr>
          <w:p w:rsidR="007839D5" w:rsidRPr="007839D5" w:rsidRDefault="007839D5" w:rsidP="001B3BD9">
            <w:pPr>
              <w:rPr>
                <w:rFonts w:ascii="Sylfaen" w:hAnsi="Sylfaen" w:cs="Arial"/>
                <w:sz w:val="16"/>
                <w:szCs w:val="16"/>
              </w:rPr>
            </w:pPr>
            <w:r w:rsidRPr="007839D5">
              <w:rPr>
                <w:rFonts w:ascii="Sylfaen" w:hAnsi="Sylfaen" w:cs="Sylfaen"/>
                <w:sz w:val="16"/>
                <w:szCs w:val="16"/>
              </w:rPr>
              <w:t>ბაღდათის</w:t>
            </w:r>
            <w:r w:rsidRPr="007839D5">
              <w:rPr>
                <w:rFonts w:ascii="Sylfaen" w:hAnsi="Sylfaen" w:cs="Arial"/>
                <w:sz w:val="16"/>
                <w:szCs w:val="16"/>
              </w:rPr>
              <w:t xml:space="preserve"> </w:t>
            </w:r>
            <w:r w:rsidRPr="007839D5">
              <w:rPr>
                <w:rFonts w:ascii="Sylfaen" w:hAnsi="Sylfaen" w:cs="Sylfaen"/>
                <w:sz w:val="16"/>
                <w:szCs w:val="16"/>
              </w:rPr>
              <w:t>მუნიციპალიტეტი</w:t>
            </w:r>
          </w:p>
        </w:tc>
        <w:tc>
          <w:tcPr>
            <w:tcW w:w="878" w:type="dxa"/>
            <w:tcBorders>
              <w:top w:val="nil"/>
              <w:left w:val="nil"/>
              <w:bottom w:val="dotted" w:sz="4" w:space="0" w:color="auto"/>
              <w:right w:val="dotted" w:sz="4" w:space="0" w:color="auto"/>
            </w:tcBorders>
            <w:shd w:val="clear" w:color="auto" w:fill="auto"/>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7,848.8 </w:t>
            </w:r>
          </w:p>
        </w:tc>
        <w:tc>
          <w:tcPr>
            <w:tcW w:w="874" w:type="dxa"/>
            <w:tcBorders>
              <w:top w:val="nil"/>
              <w:left w:val="nil"/>
              <w:bottom w:val="dotted" w:sz="4" w:space="0" w:color="auto"/>
              <w:right w:val="dotted" w:sz="4" w:space="0" w:color="auto"/>
            </w:tcBorders>
            <w:shd w:val="clear" w:color="auto" w:fill="auto"/>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2,207.7 </w:t>
            </w:r>
          </w:p>
        </w:tc>
        <w:tc>
          <w:tcPr>
            <w:tcW w:w="878"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3,616.9 </w:t>
            </w:r>
          </w:p>
        </w:tc>
        <w:tc>
          <w:tcPr>
            <w:tcW w:w="874"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1,808.4 </w:t>
            </w:r>
          </w:p>
        </w:tc>
        <w:tc>
          <w:tcPr>
            <w:tcW w:w="983"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color w:val="000000"/>
                <w:sz w:val="16"/>
                <w:szCs w:val="16"/>
              </w:rPr>
            </w:pPr>
            <w:r w:rsidRPr="007839D5">
              <w:rPr>
                <w:rFonts w:ascii="Sylfaen" w:hAnsi="Sylfaen" w:cs="Arial"/>
                <w:color w:val="000000"/>
                <w:sz w:val="16"/>
                <w:szCs w:val="16"/>
              </w:rPr>
              <w:t xml:space="preserve">128.0 </w:t>
            </w:r>
          </w:p>
        </w:tc>
        <w:tc>
          <w:tcPr>
            <w:tcW w:w="856"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color w:val="000000"/>
                <w:sz w:val="16"/>
                <w:szCs w:val="16"/>
              </w:rPr>
            </w:pPr>
            <w:r w:rsidRPr="007839D5">
              <w:rPr>
                <w:rFonts w:ascii="Sylfaen" w:hAnsi="Sylfaen" w:cs="Arial"/>
                <w:color w:val="000000"/>
                <w:sz w:val="16"/>
                <w:szCs w:val="16"/>
              </w:rPr>
              <w:t xml:space="preserve">64.2 </w:t>
            </w:r>
          </w:p>
        </w:tc>
        <w:tc>
          <w:tcPr>
            <w:tcW w:w="807"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w:t>
            </w:r>
          </w:p>
        </w:tc>
        <w:tc>
          <w:tcPr>
            <w:tcW w:w="800"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w:t>
            </w:r>
          </w:p>
        </w:tc>
        <w:tc>
          <w:tcPr>
            <w:tcW w:w="878"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4,103.9 </w:t>
            </w:r>
          </w:p>
        </w:tc>
        <w:tc>
          <w:tcPr>
            <w:tcW w:w="800"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335.1 </w:t>
            </w:r>
          </w:p>
        </w:tc>
      </w:tr>
      <w:tr w:rsidR="007839D5" w:rsidRPr="007839D5" w:rsidTr="00792206">
        <w:trPr>
          <w:trHeight w:val="288"/>
        </w:trPr>
        <w:tc>
          <w:tcPr>
            <w:tcW w:w="2250" w:type="dxa"/>
            <w:tcBorders>
              <w:top w:val="nil"/>
              <w:left w:val="dotted" w:sz="4" w:space="0" w:color="auto"/>
              <w:bottom w:val="dotted" w:sz="4" w:space="0" w:color="auto"/>
              <w:right w:val="dotted" w:sz="4" w:space="0" w:color="auto"/>
            </w:tcBorders>
            <w:shd w:val="clear" w:color="auto" w:fill="auto"/>
            <w:vAlign w:val="center"/>
            <w:hideMark/>
          </w:tcPr>
          <w:p w:rsidR="007839D5" w:rsidRPr="007839D5" w:rsidRDefault="007839D5" w:rsidP="001B3BD9">
            <w:pPr>
              <w:rPr>
                <w:rFonts w:ascii="Sylfaen" w:hAnsi="Sylfaen" w:cs="Arial"/>
                <w:sz w:val="16"/>
                <w:szCs w:val="16"/>
              </w:rPr>
            </w:pPr>
            <w:r w:rsidRPr="007839D5">
              <w:rPr>
                <w:rFonts w:ascii="Sylfaen" w:hAnsi="Sylfaen" w:cs="Sylfaen"/>
                <w:sz w:val="16"/>
                <w:szCs w:val="16"/>
              </w:rPr>
              <w:t>ვანის</w:t>
            </w:r>
            <w:r w:rsidRPr="007839D5">
              <w:rPr>
                <w:rFonts w:ascii="Sylfaen" w:hAnsi="Sylfaen" w:cs="Arial"/>
                <w:sz w:val="16"/>
                <w:szCs w:val="16"/>
              </w:rPr>
              <w:t xml:space="preserve"> </w:t>
            </w:r>
            <w:r w:rsidRPr="007839D5">
              <w:rPr>
                <w:rFonts w:ascii="Sylfaen" w:hAnsi="Sylfaen" w:cs="Sylfaen"/>
                <w:sz w:val="16"/>
                <w:szCs w:val="16"/>
              </w:rPr>
              <w:t>მუნიციპალიტეტი</w:t>
            </w:r>
          </w:p>
        </w:tc>
        <w:tc>
          <w:tcPr>
            <w:tcW w:w="878" w:type="dxa"/>
            <w:tcBorders>
              <w:top w:val="nil"/>
              <w:left w:val="nil"/>
              <w:bottom w:val="dotted" w:sz="4" w:space="0" w:color="auto"/>
              <w:right w:val="dotted" w:sz="4" w:space="0" w:color="auto"/>
            </w:tcBorders>
            <w:shd w:val="clear" w:color="auto" w:fill="auto"/>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10,245.1 </w:t>
            </w:r>
          </w:p>
        </w:tc>
        <w:tc>
          <w:tcPr>
            <w:tcW w:w="874" w:type="dxa"/>
            <w:tcBorders>
              <w:top w:val="nil"/>
              <w:left w:val="nil"/>
              <w:bottom w:val="dotted" w:sz="4" w:space="0" w:color="auto"/>
              <w:right w:val="dotted" w:sz="4" w:space="0" w:color="auto"/>
            </w:tcBorders>
            <w:shd w:val="clear" w:color="auto" w:fill="auto"/>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4,357.8 </w:t>
            </w:r>
          </w:p>
        </w:tc>
        <w:tc>
          <w:tcPr>
            <w:tcW w:w="878"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5,929.3 </w:t>
            </w:r>
          </w:p>
        </w:tc>
        <w:tc>
          <w:tcPr>
            <w:tcW w:w="874"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2,964.6 </w:t>
            </w:r>
          </w:p>
        </w:tc>
        <w:tc>
          <w:tcPr>
            <w:tcW w:w="983"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color w:val="000000"/>
                <w:sz w:val="16"/>
                <w:szCs w:val="16"/>
              </w:rPr>
            </w:pPr>
            <w:r w:rsidRPr="007839D5">
              <w:rPr>
                <w:rFonts w:ascii="Sylfaen" w:hAnsi="Sylfaen" w:cs="Arial"/>
                <w:color w:val="000000"/>
                <w:sz w:val="16"/>
                <w:szCs w:val="16"/>
              </w:rPr>
              <w:t xml:space="preserve">145.0 </w:t>
            </w:r>
          </w:p>
        </w:tc>
        <w:tc>
          <w:tcPr>
            <w:tcW w:w="856"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color w:val="000000"/>
                <w:sz w:val="16"/>
                <w:szCs w:val="16"/>
              </w:rPr>
            </w:pPr>
            <w:r w:rsidRPr="007839D5">
              <w:rPr>
                <w:rFonts w:ascii="Sylfaen" w:hAnsi="Sylfaen" w:cs="Arial"/>
                <w:color w:val="000000"/>
                <w:sz w:val="16"/>
                <w:szCs w:val="16"/>
              </w:rPr>
              <w:t xml:space="preserve">72.6 </w:t>
            </w:r>
          </w:p>
        </w:tc>
        <w:tc>
          <w:tcPr>
            <w:tcW w:w="807"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w:t>
            </w:r>
          </w:p>
        </w:tc>
        <w:tc>
          <w:tcPr>
            <w:tcW w:w="800"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w:t>
            </w:r>
          </w:p>
        </w:tc>
        <w:tc>
          <w:tcPr>
            <w:tcW w:w="878"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4,170.8 </w:t>
            </w:r>
          </w:p>
        </w:tc>
        <w:tc>
          <w:tcPr>
            <w:tcW w:w="800"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1,320.6 </w:t>
            </w:r>
          </w:p>
        </w:tc>
      </w:tr>
      <w:tr w:rsidR="007839D5" w:rsidRPr="007839D5" w:rsidTr="00792206">
        <w:trPr>
          <w:trHeight w:val="288"/>
        </w:trPr>
        <w:tc>
          <w:tcPr>
            <w:tcW w:w="2250" w:type="dxa"/>
            <w:tcBorders>
              <w:top w:val="nil"/>
              <w:left w:val="dotted" w:sz="4" w:space="0" w:color="auto"/>
              <w:bottom w:val="dotted" w:sz="4" w:space="0" w:color="auto"/>
              <w:right w:val="dotted" w:sz="4" w:space="0" w:color="auto"/>
            </w:tcBorders>
            <w:shd w:val="clear" w:color="auto" w:fill="auto"/>
            <w:vAlign w:val="center"/>
            <w:hideMark/>
          </w:tcPr>
          <w:p w:rsidR="007839D5" w:rsidRPr="007839D5" w:rsidRDefault="007839D5" w:rsidP="001B3BD9">
            <w:pPr>
              <w:rPr>
                <w:rFonts w:ascii="Sylfaen" w:hAnsi="Sylfaen" w:cs="Arial"/>
                <w:sz w:val="16"/>
                <w:szCs w:val="16"/>
              </w:rPr>
            </w:pPr>
            <w:r w:rsidRPr="007839D5">
              <w:rPr>
                <w:rFonts w:ascii="Sylfaen" w:hAnsi="Sylfaen" w:cs="Sylfaen"/>
                <w:sz w:val="16"/>
                <w:szCs w:val="16"/>
              </w:rPr>
              <w:t>ზესტაფონის</w:t>
            </w:r>
            <w:r w:rsidRPr="007839D5">
              <w:rPr>
                <w:rFonts w:ascii="Sylfaen" w:hAnsi="Sylfaen" w:cs="Arial"/>
                <w:sz w:val="16"/>
                <w:szCs w:val="16"/>
              </w:rPr>
              <w:t xml:space="preserve"> </w:t>
            </w:r>
            <w:r w:rsidRPr="007839D5">
              <w:rPr>
                <w:rFonts w:ascii="Sylfaen" w:hAnsi="Sylfaen" w:cs="Sylfaen"/>
                <w:sz w:val="16"/>
                <w:szCs w:val="16"/>
              </w:rPr>
              <w:t>მუნიციპალიტეტი</w:t>
            </w:r>
          </w:p>
        </w:tc>
        <w:tc>
          <w:tcPr>
            <w:tcW w:w="878" w:type="dxa"/>
            <w:tcBorders>
              <w:top w:val="nil"/>
              <w:left w:val="nil"/>
              <w:bottom w:val="dotted" w:sz="4" w:space="0" w:color="auto"/>
              <w:right w:val="dotted" w:sz="4" w:space="0" w:color="auto"/>
            </w:tcBorders>
            <w:shd w:val="clear" w:color="auto" w:fill="auto"/>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8,268.7 </w:t>
            </w:r>
          </w:p>
        </w:tc>
        <w:tc>
          <w:tcPr>
            <w:tcW w:w="874" w:type="dxa"/>
            <w:tcBorders>
              <w:top w:val="nil"/>
              <w:left w:val="nil"/>
              <w:bottom w:val="dotted" w:sz="4" w:space="0" w:color="auto"/>
              <w:right w:val="dotted" w:sz="4" w:space="0" w:color="auto"/>
            </w:tcBorders>
            <w:shd w:val="clear" w:color="auto" w:fill="auto"/>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3,723.6 </w:t>
            </w:r>
          </w:p>
        </w:tc>
        <w:tc>
          <w:tcPr>
            <w:tcW w:w="878"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6,029.8 </w:t>
            </w:r>
          </w:p>
        </w:tc>
        <w:tc>
          <w:tcPr>
            <w:tcW w:w="874"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3,415.0 </w:t>
            </w:r>
          </w:p>
        </w:tc>
        <w:tc>
          <w:tcPr>
            <w:tcW w:w="983"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color w:val="000000"/>
                <w:sz w:val="16"/>
                <w:szCs w:val="16"/>
              </w:rPr>
            </w:pPr>
            <w:r w:rsidRPr="007839D5">
              <w:rPr>
                <w:rFonts w:ascii="Sylfaen" w:hAnsi="Sylfaen" w:cs="Arial"/>
                <w:color w:val="000000"/>
                <w:sz w:val="16"/>
                <w:szCs w:val="16"/>
              </w:rPr>
              <w:t xml:space="preserve">240.0 </w:t>
            </w:r>
          </w:p>
        </w:tc>
        <w:tc>
          <w:tcPr>
            <w:tcW w:w="856"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color w:val="000000"/>
                <w:sz w:val="16"/>
                <w:szCs w:val="16"/>
              </w:rPr>
            </w:pPr>
            <w:r w:rsidRPr="007839D5">
              <w:rPr>
                <w:rFonts w:ascii="Sylfaen" w:hAnsi="Sylfaen" w:cs="Arial"/>
                <w:color w:val="000000"/>
                <w:sz w:val="16"/>
                <w:szCs w:val="16"/>
              </w:rPr>
              <w:t xml:space="preserve">120.0 </w:t>
            </w:r>
          </w:p>
        </w:tc>
        <w:tc>
          <w:tcPr>
            <w:tcW w:w="807"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w:t>
            </w:r>
          </w:p>
        </w:tc>
        <w:tc>
          <w:tcPr>
            <w:tcW w:w="800"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w:t>
            </w:r>
          </w:p>
        </w:tc>
        <w:tc>
          <w:tcPr>
            <w:tcW w:w="878"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1,998.9 </w:t>
            </w:r>
          </w:p>
        </w:tc>
        <w:tc>
          <w:tcPr>
            <w:tcW w:w="800"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188.6 </w:t>
            </w:r>
          </w:p>
        </w:tc>
      </w:tr>
      <w:tr w:rsidR="007839D5" w:rsidRPr="007839D5" w:rsidTr="00792206">
        <w:trPr>
          <w:trHeight w:val="288"/>
        </w:trPr>
        <w:tc>
          <w:tcPr>
            <w:tcW w:w="2250" w:type="dxa"/>
            <w:tcBorders>
              <w:top w:val="nil"/>
              <w:left w:val="dotted" w:sz="4" w:space="0" w:color="auto"/>
              <w:bottom w:val="dotted" w:sz="4" w:space="0" w:color="auto"/>
              <w:right w:val="dotted" w:sz="4" w:space="0" w:color="auto"/>
            </w:tcBorders>
            <w:shd w:val="clear" w:color="auto" w:fill="auto"/>
            <w:vAlign w:val="center"/>
            <w:hideMark/>
          </w:tcPr>
          <w:p w:rsidR="007839D5" w:rsidRPr="007839D5" w:rsidRDefault="007839D5" w:rsidP="001B3BD9">
            <w:pPr>
              <w:rPr>
                <w:rFonts w:ascii="Sylfaen" w:hAnsi="Sylfaen" w:cs="Arial"/>
                <w:sz w:val="16"/>
                <w:szCs w:val="16"/>
              </w:rPr>
            </w:pPr>
            <w:r w:rsidRPr="007839D5">
              <w:rPr>
                <w:rFonts w:ascii="Sylfaen" w:hAnsi="Sylfaen" w:cs="Sylfaen"/>
                <w:sz w:val="16"/>
                <w:szCs w:val="16"/>
              </w:rPr>
              <w:t>თერჯოლის</w:t>
            </w:r>
            <w:r w:rsidRPr="007839D5">
              <w:rPr>
                <w:rFonts w:ascii="Sylfaen" w:hAnsi="Sylfaen" w:cs="Arial"/>
                <w:sz w:val="16"/>
                <w:szCs w:val="16"/>
              </w:rPr>
              <w:t xml:space="preserve"> </w:t>
            </w:r>
            <w:r w:rsidRPr="007839D5">
              <w:rPr>
                <w:rFonts w:ascii="Sylfaen" w:hAnsi="Sylfaen" w:cs="Sylfaen"/>
                <w:sz w:val="16"/>
                <w:szCs w:val="16"/>
              </w:rPr>
              <w:t>მუნიციპალიტეტი</w:t>
            </w:r>
          </w:p>
        </w:tc>
        <w:tc>
          <w:tcPr>
            <w:tcW w:w="878" w:type="dxa"/>
            <w:tcBorders>
              <w:top w:val="nil"/>
              <w:left w:val="nil"/>
              <w:bottom w:val="dotted" w:sz="4" w:space="0" w:color="auto"/>
              <w:right w:val="dotted" w:sz="4" w:space="0" w:color="auto"/>
            </w:tcBorders>
            <w:shd w:val="clear" w:color="auto" w:fill="auto"/>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9,970.2 </w:t>
            </w:r>
          </w:p>
        </w:tc>
        <w:tc>
          <w:tcPr>
            <w:tcW w:w="874" w:type="dxa"/>
            <w:tcBorders>
              <w:top w:val="nil"/>
              <w:left w:val="nil"/>
              <w:bottom w:val="dotted" w:sz="4" w:space="0" w:color="auto"/>
              <w:right w:val="dotted" w:sz="4" w:space="0" w:color="auto"/>
            </w:tcBorders>
            <w:shd w:val="clear" w:color="auto" w:fill="auto"/>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2,740.3 </w:t>
            </w:r>
          </w:p>
        </w:tc>
        <w:tc>
          <w:tcPr>
            <w:tcW w:w="878"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6,064.7 </w:t>
            </w:r>
          </w:p>
        </w:tc>
        <w:tc>
          <w:tcPr>
            <w:tcW w:w="874"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2,527.0 </w:t>
            </w:r>
          </w:p>
        </w:tc>
        <w:tc>
          <w:tcPr>
            <w:tcW w:w="983"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color w:val="000000"/>
                <w:sz w:val="16"/>
                <w:szCs w:val="16"/>
              </w:rPr>
            </w:pPr>
            <w:r w:rsidRPr="007839D5">
              <w:rPr>
                <w:rFonts w:ascii="Sylfaen" w:hAnsi="Sylfaen" w:cs="Arial"/>
                <w:color w:val="000000"/>
                <w:sz w:val="16"/>
                <w:szCs w:val="16"/>
              </w:rPr>
              <w:t xml:space="preserve">160.0 </w:t>
            </w:r>
          </w:p>
        </w:tc>
        <w:tc>
          <w:tcPr>
            <w:tcW w:w="856"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color w:val="000000"/>
                <w:sz w:val="16"/>
                <w:szCs w:val="16"/>
              </w:rPr>
            </w:pPr>
            <w:r w:rsidRPr="007839D5">
              <w:rPr>
                <w:rFonts w:ascii="Sylfaen" w:hAnsi="Sylfaen" w:cs="Arial"/>
                <w:color w:val="000000"/>
                <w:sz w:val="16"/>
                <w:szCs w:val="16"/>
              </w:rPr>
              <w:t xml:space="preserve">79.8 </w:t>
            </w:r>
          </w:p>
        </w:tc>
        <w:tc>
          <w:tcPr>
            <w:tcW w:w="807"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w:t>
            </w:r>
          </w:p>
        </w:tc>
        <w:tc>
          <w:tcPr>
            <w:tcW w:w="800"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w:t>
            </w:r>
          </w:p>
        </w:tc>
        <w:tc>
          <w:tcPr>
            <w:tcW w:w="878"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3,745.5 </w:t>
            </w:r>
          </w:p>
        </w:tc>
        <w:tc>
          <w:tcPr>
            <w:tcW w:w="800"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133.5 </w:t>
            </w:r>
          </w:p>
        </w:tc>
      </w:tr>
      <w:tr w:rsidR="007839D5" w:rsidRPr="007839D5" w:rsidTr="00792206">
        <w:trPr>
          <w:trHeight w:val="288"/>
        </w:trPr>
        <w:tc>
          <w:tcPr>
            <w:tcW w:w="2250" w:type="dxa"/>
            <w:tcBorders>
              <w:top w:val="nil"/>
              <w:left w:val="dotted" w:sz="4" w:space="0" w:color="auto"/>
              <w:bottom w:val="dotted" w:sz="4" w:space="0" w:color="auto"/>
              <w:right w:val="dotted" w:sz="4" w:space="0" w:color="auto"/>
            </w:tcBorders>
            <w:shd w:val="clear" w:color="auto" w:fill="auto"/>
            <w:vAlign w:val="center"/>
            <w:hideMark/>
          </w:tcPr>
          <w:p w:rsidR="007839D5" w:rsidRPr="007839D5" w:rsidRDefault="007839D5" w:rsidP="001B3BD9">
            <w:pPr>
              <w:rPr>
                <w:rFonts w:ascii="Sylfaen" w:hAnsi="Sylfaen" w:cs="Arial"/>
                <w:sz w:val="16"/>
                <w:szCs w:val="16"/>
              </w:rPr>
            </w:pPr>
            <w:r w:rsidRPr="007839D5">
              <w:rPr>
                <w:rFonts w:ascii="Sylfaen" w:hAnsi="Sylfaen" w:cs="Sylfaen"/>
                <w:sz w:val="16"/>
                <w:szCs w:val="16"/>
              </w:rPr>
              <w:t>სამტრედიის</w:t>
            </w:r>
            <w:r w:rsidRPr="007839D5">
              <w:rPr>
                <w:rFonts w:ascii="Sylfaen" w:hAnsi="Sylfaen" w:cs="Arial"/>
                <w:sz w:val="16"/>
                <w:szCs w:val="16"/>
              </w:rPr>
              <w:t xml:space="preserve"> </w:t>
            </w:r>
            <w:r w:rsidRPr="007839D5">
              <w:rPr>
                <w:rFonts w:ascii="Sylfaen" w:hAnsi="Sylfaen" w:cs="Sylfaen"/>
                <w:sz w:val="16"/>
                <w:szCs w:val="16"/>
              </w:rPr>
              <w:t>მუნიციპალიტეტი</w:t>
            </w:r>
          </w:p>
        </w:tc>
        <w:tc>
          <w:tcPr>
            <w:tcW w:w="878" w:type="dxa"/>
            <w:tcBorders>
              <w:top w:val="nil"/>
              <w:left w:val="nil"/>
              <w:bottom w:val="dotted" w:sz="4" w:space="0" w:color="auto"/>
              <w:right w:val="dotted" w:sz="4" w:space="0" w:color="auto"/>
            </w:tcBorders>
            <w:shd w:val="clear" w:color="auto" w:fill="auto"/>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9,118.4 </w:t>
            </w:r>
          </w:p>
        </w:tc>
        <w:tc>
          <w:tcPr>
            <w:tcW w:w="874" w:type="dxa"/>
            <w:tcBorders>
              <w:top w:val="nil"/>
              <w:left w:val="nil"/>
              <w:bottom w:val="dotted" w:sz="4" w:space="0" w:color="auto"/>
              <w:right w:val="dotted" w:sz="4" w:space="0" w:color="auto"/>
            </w:tcBorders>
            <w:shd w:val="clear" w:color="auto" w:fill="auto"/>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2,346.6 </w:t>
            </w:r>
          </w:p>
        </w:tc>
        <w:tc>
          <w:tcPr>
            <w:tcW w:w="878"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4,506.1 </w:t>
            </w:r>
          </w:p>
        </w:tc>
        <w:tc>
          <w:tcPr>
            <w:tcW w:w="874"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2,253.0 </w:t>
            </w:r>
          </w:p>
        </w:tc>
        <w:tc>
          <w:tcPr>
            <w:tcW w:w="983"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color w:val="000000"/>
                <w:sz w:val="16"/>
                <w:szCs w:val="16"/>
              </w:rPr>
            </w:pPr>
            <w:r w:rsidRPr="007839D5">
              <w:rPr>
                <w:rFonts w:ascii="Sylfaen" w:hAnsi="Sylfaen" w:cs="Arial"/>
                <w:color w:val="000000"/>
                <w:sz w:val="16"/>
                <w:szCs w:val="16"/>
              </w:rPr>
              <w:t xml:space="preserve">187.0 </w:t>
            </w:r>
          </w:p>
        </w:tc>
        <w:tc>
          <w:tcPr>
            <w:tcW w:w="856"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color w:val="000000"/>
                <w:sz w:val="16"/>
                <w:szCs w:val="16"/>
              </w:rPr>
            </w:pPr>
            <w:r w:rsidRPr="007839D5">
              <w:rPr>
                <w:rFonts w:ascii="Sylfaen" w:hAnsi="Sylfaen" w:cs="Arial"/>
                <w:color w:val="000000"/>
                <w:sz w:val="16"/>
                <w:szCs w:val="16"/>
              </w:rPr>
              <w:t xml:space="preserve">93.6 </w:t>
            </w:r>
          </w:p>
        </w:tc>
        <w:tc>
          <w:tcPr>
            <w:tcW w:w="807"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w:t>
            </w:r>
          </w:p>
        </w:tc>
        <w:tc>
          <w:tcPr>
            <w:tcW w:w="800"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w:t>
            </w:r>
          </w:p>
        </w:tc>
        <w:tc>
          <w:tcPr>
            <w:tcW w:w="878"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4,425.3 </w:t>
            </w:r>
          </w:p>
        </w:tc>
        <w:tc>
          <w:tcPr>
            <w:tcW w:w="800"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0.0 </w:t>
            </w:r>
          </w:p>
        </w:tc>
      </w:tr>
      <w:tr w:rsidR="007839D5" w:rsidRPr="007839D5" w:rsidTr="00792206">
        <w:trPr>
          <w:trHeight w:val="288"/>
        </w:trPr>
        <w:tc>
          <w:tcPr>
            <w:tcW w:w="2250" w:type="dxa"/>
            <w:tcBorders>
              <w:top w:val="nil"/>
              <w:left w:val="dotted" w:sz="4" w:space="0" w:color="auto"/>
              <w:bottom w:val="dotted" w:sz="4" w:space="0" w:color="auto"/>
              <w:right w:val="dotted" w:sz="4" w:space="0" w:color="auto"/>
            </w:tcBorders>
            <w:shd w:val="clear" w:color="auto" w:fill="auto"/>
            <w:vAlign w:val="center"/>
            <w:hideMark/>
          </w:tcPr>
          <w:p w:rsidR="007839D5" w:rsidRPr="007839D5" w:rsidRDefault="007839D5" w:rsidP="001B3BD9">
            <w:pPr>
              <w:rPr>
                <w:rFonts w:ascii="Sylfaen" w:hAnsi="Sylfaen" w:cs="Arial"/>
                <w:sz w:val="16"/>
                <w:szCs w:val="16"/>
              </w:rPr>
            </w:pPr>
            <w:r w:rsidRPr="007839D5">
              <w:rPr>
                <w:rFonts w:ascii="Sylfaen" w:hAnsi="Sylfaen" w:cs="Sylfaen"/>
                <w:sz w:val="16"/>
                <w:szCs w:val="16"/>
              </w:rPr>
              <w:t>საჩხერის</w:t>
            </w:r>
            <w:r w:rsidRPr="007839D5">
              <w:rPr>
                <w:rFonts w:ascii="Sylfaen" w:hAnsi="Sylfaen" w:cs="Arial"/>
                <w:sz w:val="16"/>
                <w:szCs w:val="16"/>
              </w:rPr>
              <w:t xml:space="preserve"> </w:t>
            </w:r>
            <w:r w:rsidRPr="007839D5">
              <w:rPr>
                <w:rFonts w:ascii="Sylfaen" w:hAnsi="Sylfaen" w:cs="Sylfaen"/>
                <w:sz w:val="16"/>
                <w:szCs w:val="16"/>
              </w:rPr>
              <w:t>მუნიციპალიტეტი</w:t>
            </w:r>
          </w:p>
        </w:tc>
        <w:tc>
          <w:tcPr>
            <w:tcW w:w="878" w:type="dxa"/>
            <w:tcBorders>
              <w:top w:val="nil"/>
              <w:left w:val="nil"/>
              <w:bottom w:val="dotted" w:sz="4" w:space="0" w:color="auto"/>
              <w:right w:val="dotted" w:sz="4" w:space="0" w:color="auto"/>
            </w:tcBorders>
            <w:shd w:val="clear" w:color="auto" w:fill="auto"/>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13,726.3 </w:t>
            </w:r>
          </w:p>
        </w:tc>
        <w:tc>
          <w:tcPr>
            <w:tcW w:w="874" w:type="dxa"/>
            <w:tcBorders>
              <w:top w:val="nil"/>
              <w:left w:val="nil"/>
              <w:bottom w:val="dotted" w:sz="4" w:space="0" w:color="auto"/>
              <w:right w:val="dotted" w:sz="4" w:space="0" w:color="auto"/>
            </w:tcBorders>
            <w:shd w:val="clear" w:color="auto" w:fill="auto"/>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4,619.3 </w:t>
            </w:r>
          </w:p>
        </w:tc>
        <w:tc>
          <w:tcPr>
            <w:tcW w:w="878"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7,317.8 </w:t>
            </w:r>
          </w:p>
        </w:tc>
        <w:tc>
          <w:tcPr>
            <w:tcW w:w="874"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3,658.8 </w:t>
            </w:r>
          </w:p>
        </w:tc>
        <w:tc>
          <w:tcPr>
            <w:tcW w:w="983"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color w:val="000000"/>
                <w:sz w:val="16"/>
                <w:szCs w:val="16"/>
              </w:rPr>
            </w:pPr>
            <w:r w:rsidRPr="007839D5">
              <w:rPr>
                <w:rFonts w:ascii="Sylfaen" w:hAnsi="Sylfaen" w:cs="Arial"/>
                <w:color w:val="000000"/>
                <w:sz w:val="16"/>
                <w:szCs w:val="16"/>
              </w:rPr>
              <w:t xml:space="preserve">190.0 </w:t>
            </w:r>
          </w:p>
        </w:tc>
        <w:tc>
          <w:tcPr>
            <w:tcW w:w="856"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color w:val="000000"/>
                <w:sz w:val="16"/>
                <w:szCs w:val="16"/>
              </w:rPr>
            </w:pPr>
            <w:r w:rsidRPr="007839D5">
              <w:rPr>
                <w:rFonts w:ascii="Sylfaen" w:hAnsi="Sylfaen" w:cs="Arial"/>
                <w:color w:val="000000"/>
                <w:sz w:val="16"/>
                <w:szCs w:val="16"/>
              </w:rPr>
              <w:t xml:space="preserve">94.8 </w:t>
            </w:r>
          </w:p>
        </w:tc>
        <w:tc>
          <w:tcPr>
            <w:tcW w:w="807"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790.0 </w:t>
            </w:r>
          </w:p>
        </w:tc>
        <w:tc>
          <w:tcPr>
            <w:tcW w:w="800"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0.0 </w:t>
            </w:r>
          </w:p>
        </w:tc>
        <w:tc>
          <w:tcPr>
            <w:tcW w:w="878"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5,428.5 </w:t>
            </w:r>
          </w:p>
        </w:tc>
        <w:tc>
          <w:tcPr>
            <w:tcW w:w="800"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865.7 </w:t>
            </w:r>
          </w:p>
        </w:tc>
      </w:tr>
      <w:tr w:rsidR="007839D5" w:rsidRPr="007839D5" w:rsidTr="00792206">
        <w:trPr>
          <w:trHeight w:val="288"/>
        </w:trPr>
        <w:tc>
          <w:tcPr>
            <w:tcW w:w="2250" w:type="dxa"/>
            <w:tcBorders>
              <w:top w:val="nil"/>
              <w:left w:val="dotted" w:sz="4" w:space="0" w:color="auto"/>
              <w:bottom w:val="dotted" w:sz="4" w:space="0" w:color="auto"/>
              <w:right w:val="dotted" w:sz="4" w:space="0" w:color="auto"/>
            </w:tcBorders>
            <w:shd w:val="clear" w:color="auto" w:fill="auto"/>
            <w:vAlign w:val="center"/>
            <w:hideMark/>
          </w:tcPr>
          <w:p w:rsidR="007839D5" w:rsidRPr="007839D5" w:rsidRDefault="007839D5" w:rsidP="001B3BD9">
            <w:pPr>
              <w:rPr>
                <w:rFonts w:ascii="Sylfaen" w:hAnsi="Sylfaen" w:cs="Arial"/>
                <w:sz w:val="16"/>
                <w:szCs w:val="16"/>
              </w:rPr>
            </w:pPr>
            <w:r w:rsidRPr="007839D5">
              <w:rPr>
                <w:rFonts w:ascii="Sylfaen" w:hAnsi="Sylfaen" w:cs="Sylfaen"/>
                <w:sz w:val="16"/>
                <w:szCs w:val="16"/>
              </w:rPr>
              <w:t>ხარაგაულის</w:t>
            </w:r>
            <w:r w:rsidRPr="007839D5">
              <w:rPr>
                <w:rFonts w:ascii="Sylfaen" w:hAnsi="Sylfaen" w:cs="Arial"/>
                <w:sz w:val="16"/>
                <w:szCs w:val="16"/>
              </w:rPr>
              <w:t xml:space="preserve"> </w:t>
            </w:r>
            <w:r w:rsidRPr="007839D5">
              <w:rPr>
                <w:rFonts w:ascii="Sylfaen" w:hAnsi="Sylfaen" w:cs="Sylfaen"/>
                <w:sz w:val="16"/>
                <w:szCs w:val="16"/>
              </w:rPr>
              <w:t>მუნიციპალიტეტი</w:t>
            </w:r>
          </w:p>
        </w:tc>
        <w:tc>
          <w:tcPr>
            <w:tcW w:w="878" w:type="dxa"/>
            <w:tcBorders>
              <w:top w:val="nil"/>
              <w:left w:val="nil"/>
              <w:bottom w:val="dotted" w:sz="4" w:space="0" w:color="auto"/>
              <w:right w:val="dotted" w:sz="4" w:space="0" w:color="auto"/>
            </w:tcBorders>
            <w:shd w:val="clear" w:color="auto" w:fill="auto"/>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10,185.3 </w:t>
            </w:r>
          </w:p>
        </w:tc>
        <w:tc>
          <w:tcPr>
            <w:tcW w:w="874" w:type="dxa"/>
            <w:tcBorders>
              <w:top w:val="nil"/>
              <w:left w:val="nil"/>
              <w:bottom w:val="dotted" w:sz="4" w:space="0" w:color="auto"/>
              <w:right w:val="dotted" w:sz="4" w:space="0" w:color="auto"/>
            </w:tcBorders>
            <w:shd w:val="clear" w:color="auto" w:fill="auto"/>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4,011.0 </w:t>
            </w:r>
          </w:p>
        </w:tc>
        <w:tc>
          <w:tcPr>
            <w:tcW w:w="878"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4,226.4 </w:t>
            </w:r>
          </w:p>
        </w:tc>
        <w:tc>
          <w:tcPr>
            <w:tcW w:w="874"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2,343.2 </w:t>
            </w:r>
          </w:p>
        </w:tc>
        <w:tc>
          <w:tcPr>
            <w:tcW w:w="983"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color w:val="000000"/>
                <w:sz w:val="16"/>
                <w:szCs w:val="16"/>
              </w:rPr>
            </w:pPr>
            <w:r w:rsidRPr="007839D5">
              <w:rPr>
                <w:rFonts w:ascii="Sylfaen" w:hAnsi="Sylfaen" w:cs="Arial"/>
                <w:color w:val="000000"/>
                <w:sz w:val="16"/>
                <w:szCs w:val="16"/>
              </w:rPr>
              <w:t xml:space="preserve">138.0 </w:t>
            </w:r>
          </w:p>
        </w:tc>
        <w:tc>
          <w:tcPr>
            <w:tcW w:w="856"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color w:val="000000"/>
                <w:sz w:val="16"/>
                <w:szCs w:val="16"/>
              </w:rPr>
            </w:pPr>
            <w:r w:rsidRPr="007839D5">
              <w:rPr>
                <w:rFonts w:ascii="Sylfaen" w:hAnsi="Sylfaen" w:cs="Arial"/>
                <w:color w:val="000000"/>
                <w:sz w:val="16"/>
                <w:szCs w:val="16"/>
              </w:rPr>
              <w:t xml:space="preserve">69.0 </w:t>
            </w:r>
          </w:p>
        </w:tc>
        <w:tc>
          <w:tcPr>
            <w:tcW w:w="807"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w:t>
            </w:r>
          </w:p>
        </w:tc>
        <w:tc>
          <w:tcPr>
            <w:tcW w:w="800"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w:t>
            </w:r>
          </w:p>
        </w:tc>
        <w:tc>
          <w:tcPr>
            <w:tcW w:w="878"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5,820.9 </w:t>
            </w:r>
          </w:p>
        </w:tc>
        <w:tc>
          <w:tcPr>
            <w:tcW w:w="800"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1,598.8 </w:t>
            </w:r>
          </w:p>
        </w:tc>
      </w:tr>
      <w:tr w:rsidR="007839D5" w:rsidRPr="007839D5" w:rsidTr="00792206">
        <w:trPr>
          <w:trHeight w:val="288"/>
        </w:trPr>
        <w:tc>
          <w:tcPr>
            <w:tcW w:w="2250" w:type="dxa"/>
            <w:tcBorders>
              <w:top w:val="nil"/>
              <w:left w:val="dotted" w:sz="4" w:space="0" w:color="auto"/>
              <w:bottom w:val="dotted" w:sz="4" w:space="0" w:color="auto"/>
              <w:right w:val="dotted" w:sz="4" w:space="0" w:color="auto"/>
            </w:tcBorders>
            <w:shd w:val="clear" w:color="auto" w:fill="auto"/>
            <w:vAlign w:val="center"/>
            <w:hideMark/>
          </w:tcPr>
          <w:p w:rsidR="007839D5" w:rsidRPr="007839D5" w:rsidRDefault="007839D5" w:rsidP="001B3BD9">
            <w:pPr>
              <w:rPr>
                <w:rFonts w:ascii="Sylfaen" w:hAnsi="Sylfaen" w:cs="Arial"/>
                <w:sz w:val="16"/>
                <w:szCs w:val="16"/>
              </w:rPr>
            </w:pPr>
            <w:r w:rsidRPr="007839D5">
              <w:rPr>
                <w:rFonts w:ascii="Sylfaen" w:hAnsi="Sylfaen" w:cs="Sylfaen"/>
                <w:sz w:val="16"/>
                <w:szCs w:val="16"/>
              </w:rPr>
              <w:t>ხონის</w:t>
            </w:r>
            <w:r w:rsidRPr="007839D5">
              <w:rPr>
                <w:rFonts w:ascii="Sylfaen" w:hAnsi="Sylfaen" w:cs="Arial"/>
                <w:sz w:val="16"/>
                <w:szCs w:val="16"/>
              </w:rPr>
              <w:t xml:space="preserve"> </w:t>
            </w:r>
            <w:r w:rsidRPr="007839D5">
              <w:rPr>
                <w:rFonts w:ascii="Sylfaen" w:hAnsi="Sylfaen" w:cs="Sylfaen"/>
                <w:sz w:val="16"/>
                <w:szCs w:val="16"/>
              </w:rPr>
              <w:t>მუნიციპალიტეტი</w:t>
            </w:r>
          </w:p>
        </w:tc>
        <w:tc>
          <w:tcPr>
            <w:tcW w:w="878" w:type="dxa"/>
            <w:tcBorders>
              <w:top w:val="nil"/>
              <w:left w:val="nil"/>
              <w:bottom w:val="dotted" w:sz="4" w:space="0" w:color="auto"/>
              <w:right w:val="dotted" w:sz="4" w:space="0" w:color="auto"/>
            </w:tcBorders>
            <w:shd w:val="clear" w:color="auto" w:fill="auto"/>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10,252.5 </w:t>
            </w:r>
          </w:p>
        </w:tc>
        <w:tc>
          <w:tcPr>
            <w:tcW w:w="874" w:type="dxa"/>
            <w:tcBorders>
              <w:top w:val="nil"/>
              <w:left w:val="nil"/>
              <w:bottom w:val="dotted" w:sz="4" w:space="0" w:color="auto"/>
              <w:right w:val="dotted" w:sz="4" w:space="0" w:color="auto"/>
            </w:tcBorders>
            <w:shd w:val="clear" w:color="auto" w:fill="auto"/>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3,040.1 </w:t>
            </w:r>
          </w:p>
        </w:tc>
        <w:tc>
          <w:tcPr>
            <w:tcW w:w="878"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5,920.1 </w:t>
            </w:r>
          </w:p>
        </w:tc>
        <w:tc>
          <w:tcPr>
            <w:tcW w:w="874"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2,960.3 </w:t>
            </w:r>
          </w:p>
        </w:tc>
        <w:tc>
          <w:tcPr>
            <w:tcW w:w="983"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color w:val="000000"/>
                <w:sz w:val="16"/>
                <w:szCs w:val="16"/>
              </w:rPr>
            </w:pPr>
            <w:r w:rsidRPr="007839D5">
              <w:rPr>
                <w:rFonts w:ascii="Sylfaen" w:hAnsi="Sylfaen" w:cs="Arial"/>
                <w:color w:val="000000"/>
                <w:sz w:val="16"/>
                <w:szCs w:val="16"/>
              </w:rPr>
              <w:t xml:space="preserve">160.0 </w:t>
            </w:r>
          </w:p>
        </w:tc>
        <w:tc>
          <w:tcPr>
            <w:tcW w:w="856"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color w:val="000000"/>
                <w:sz w:val="16"/>
                <w:szCs w:val="16"/>
              </w:rPr>
            </w:pPr>
            <w:r w:rsidRPr="007839D5">
              <w:rPr>
                <w:rFonts w:ascii="Sylfaen" w:hAnsi="Sylfaen" w:cs="Arial"/>
                <w:color w:val="000000"/>
                <w:sz w:val="16"/>
                <w:szCs w:val="16"/>
              </w:rPr>
              <w:t xml:space="preserve">79.8 </w:t>
            </w:r>
          </w:p>
        </w:tc>
        <w:tc>
          <w:tcPr>
            <w:tcW w:w="807"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w:t>
            </w:r>
          </w:p>
        </w:tc>
        <w:tc>
          <w:tcPr>
            <w:tcW w:w="800"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w:t>
            </w:r>
          </w:p>
        </w:tc>
        <w:tc>
          <w:tcPr>
            <w:tcW w:w="878"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4,172.4 </w:t>
            </w:r>
          </w:p>
        </w:tc>
        <w:tc>
          <w:tcPr>
            <w:tcW w:w="800"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0.0 </w:t>
            </w:r>
          </w:p>
        </w:tc>
      </w:tr>
      <w:tr w:rsidR="007839D5" w:rsidRPr="007839D5" w:rsidTr="00792206">
        <w:trPr>
          <w:trHeight w:val="288"/>
        </w:trPr>
        <w:tc>
          <w:tcPr>
            <w:tcW w:w="2250" w:type="dxa"/>
            <w:tcBorders>
              <w:top w:val="nil"/>
              <w:left w:val="dotted" w:sz="4" w:space="0" w:color="auto"/>
              <w:bottom w:val="dotted" w:sz="4" w:space="0" w:color="auto"/>
              <w:right w:val="dotted" w:sz="4" w:space="0" w:color="auto"/>
            </w:tcBorders>
            <w:shd w:val="clear" w:color="auto" w:fill="auto"/>
            <w:vAlign w:val="center"/>
            <w:hideMark/>
          </w:tcPr>
          <w:p w:rsidR="007839D5" w:rsidRPr="007839D5" w:rsidRDefault="007839D5" w:rsidP="001B3BD9">
            <w:pPr>
              <w:rPr>
                <w:rFonts w:ascii="Sylfaen" w:hAnsi="Sylfaen" w:cs="Arial"/>
                <w:sz w:val="16"/>
                <w:szCs w:val="16"/>
              </w:rPr>
            </w:pPr>
            <w:r w:rsidRPr="007839D5">
              <w:rPr>
                <w:rFonts w:ascii="Sylfaen" w:hAnsi="Sylfaen" w:cs="Sylfaen"/>
                <w:sz w:val="16"/>
                <w:szCs w:val="16"/>
              </w:rPr>
              <w:t>სამეგრელო</w:t>
            </w:r>
            <w:r w:rsidRPr="007839D5">
              <w:rPr>
                <w:rFonts w:ascii="Sylfaen" w:hAnsi="Sylfaen" w:cs="Arial"/>
                <w:sz w:val="16"/>
                <w:szCs w:val="16"/>
              </w:rPr>
              <w:t xml:space="preserve"> </w:t>
            </w:r>
            <w:r w:rsidRPr="007839D5">
              <w:rPr>
                <w:rFonts w:ascii="Sylfaen" w:hAnsi="Sylfaen" w:cs="Sylfaen"/>
                <w:sz w:val="16"/>
                <w:szCs w:val="16"/>
              </w:rPr>
              <w:t>ზემო</w:t>
            </w:r>
            <w:r w:rsidRPr="007839D5">
              <w:rPr>
                <w:rFonts w:ascii="Sylfaen" w:hAnsi="Sylfaen" w:cs="Arial"/>
                <w:sz w:val="16"/>
                <w:szCs w:val="16"/>
              </w:rPr>
              <w:t xml:space="preserve"> </w:t>
            </w:r>
            <w:r w:rsidRPr="007839D5">
              <w:rPr>
                <w:rFonts w:ascii="Sylfaen" w:hAnsi="Sylfaen" w:cs="Sylfaen"/>
                <w:sz w:val="16"/>
                <w:szCs w:val="16"/>
              </w:rPr>
              <w:t>სვანეთის</w:t>
            </w:r>
            <w:r w:rsidRPr="007839D5">
              <w:rPr>
                <w:rFonts w:ascii="Sylfaen" w:hAnsi="Sylfaen" w:cs="Arial"/>
                <w:sz w:val="16"/>
                <w:szCs w:val="16"/>
              </w:rPr>
              <w:t xml:space="preserve"> </w:t>
            </w:r>
            <w:r w:rsidRPr="007839D5">
              <w:rPr>
                <w:rFonts w:ascii="Sylfaen" w:hAnsi="Sylfaen" w:cs="Sylfaen"/>
                <w:sz w:val="16"/>
                <w:szCs w:val="16"/>
              </w:rPr>
              <w:t>მხარე</w:t>
            </w:r>
          </w:p>
        </w:tc>
        <w:tc>
          <w:tcPr>
            <w:tcW w:w="878" w:type="dxa"/>
            <w:tcBorders>
              <w:top w:val="nil"/>
              <w:left w:val="nil"/>
              <w:bottom w:val="dotted" w:sz="4" w:space="0" w:color="auto"/>
              <w:right w:val="dotted" w:sz="4" w:space="0" w:color="auto"/>
            </w:tcBorders>
            <w:shd w:val="clear" w:color="auto" w:fill="auto"/>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79,550.6 </w:t>
            </w:r>
          </w:p>
        </w:tc>
        <w:tc>
          <w:tcPr>
            <w:tcW w:w="874" w:type="dxa"/>
            <w:tcBorders>
              <w:top w:val="nil"/>
              <w:left w:val="nil"/>
              <w:bottom w:val="dotted" w:sz="4" w:space="0" w:color="auto"/>
              <w:right w:val="dotted" w:sz="4" w:space="0" w:color="auto"/>
            </w:tcBorders>
            <w:shd w:val="clear" w:color="auto" w:fill="auto"/>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37,068.4 </w:t>
            </w:r>
          </w:p>
        </w:tc>
        <w:tc>
          <w:tcPr>
            <w:tcW w:w="878"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49,380.7 </w:t>
            </w:r>
          </w:p>
        </w:tc>
        <w:tc>
          <w:tcPr>
            <w:tcW w:w="874"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26,460.3 </w:t>
            </w:r>
          </w:p>
        </w:tc>
        <w:tc>
          <w:tcPr>
            <w:tcW w:w="983"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color w:val="000000"/>
                <w:sz w:val="16"/>
                <w:szCs w:val="16"/>
              </w:rPr>
            </w:pPr>
            <w:r w:rsidRPr="007839D5">
              <w:rPr>
                <w:rFonts w:ascii="Sylfaen" w:hAnsi="Sylfaen" w:cs="Arial"/>
                <w:color w:val="000000"/>
                <w:sz w:val="16"/>
                <w:szCs w:val="16"/>
              </w:rPr>
              <w:t xml:space="preserve">1,792.0 </w:t>
            </w:r>
          </w:p>
        </w:tc>
        <w:tc>
          <w:tcPr>
            <w:tcW w:w="856"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color w:val="000000"/>
                <w:sz w:val="16"/>
                <w:szCs w:val="16"/>
              </w:rPr>
            </w:pPr>
            <w:r w:rsidRPr="007839D5">
              <w:rPr>
                <w:rFonts w:ascii="Sylfaen" w:hAnsi="Sylfaen" w:cs="Arial"/>
                <w:color w:val="000000"/>
                <w:sz w:val="16"/>
                <w:szCs w:val="16"/>
              </w:rPr>
              <w:t xml:space="preserve">896.4 </w:t>
            </w:r>
          </w:p>
        </w:tc>
        <w:tc>
          <w:tcPr>
            <w:tcW w:w="807"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color w:val="000000"/>
                <w:sz w:val="16"/>
                <w:szCs w:val="16"/>
              </w:rPr>
            </w:pPr>
            <w:r w:rsidRPr="007839D5">
              <w:rPr>
                <w:rFonts w:ascii="Sylfaen" w:hAnsi="Sylfaen" w:cs="Arial"/>
                <w:color w:val="000000"/>
                <w:sz w:val="16"/>
                <w:szCs w:val="16"/>
              </w:rPr>
              <w:t xml:space="preserve">1,712.8 </w:t>
            </w:r>
          </w:p>
        </w:tc>
        <w:tc>
          <w:tcPr>
            <w:tcW w:w="800"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color w:val="000000"/>
                <w:sz w:val="16"/>
                <w:szCs w:val="16"/>
              </w:rPr>
            </w:pPr>
            <w:r w:rsidRPr="007839D5">
              <w:rPr>
                <w:rFonts w:ascii="Sylfaen" w:hAnsi="Sylfaen" w:cs="Arial"/>
                <w:color w:val="000000"/>
                <w:sz w:val="16"/>
                <w:szCs w:val="16"/>
              </w:rPr>
              <w:t xml:space="preserve">636.7 </w:t>
            </w:r>
          </w:p>
        </w:tc>
        <w:tc>
          <w:tcPr>
            <w:tcW w:w="878"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color w:val="000000"/>
                <w:sz w:val="16"/>
                <w:szCs w:val="16"/>
              </w:rPr>
            </w:pPr>
            <w:r w:rsidRPr="007839D5">
              <w:rPr>
                <w:rFonts w:ascii="Sylfaen" w:hAnsi="Sylfaen" w:cs="Arial"/>
                <w:color w:val="000000"/>
                <w:sz w:val="16"/>
                <w:szCs w:val="16"/>
              </w:rPr>
              <w:t xml:space="preserve">26,665.1 </w:t>
            </w:r>
          </w:p>
        </w:tc>
        <w:tc>
          <w:tcPr>
            <w:tcW w:w="800"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color w:val="000000"/>
                <w:sz w:val="16"/>
                <w:szCs w:val="16"/>
              </w:rPr>
            </w:pPr>
            <w:r w:rsidRPr="007839D5">
              <w:rPr>
                <w:rFonts w:ascii="Sylfaen" w:hAnsi="Sylfaen" w:cs="Arial"/>
                <w:color w:val="000000"/>
                <w:sz w:val="16"/>
                <w:szCs w:val="16"/>
              </w:rPr>
              <w:t xml:space="preserve">9,075.0 </w:t>
            </w:r>
          </w:p>
        </w:tc>
      </w:tr>
      <w:tr w:rsidR="007839D5" w:rsidRPr="007839D5" w:rsidTr="00792206">
        <w:trPr>
          <w:trHeight w:val="288"/>
        </w:trPr>
        <w:tc>
          <w:tcPr>
            <w:tcW w:w="2250" w:type="dxa"/>
            <w:tcBorders>
              <w:top w:val="nil"/>
              <w:left w:val="dotted" w:sz="4" w:space="0" w:color="auto"/>
              <w:bottom w:val="dotted" w:sz="4" w:space="0" w:color="auto"/>
              <w:right w:val="dotted" w:sz="4" w:space="0" w:color="auto"/>
            </w:tcBorders>
            <w:shd w:val="clear" w:color="auto" w:fill="auto"/>
            <w:vAlign w:val="center"/>
            <w:hideMark/>
          </w:tcPr>
          <w:p w:rsidR="007839D5" w:rsidRPr="007839D5" w:rsidRDefault="007839D5" w:rsidP="001B3BD9">
            <w:pPr>
              <w:rPr>
                <w:rFonts w:ascii="Sylfaen" w:hAnsi="Sylfaen" w:cs="Arial"/>
                <w:sz w:val="16"/>
                <w:szCs w:val="16"/>
              </w:rPr>
            </w:pPr>
            <w:r w:rsidRPr="007839D5">
              <w:rPr>
                <w:rFonts w:ascii="Sylfaen" w:hAnsi="Sylfaen" w:cs="Sylfaen"/>
                <w:sz w:val="16"/>
                <w:szCs w:val="16"/>
              </w:rPr>
              <w:lastRenderedPageBreak/>
              <w:t>თვითმმართველი</w:t>
            </w:r>
            <w:r w:rsidRPr="007839D5">
              <w:rPr>
                <w:rFonts w:ascii="Sylfaen" w:hAnsi="Sylfaen" w:cs="Arial"/>
                <w:sz w:val="16"/>
                <w:szCs w:val="16"/>
              </w:rPr>
              <w:t xml:space="preserve"> </w:t>
            </w:r>
            <w:r w:rsidRPr="007839D5">
              <w:rPr>
                <w:rFonts w:ascii="Sylfaen" w:hAnsi="Sylfaen" w:cs="Sylfaen"/>
                <w:sz w:val="16"/>
                <w:szCs w:val="16"/>
              </w:rPr>
              <w:t>ქალაქი</w:t>
            </w:r>
            <w:r w:rsidRPr="007839D5">
              <w:rPr>
                <w:rFonts w:ascii="Sylfaen" w:hAnsi="Sylfaen" w:cs="Arial"/>
                <w:sz w:val="16"/>
                <w:szCs w:val="16"/>
              </w:rPr>
              <w:t xml:space="preserve"> </w:t>
            </w:r>
            <w:r w:rsidRPr="007839D5">
              <w:rPr>
                <w:rFonts w:ascii="Sylfaen" w:hAnsi="Sylfaen" w:cs="Sylfaen"/>
                <w:sz w:val="16"/>
                <w:szCs w:val="16"/>
              </w:rPr>
              <w:t>ფოთი</w:t>
            </w:r>
          </w:p>
        </w:tc>
        <w:tc>
          <w:tcPr>
            <w:tcW w:w="878" w:type="dxa"/>
            <w:tcBorders>
              <w:top w:val="nil"/>
              <w:left w:val="nil"/>
              <w:bottom w:val="dotted" w:sz="4" w:space="0" w:color="auto"/>
              <w:right w:val="dotted" w:sz="4" w:space="0" w:color="auto"/>
            </w:tcBorders>
            <w:shd w:val="clear" w:color="auto" w:fill="auto"/>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5,952.7 </w:t>
            </w:r>
          </w:p>
        </w:tc>
        <w:tc>
          <w:tcPr>
            <w:tcW w:w="874" w:type="dxa"/>
            <w:tcBorders>
              <w:top w:val="nil"/>
              <w:left w:val="nil"/>
              <w:bottom w:val="dotted" w:sz="4" w:space="0" w:color="auto"/>
              <w:right w:val="dotted" w:sz="4" w:space="0" w:color="auto"/>
            </w:tcBorders>
            <w:shd w:val="clear" w:color="auto" w:fill="auto"/>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1,580.7 </w:t>
            </w:r>
          </w:p>
        </w:tc>
        <w:tc>
          <w:tcPr>
            <w:tcW w:w="878"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1,118.8 </w:t>
            </w:r>
          </w:p>
        </w:tc>
        <w:tc>
          <w:tcPr>
            <w:tcW w:w="874"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1,118.8 </w:t>
            </w:r>
          </w:p>
        </w:tc>
        <w:tc>
          <w:tcPr>
            <w:tcW w:w="983"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color w:val="000000"/>
                <w:sz w:val="16"/>
                <w:szCs w:val="16"/>
              </w:rPr>
            </w:pPr>
            <w:r w:rsidRPr="007839D5">
              <w:rPr>
                <w:rFonts w:ascii="Sylfaen" w:hAnsi="Sylfaen" w:cs="Arial"/>
                <w:color w:val="000000"/>
                <w:sz w:val="16"/>
                <w:szCs w:val="16"/>
              </w:rPr>
              <w:t xml:space="preserve">260.0 </w:t>
            </w:r>
          </w:p>
        </w:tc>
        <w:tc>
          <w:tcPr>
            <w:tcW w:w="856"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color w:val="000000"/>
                <w:sz w:val="16"/>
                <w:szCs w:val="16"/>
              </w:rPr>
            </w:pPr>
            <w:r w:rsidRPr="007839D5">
              <w:rPr>
                <w:rFonts w:ascii="Sylfaen" w:hAnsi="Sylfaen" w:cs="Arial"/>
                <w:color w:val="000000"/>
                <w:sz w:val="16"/>
                <w:szCs w:val="16"/>
              </w:rPr>
              <w:t xml:space="preserve">130.2 </w:t>
            </w:r>
          </w:p>
        </w:tc>
        <w:tc>
          <w:tcPr>
            <w:tcW w:w="807"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w:t>
            </w:r>
          </w:p>
        </w:tc>
        <w:tc>
          <w:tcPr>
            <w:tcW w:w="800"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w:t>
            </w:r>
          </w:p>
        </w:tc>
        <w:tc>
          <w:tcPr>
            <w:tcW w:w="878"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4,573.9 </w:t>
            </w:r>
          </w:p>
        </w:tc>
        <w:tc>
          <w:tcPr>
            <w:tcW w:w="800"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331.7 </w:t>
            </w:r>
          </w:p>
        </w:tc>
      </w:tr>
      <w:tr w:rsidR="007839D5" w:rsidRPr="007839D5" w:rsidTr="00792206">
        <w:trPr>
          <w:trHeight w:val="288"/>
        </w:trPr>
        <w:tc>
          <w:tcPr>
            <w:tcW w:w="2250" w:type="dxa"/>
            <w:tcBorders>
              <w:top w:val="nil"/>
              <w:left w:val="dotted" w:sz="4" w:space="0" w:color="auto"/>
              <w:bottom w:val="dotted" w:sz="4" w:space="0" w:color="auto"/>
              <w:right w:val="dotted" w:sz="4" w:space="0" w:color="auto"/>
            </w:tcBorders>
            <w:shd w:val="clear" w:color="auto" w:fill="auto"/>
            <w:vAlign w:val="center"/>
            <w:hideMark/>
          </w:tcPr>
          <w:p w:rsidR="007839D5" w:rsidRPr="007839D5" w:rsidRDefault="007839D5" w:rsidP="001B3BD9">
            <w:pPr>
              <w:rPr>
                <w:rFonts w:ascii="Sylfaen" w:hAnsi="Sylfaen" w:cs="Arial"/>
                <w:sz w:val="16"/>
                <w:szCs w:val="16"/>
              </w:rPr>
            </w:pPr>
            <w:r w:rsidRPr="007839D5">
              <w:rPr>
                <w:rFonts w:ascii="Sylfaen" w:hAnsi="Sylfaen" w:cs="Sylfaen"/>
                <w:sz w:val="16"/>
                <w:szCs w:val="16"/>
              </w:rPr>
              <w:t>ზუგდიდის</w:t>
            </w:r>
            <w:r w:rsidRPr="007839D5">
              <w:rPr>
                <w:rFonts w:ascii="Sylfaen" w:hAnsi="Sylfaen" w:cs="Arial"/>
                <w:sz w:val="16"/>
                <w:szCs w:val="16"/>
              </w:rPr>
              <w:t xml:space="preserve"> </w:t>
            </w:r>
            <w:r w:rsidRPr="007839D5">
              <w:rPr>
                <w:rFonts w:ascii="Sylfaen" w:hAnsi="Sylfaen" w:cs="Sylfaen"/>
                <w:sz w:val="16"/>
                <w:szCs w:val="16"/>
              </w:rPr>
              <w:t>მუნიციპალიტეტი</w:t>
            </w:r>
          </w:p>
        </w:tc>
        <w:tc>
          <w:tcPr>
            <w:tcW w:w="878" w:type="dxa"/>
            <w:tcBorders>
              <w:top w:val="nil"/>
              <w:left w:val="nil"/>
              <w:bottom w:val="dotted" w:sz="4" w:space="0" w:color="auto"/>
              <w:right w:val="dotted" w:sz="4" w:space="0" w:color="auto"/>
            </w:tcBorders>
            <w:shd w:val="clear" w:color="auto" w:fill="auto"/>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27,262.5 </w:t>
            </w:r>
          </w:p>
        </w:tc>
        <w:tc>
          <w:tcPr>
            <w:tcW w:w="874" w:type="dxa"/>
            <w:tcBorders>
              <w:top w:val="nil"/>
              <w:left w:val="nil"/>
              <w:bottom w:val="dotted" w:sz="4" w:space="0" w:color="auto"/>
              <w:right w:val="dotted" w:sz="4" w:space="0" w:color="auto"/>
            </w:tcBorders>
            <w:shd w:val="clear" w:color="auto" w:fill="auto"/>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12,761.0 </w:t>
            </w:r>
          </w:p>
        </w:tc>
        <w:tc>
          <w:tcPr>
            <w:tcW w:w="878"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19,187.9 </w:t>
            </w:r>
          </w:p>
        </w:tc>
        <w:tc>
          <w:tcPr>
            <w:tcW w:w="874"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9,595.0 </w:t>
            </w:r>
          </w:p>
        </w:tc>
        <w:tc>
          <w:tcPr>
            <w:tcW w:w="983"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color w:val="000000"/>
                <w:sz w:val="16"/>
                <w:szCs w:val="16"/>
              </w:rPr>
            </w:pPr>
            <w:r w:rsidRPr="007839D5">
              <w:rPr>
                <w:rFonts w:ascii="Sylfaen" w:hAnsi="Sylfaen" w:cs="Arial"/>
                <w:color w:val="000000"/>
                <w:sz w:val="16"/>
                <w:szCs w:val="16"/>
              </w:rPr>
              <w:t xml:space="preserve">350.0 </w:t>
            </w:r>
          </w:p>
        </w:tc>
        <w:tc>
          <w:tcPr>
            <w:tcW w:w="856"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color w:val="000000"/>
                <w:sz w:val="16"/>
                <w:szCs w:val="16"/>
              </w:rPr>
            </w:pPr>
            <w:r w:rsidRPr="007839D5">
              <w:rPr>
                <w:rFonts w:ascii="Sylfaen" w:hAnsi="Sylfaen" w:cs="Arial"/>
                <w:color w:val="000000"/>
                <w:sz w:val="16"/>
                <w:szCs w:val="16"/>
              </w:rPr>
              <w:t xml:space="preserve">175.2 </w:t>
            </w:r>
          </w:p>
        </w:tc>
        <w:tc>
          <w:tcPr>
            <w:tcW w:w="807"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w:t>
            </w:r>
          </w:p>
        </w:tc>
        <w:tc>
          <w:tcPr>
            <w:tcW w:w="800"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w:t>
            </w:r>
          </w:p>
        </w:tc>
        <w:tc>
          <w:tcPr>
            <w:tcW w:w="878"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7,724.6 </w:t>
            </w:r>
          </w:p>
        </w:tc>
        <w:tc>
          <w:tcPr>
            <w:tcW w:w="800"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2,990.8 </w:t>
            </w:r>
          </w:p>
        </w:tc>
      </w:tr>
      <w:tr w:rsidR="007839D5" w:rsidRPr="007839D5" w:rsidTr="00792206">
        <w:trPr>
          <w:trHeight w:val="288"/>
        </w:trPr>
        <w:tc>
          <w:tcPr>
            <w:tcW w:w="2250" w:type="dxa"/>
            <w:tcBorders>
              <w:top w:val="nil"/>
              <w:left w:val="dotted" w:sz="4" w:space="0" w:color="auto"/>
              <w:bottom w:val="dotted" w:sz="4" w:space="0" w:color="auto"/>
              <w:right w:val="dotted" w:sz="4" w:space="0" w:color="auto"/>
            </w:tcBorders>
            <w:shd w:val="clear" w:color="auto" w:fill="auto"/>
            <w:vAlign w:val="center"/>
            <w:hideMark/>
          </w:tcPr>
          <w:p w:rsidR="007839D5" w:rsidRPr="007839D5" w:rsidRDefault="007839D5" w:rsidP="001B3BD9">
            <w:pPr>
              <w:rPr>
                <w:rFonts w:ascii="Sylfaen" w:hAnsi="Sylfaen" w:cs="Arial"/>
                <w:sz w:val="16"/>
                <w:szCs w:val="16"/>
              </w:rPr>
            </w:pPr>
            <w:r w:rsidRPr="007839D5">
              <w:rPr>
                <w:rFonts w:ascii="Sylfaen" w:hAnsi="Sylfaen" w:cs="Sylfaen"/>
                <w:sz w:val="16"/>
                <w:szCs w:val="16"/>
              </w:rPr>
              <w:t>აბაშის</w:t>
            </w:r>
            <w:r w:rsidRPr="007839D5">
              <w:rPr>
                <w:rFonts w:ascii="Sylfaen" w:hAnsi="Sylfaen" w:cs="Arial"/>
                <w:sz w:val="16"/>
                <w:szCs w:val="16"/>
              </w:rPr>
              <w:t xml:space="preserve"> </w:t>
            </w:r>
            <w:r w:rsidRPr="007839D5">
              <w:rPr>
                <w:rFonts w:ascii="Sylfaen" w:hAnsi="Sylfaen" w:cs="Sylfaen"/>
                <w:sz w:val="16"/>
                <w:szCs w:val="16"/>
              </w:rPr>
              <w:t>მუნიციპალიტეტი</w:t>
            </w:r>
          </w:p>
        </w:tc>
        <w:tc>
          <w:tcPr>
            <w:tcW w:w="878" w:type="dxa"/>
            <w:tcBorders>
              <w:top w:val="nil"/>
              <w:left w:val="nil"/>
              <w:bottom w:val="dotted" w:sz="4" w:space="0" w:color="auto"/>
              <w:right w:val="dotted" w:sz="4" w:space="0" w:color="auto"/>
            </w:tcBorders>
            <w:shd w:val="clear" w:color="auto" w:fill="auto"/>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8,261.4 </w:t>
            </w:r>
          </w:p>
        </w:tc>
        <w:tc>
          <w:tcPr>
            <w:tcW w:w="874" w:type="dxa"/>
            <w:tcBorders>
              <w:top w:val="nil"/>
              <w:left w:val="nil"/>
              <w:bottom w:val="dotted" w:sz="4" w:space="0" w:color="auto"/>
              <w:right w:val="dotted" w:sz="4" w:space="0" w:color="auto"/>
            </w:tcBorders>
            <w:shd w:val="clear" w:color="auto" w:fill="auto"/>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3,089.5 </w:t>
            </w:r>
          </w:p>
        </w:tc>
        <w:tc>
          <w:tcPr>
            <w:tcW w:w="878"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4,962.6 </w:t>
            </w:r>
          </w:p>
        </w:tc>
        <w:tc>
          <w:tcPr>
            <w:tcW w:w="874"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2,068.0 </w:t>
            </w:r>
          </w:p>
        </w:tc>
        <w:tc>
          <w:tcPr>
            <w:tcW w:w="983"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color w:val="000000"/>
                <w:sz w:val="16"/>
                <w:szCs w:val="16"/>
              </w:rPr>
            </w:pPr>
            <w:r w:rsidRPr="007839D5">
              <w:rPr>
                <w:rFonts w:ascii="Sylfaen" w:hAnsi="Sylfaen" w:cs="Arial"/>
                <w:color w:val="000000"/>
                <w:sz w:val="16"/>
                <w:szCs w:val="16"/>
              </w:rPr>
              <w:t xml:space="preserve">147.0 </w:t>
            </w:r>
          </w:p>
        </w:tc>
        <w:tc>
          <w:tcPr>
            <w:tcW w:w="856"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color w:val="000000"/>
                <w:sz w:val="16"/>
                <w:szCs w:val="16"/>
              </w:rPr>
            </w:pPr>
            <w:r w:rsidRPr="007839D5">
              <w:rPr>
                <w:rFonts w:ascii="Sylfaen" w:hAnsi="Sylfaen" w:cs="Arial"/>
                <w:color w:val="000000"/>
                <w:sz w:val="16"/>
                <w:szCs w:val="16"/>
              </w:rPr>
              <w:t xml:space="preserve">73.8 </w:t>
            </w:r>
          </w:p>
        </w:tc>
        <w:tc>
          <w:tcPr>
            <w:tcW w:w="807"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w:t>
            </w:r>
          </w:p>
        </w:tc>
        <w:tc>
          <w:tcPr>
            <w:tcW w:w="800"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w:t>
            </w:r>
          </w:p>
        </w:tc>
        <w:tc>
          <w:tcPr>
            <w:tcW w:w="878"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3,151.8 </w:t>
            </w:r>
          </w:p>
        </w:tc>
        <w:tc>
          <w:tcPr>
            <w:tcW w:w="800"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947.7 </w:t>
            </w:r>
          </w:p>
        </w:tc>
      </w:tr>
      <w:tr w:rsidR="007839D5" w:rsidRPr="007839D5" w:rsidTr="00792206">
        <w:trPr>
          <w:trHeight w:val="288"/>
        </w:trPr>
        <w:tc>
          <w:tcPr>
            <w:tcW w:w="2250" w:type="dxa"/>
            <w:tcBorders>
              <w:top w:val="nil"/>
              <w:left w:val="dotted" w:sz="4" w:space="0" w:color="auto"/>
              <w:bottom w:val="dotted" w:sz="4" w:space="0" w:color="auto"/>
              <w:right w:val="dotted" w:sz="4" w:space="0" w:color="auto"/>
            </w:tcBorders>
            <w:shd w:val="clear" w:color="auto" w:fill="auto"/>
            <w:vAlign w:val="center"/>
            <w:hideMark/>
          </w:tcPr>
          <w:p w:rsidR="007839D5" w:rsidRPr="007839D5" w:rsidRDefault="007839D5" w:rsidP="001B3BD9">
            <w:pPr>
              <w:rPr>
                <w:rFonts w:ascii="Sylfaen" w:hAnsi="Sylfaen" w:cs="Arial"/>
                <w:sz w:val="16"/>
                <w:szCs w:val="16"/>
              </w:rPr>
            </w:pPr>
            <w:r w:rsidRPr="007839D5">
              <w:rPr>
                <w:rFonts w:ascii="Sylfaen" w:hAnsi="Sylfaen" w:cs="Sylfaen"/>
                <w:sz w:val="16"/>
                <w:szCs w:val="16"/>
              </w:rPr>
              <w:t>მარტვილის</w:t>
            </w:r>
            <w:r w:rsidRPr="007839D5">
              <w:rPr>
                <w:rFonts w:ascii="Sylfaen" w:hAnsi="Sylfaen" w:cs="Arial"/>
                <w:sz w:val="16"/>
                <w:szCs w:val="16"/>
              </w:rPr>
              <w:t xml:space="preserve"> </w:t>
            </w:r>
            <w:r w:rsidRPr="007839D5">
              <w:rPr>
                <w:rFonts w:ascii="Sylfaen" w:hAnsi="Sylfaen" w:cs="Sylfaen"/>
                <w:sz w:val="16"/>
                <w:szCs w:val="16"/>
              </w:rPr>
              <w:t>მუნიციპალიტეტი</w:t>
            </w:r>
          </w:p>
        </w:tc>
        <w:tc>
          <w:tcPr>
            <w:tcW w:w="878" w:type="dxa"/>
            <w:tcBorders>
              <w:top w:val="nil"/>
              <w:left w:val="nil"/>
              <w:bottom w:val="dotted" w:sz="4" w:space="0" w:color="auto"/>
              <w:right w:val="dotted" w:sz="4" w:space="0" w:color="auto"/>
            </w:tcBorders>
            <w:shd w:val="clear" w:color="auto" w:fill="auto"/>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8,730.0 </w:t>
            </w:r>
          </w:p>
        </w:tc>
        <w:tc>
          <w:tcPr>
            <w:tcW w:w="874" w:type="dxa"/>
            <w:tcBorders>
              <w:top w:val="nil"/>
              <w:left w:val="nil"/>
              <w:bottom w:val="dotted" w:sz="4" w:space="0" w:color="auto"/>
              <w:right w:val="dotted" w:sz="4" w:space="0" w:color="auto"/>
            </w:tcBorders>
            <w:shd w:val="clear" w:color="auto" w:fill="auto"/>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3,847.9 </w:t>
            </w:r>
          </w:p>
        </w:tc>
        <w:tc>
          <w:tcPr>
            <w:tcW w:w="878"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5,500.8 </w:t>
            </w:r>
          </w:p>
        </w:tc>
        <w:tc>
          <w:tcPr>
            <w:tcW w:w="874"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2,750.4 </w:t>
            </w:r>
          </w:p>
        </w:tc>
        <w:tc>
          <w:tcPr>
            <w:tcW w:w="983"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color w:val="000000"/>
                <w:sz w:val="16"/>
                <w:szCs w:val="16"/>
              </w:rPr>
            </w:pPr>
            <w:r w:rsidRPr="007839D5">
              <w:rPr>
                <w:rFonts w:ascii="Sylfaen" w:hAnsi="Sylfaen" w:cs="Arial"/>
                <w:color w:val="000000"/>
                <w:sz w:val="16"/>
                <w:szCs w:val="16"/>
              </w:rPr>
              <w:t xml:space="preserve">155.0 </w:t>
            </w:r>
          </w:p>
        </w:tc>
        <w:tc>
          <w:tcPr>
            <w:tcW w:w="856"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color w:val="000000"/>
                <w:sz w:val="16"/>
                <w:szCs w:val="16"/>
              </w:rPr>
            </w:pPr>
            <w:r w:rsidRPr="007839D5">
              <w:rPr>
                <w:rFonts w:ascii="Sylfaen" w:hAnsi="Sylfaen" w:cs="Arial"/>
                <w:color w:val="000000"/>
                <w:sz w:val="16"/>
                <w:szCs w:val="16"/>
              </w:rPr>
              <w:t xml:space="preserve">77.4 </w:t>
            </w:r>
          </w:p>
        </w:tc>
        <w:tc>
          <w:tcPr>
            <w:tcW w:w="807"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w:t>
            </w:r>
          </w:p>
        </w:tc>
        <w:tc>
          <w:tcPr>
            <w:tcW w:w="800"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w:t>
            </w:r>
          </w:p>
        </w:tc>
        <w:tc>
          <w:tcPr>
            <w:tcW w:w="878"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3,074.2 </w:t>
            </w:r>
          </w:p>
        </w:tc>
        <w:tc>
          <w:tcPr>
            <w:tcW w:w="800"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1,020.1 </w:t>
            </w:r>
          </w:p>
        </w:tc>
      </w:tr>
      <w:tr w:rsidR="007839D5" w:rsidRPr="007839D5" w:rsidTr="00792206">
        <w:trPr>
          <w:trHeight w:val="288"/>
        </w:trPr>
        <w:tc>
          <w:tcPr>
            <w:tcW w:w="2250" w:type="dxa"/>
            <w:tcBorders>
              <w:top w:val="nil"/>
              <w:left w:val="dotted" w:sz="4" w:space="0" w:color="auto"/>
              <w:bottom w:val="dotted" w:sz="4" w:space="0" w:color="auto"/>
              <w:right w:val="dotted" w:sz="4" w:space="0" w:color="auto"/>
            </w:tcBorders>
            <w:shd w:val="clear" w:color="auto" w:fill="auto"/>
            <w:vAlign w:val="center"/>
            <w:hideMark/>
          </w:tcPr>
          <w:p w:rsidR="007839D5" w:rsidRPr="007839D5" w:rsidRDefault="007839D5" w:rsidP="001B3BD9">
            <w:pPr>
              <w:rPr>
                <w:rFonts w:ascii="Sylfaen" w:hAnsi="Sylfaen" w:cs="Arial"/>
                <w:sz w:val="16"/>
                <w:szCs w:val="16"/>
              </w:rPr>
            </w:pPr>
            <w:r w:rsidRPr="007839D5">
              <w:rPr>
                <w:rFonts w:ascii="Sylfaen" w:hAnsi="Sylfaen" w:cs="Sylfaen"/>
                <w:sz w:val="16"/>
                <w:szCs w:val="16"/>
              </w:rPr>
              <w:t>მესტიის</w:t>
            </w:r>
            <w:r w:rsidRPr="007839D5">
              <w:rPr>
                <w:rFonts w:ascii="Sylfaen" w:hAnsi="Sylfaen" w:cs="Arial"/>
                <w:sz w:val="16"/>
                <w:szCs w:val="16"/>
              </w:rPr>
              <w:t xml:space="preserve"> </w:t>
            </w:r>
            <w:r w:rsidRPr="007839D5">
              <w:rPr>
                <w:rFonts w:ascii="Sylfaen" w:hAnsi="Sylfaen" w:cs="Sylfaen"/>
                <w:sz w:val="16"/>
                <w:szCs w:val="16"/>
              </w:rPr>
              <w:t>მუნიციპალიტეტი</w:t>
            </w:r>
          </w:p>
        </w:tc>
        <w:tc>
          <w:tcPr>
            <w:tcW w:w="878" w:type="dxa"/>
            <w:tcBorders>
              <w:top w:val="nil"/>
              <w:left w:val="nil"/>
              <w:bottom w:val="dotted" w:sz="4" w:space="0" w:color="auto"/>
              <w:right w:val="dotted" w:sz="4" w:space="0" w:color="auto"/>
            </w:tcBorders>
            <w:shd w:val="clear" w:color="auto" w:fill="auto"/>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3,723.3 </w:t>
            </w:r>
          </w:p>
        </w:tc>
        <w:tc>
          <w:tcPr>
            <w:tcW w:w="874" w:type="dxa"/>
            <w:tcBorders>
              <w:top w:val="nil"/>
              <w:left w:val="nil"/>
              <w:bottom w:val="dotted" w:sz="4" w:space="0" w:color="auto"/>
              <w:right w:val="dotted" w:sz="4" w:space="0" w:color="auto"/>
            </w:tcBorders>
            <w:shd w:val="clear" w:color="auto" w:fill="auto"/>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1,265.1 </w:t>
            </w:r>
          </w:p>
        </w:tc>
        <w:tc>
          <w:tcPr>
            <w:tcW w:w="878"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2,477.1 </w:t>
            </w:r>
          </w:p>
        </w:tc>
        <w:tc>
          <w:tcPr>
            <w:tcW w:w="874"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825.6 </w:t>
            </w:r>
          </w:p>
        </w:tc>
        <w:tc>
          <w:tcPr>
            <w:tcW w:w="983"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color w:val="000000"/>
                <w:sz w:val="16"/>
                <w:szCs w:val="16"/>
              </w:rPr>
            </w:pPr>
            <w:r w:rsidRPr="007839D5">
              <w:rPr>
                <w:rFonts w:ascii="Sylfaen" w:hAnsi="Sylfaen" w:cs="Arial"/>
                <w:color w:val="000000"/>
                <w:sz w:val="16"/>
                <w:szCs w:val="16"/>
              </w:rPr>
              <w:t xml:space="preserve">125.0 </w:t>
            </w:r>
          </w:p>
        </w:tc>
        <w:tc>
          <w:tcPr>
            <w:tcW w:w="856"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color w:val="000000"/>
                <w:sz w:val="16"/>
                <w:szCs w:val="16"/>
              </w:rPr>
            </w:pPr>
            <w:r w:rsidRPr="007839D5">
              <w:rPr>
                <w:rFonts w:ascii="Sylfaen" w:hAnsi="Sylfaen" w:cs="Arial"/>
                <w:color w:val="000000"/>
                <w:sz w:val="16"/>
                <w:szCs w:val="16"/>
              </w:rPr>
              <w:t xml:space="preserve">62.4 </w:t>
            </w:r>
          </w:p>
        </w:tc>
        <w:tc>
          <w:tcPr>
            <w:tcW w:w="807"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785.2 </w:t>
            </w:r>
          </w:p>
        </w:tc>
        <w:tc>
          <w:tcPr>
            <w:tcW w:w="800"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377.1 </w:t>
            </w:r>
          </w:p>
        </w:tc>
        <w:tc>
          <w:tcPr>
            <w:tcW w:w="878"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336.0 </w:t>
            </w:r>
          </w:p>
        </w:tc>
        <w:tc>
          <w:tcPr>
            <w:tcW w:w="800"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0.0 </w:t>
            </w:r>
          </w:p>
        </w:tc>
      </w:tr>
      <w:tr w:rsidR="007839D5" w:rsidRPr="007839D5" w:rsidTr="00792206">
        <w:trPr>
          <w:trHeight w:val="288"/>
        </w:trPr>
        <w:tc>
          <w:tcPr>
            <w:tcW w:w="2250" w:type="dxa"/>
            <w:tcBorders>
              <w:top w:val="nil"/>
              <w:left w:val="dotted" w:sz="4" w:space="0" w:color="auto"/>
              <w:bottom w:val="dotted" w:sz="4" w:space="0" w:color="auto"/>
              <w:right w:val="dotted" w:sz="4" w:space="0" w:color="auto"/>
            </w:tcBorders>
            <w:shd w:val="clear" w:color="auto" w:fill="auto"/>
            <w:vAlign w:val="center"/>
            <w:hideMark/>
          </w:tcPr>
          <w:p w:rsidR="007839D5" w:rsidRPr="007839D5" w:rsidRDefault="007839D5" w:rsidP="001B3BD9">
            <w:pPr>
              <w:rPr>
                <w:rFonts w:ascii="Sylfaen" w:hAnsi="Sylfaen" w:cs="Arial"/>
                <w:sz w:val="16"/>
                <w:szCs w:val="16"/>
              </w:rPr>
            </w:pPr>
            <w:r w:rsidRPr="007839D5">
              <w:rPr>
                <w:rFonts w:ascii="Sylfaen" w:hAnsi="Sylfaen" w:cs="Sylfaen"/>
                <w:sz w:val="16"/>
                <w:szCs w:val="16"/>
              </w:rPr>
              <w:t>სენაკის</w:t>
            </w:r>
            <w:r w:rsidRPr="007839D5">
              <w:rPr>
                <w:rFonts w:ascii="Sylfaen" w:hAnsi="Sylfaen" w:cs="Arial"/>
                <w:sz w:val="16"/>
                <w:szCs w:val="16"/>
              </w:rPr>
              <w:t xml:space="preserve"> </w:t>
            </w:r>
            <w:r w:rsidRPr="007839D5">
              <w:rPr>
                <w:rFonts w:ascii="Sylfaen" w:hAnsi="Sylfaen" w:cs="Sylfaen"/>
                <w:sz w:val="16"/>
                <w:szCs w:val="16"/>
              </w:rPr>
              <w:t>მუნიციპალიტეტი</w:t>
            </w:r>
          </w:p>
        </w:tc>
        <w:tc>
          <w:tcPr>
            <w:tcW w:w="878" w:type="dxa"/>
            <w:tcBorders>
              <w:top w:val="nil"/>
              <w:left w:val="nil"/>
              <w:bottom w:val="dotted" w:sz="4" w:space="0" w:color="auto"/>
              <w:right w:val="dotted" w:sz="4" w:space="0" w:color="auto"/>
            </w:tcBorders>
            <w:shd w:val="clear" w:color="auto" w:fill="auto"/>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4,681.6 </w:t>
            </w:r>
          </w:p>
        </w:tc>
        <w:tc>
          <w:tcPr>
            <w:tcW w:w="874" w:type="dxa"/>
            <w:tcBorders>
              <w:top w:val="nil"/>
              <w:left w:val="nil"/>
              <w:bottom w:val="dotted" w:sz="4" w:space="0" w:color="auto"/>
              <w:right w:val="dotted" w:sz="4" w:space="0" w:color="auto"/>
            </w:tcBorders>
            <w:shd w:val="clear" w:color="auto" w:fill="auto"/>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2,769.2 </w:t>
            </w:r>
          </w:p>
        </w:tc>
        <w:tc>
          <w:tcPr>
            <w:tcW w:w="878"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4,486.6 </w:t>
            </w:r>
          </w:p>
        </w:tc>
        <w:tc>
          <w:tcPr>
            <w:tcW w:w="874"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2,671.4 </w:t>
            </w:r>
          </w:p>
        </w:tc>
        <w:tc>
          <w:tcPr>
            <w:tcW w:w="983"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color w:val="000000"/>
                <w:sz w:val="16"/>
                <w:szCs w:val="16"/>
              </w:rPr>
            </w:pPr>
            <w:r w:rsidRPr="007839D5">
              <w:rPr>
                <w:rFonts w:ascii="Sylfaen" w:hAnsi="Sylfaen" w:cs="Arial"/>
                <w:color w:val="000000"/>
                <w:sz w:val="16"/>
                <w:szCs w:val="16"/>
              </w:rPr>
              <w:t xml:space="preserve">195.0 </w:t>
            </w:r>
          </w:p>
        </w:tc>
        <w:tc>
          <w:tcPr>
            <w:tcW w:w="856"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color w:val="000000"/>
                <w:sz w:val="16"/>
                <w:szCs w:val="16"/>
              </w:rPr>
            </w:pPr>
            <w:r w:rsidRPr="007839D5">
              <w:rPr>
                <w:rFonts w:ascii="Sylfaen" w:hAnsi="Sylfaen" w:cs="Arial"/>
                <w:color w:val="000000"/>
                <w:sz w:val="16"/>
                <w:szCs w:val="16"/>
              </w:rPr>
              <w:t xml:space="preserve">97.8 </w:t>
            </w:r>
          </w:p>
        </w:tc>
        <w:tc>
          <w:tcPr>
            <w:tcW w:w="807"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w:t>
            </w:r>
          </w:p>
        </w:tc>
        <w:tc>
          <w:tcPr>
            <w:tcW w:w="800"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w:t>
            </w:r>
          </w:p>
        </w:tc>
        <w:tc>
          <w:tcPr>
            <w:tcW w:w="878"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0.0 </w:t>
            </w:r>
          </w:p>
        </w:tc>
        <w:tc>
          <w:tcPr>
            <w:tcW w:w="800"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0.0 </w:t>
            </w:r>
          </w:p>
        </w:tc>
      </w:tr>
      <w:tr w:rsidR="007839D5" w:rsidRPr="007839D5" w:rsidTr="00792206">
        <w:trPr>
          <w:trHeight w:val="288"/>
        </w:trPr>
        <w:tc>
          <w:tcPr>
            <w:tcW w:w="2250" w:type="dxa"/>
            <w:tcBorders>
              <w:top w:val="nil"/>
              <w:left w:val="dotted" w:sz="4" w:space="0" w:color="auto"/>
              <w:bottom w:val="dotted" w:sz="4" w:space="0" w:color="auto"/>
              <w:right w:val="dotted" w:sz="4" w:space="0" w:color="auto"/>
            </w:tcBorders>
            <w:shd w:val="clear" w:color="auto" w:fill="auto"/>
            <w:vAlign w:val="center"/>
            <w:hideMark/>
          </w:tcPr>
          <w:p w:rsidR="007839D5" w:rsidRPr="007839D5" w:rsidRDefault="007839D5" w:rsidP="001B3BD9">
            <w:pPr>
              <w:rPr>
                <w:rFonts w:ascii="Sylfaen" w:hAnsi="Sylfaen" w:cs="Arial"/>
                <w:sz w:val="16"/>
                <w:szCs w:val="16"/>
              </w:rPr>
            </w:pPr>
            <w:r w:rsidRPr="007839D5">
              <w:rPr>
                <w:rFonts w:ascii="Sylfaen" w:hAnsi="Sylfaen" w:cs="Sylfaen"/>
                <w:sz w:val="16"/>
                <w:szCs w:val="16"/>
              </w:rPr>
              <w:t>ჩხოროწყუს</w:t>
            </w:r>
            <w:r w:rsidRPr="007839D5">
              <w:rPr>
                <w:rFonts w:ascii="Sylfaen" w:hAnsi="Sylfaen" w:cs="Arial"/>
                <w:sz w:val="16"/>
                <w:szCs w:val="16"/>
              </w:rPr>
              <w:t xml:space="preserve"> </w:t>
            </w:r>
            <w:r w:rsidRPr="007839D5">
              <w:rPr>
                <w:rFonts w:ascii="Sylfaen" w:hAnsi="Sylfaen" w:cs="Sylfaen"/>
                <w:sz w:val="16"/>
                <w:szCs w:val="16"/>
              </w:rPr>
              <w:t>მუნიციპალიტეტი</w:t>
            </w:r>
          </w:p>
        </w:tc>
        <w:tc>
          <w:tcPr>
            <w:tcW w:w="878" w:type="dxa"/>
            <w:tcBorders>
              <w:top w:val="nil"/>
              <w:left w:val="nil"/>
              <w:bottom w:val="dotted" w:sz="4" w:space="0" w:color="auto"/>
              <w:right w:val="dotted" w:sz="4" w:space="0" w:color="auto"/>
            </w:tcBorders>
            <w:shd w:val="clear" w:color="auto" w:fill="auto"/>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7,494.8 </w:t>
            </w:r>
          </w:p>
        </w:tc>
        <w:tc>
          <w:tcPr>
            <w:tcW w:w="874" w:type="dxa"/>
            <w:tcBorders>
              <w:top w:val="nil"/>
              <w:left w:val="nil"/>
              <w:bottom w:val="dotted" w:sz="4" w:space="0" w:color="auto"/>
              <w:right w:val="dotted" w:sz="4" w:space="0" w:color="auto"/>
            </w:tcBorders>
            <w:shd w:val="clear" w:color="auto" w:fill="auto"/>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5,180.3 </w:t>
            </w:r>
          </w:p>
        </w:tc>
        <w:tc>
          <w:tcPr>
            <w:tcW w:w="878"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4,835.2 </w:t>
            </w:r>
          </w:p>
        </w:tc>
        <w:tc>
          <w:tcPr>
            <w:tcW w:w="874"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3,223.2 </w:t>
            </w:r>
          </w:p>
        </w:tc>
        <w:tc>
          <w:tcPr>
            <w:tcW w:w="983"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color w:val="000000"/>
                <w:sz w:val="16"/>
                <w:szCs w:val="16"/>
              </w:rPr>
            </w:pPr>
            <w:r w:rsidRPr="007839D5">
              <w:rPr>
                <w:rFonts w:ascii="Sylfaen" w:hAnsi="Sylfaen" w:cs="Arial"/>
                <w:color w:val="000000"/>
                <w:sz w:val="16"/>
                <w:szCs w:val="16"/>
              </w:rPr>
              <w:t xml:space="preserve">172.0 </w:t>
            </w:r>
          </w:p>
        </w:tc>
        <w:tc>
          <w:tcPr>
            <w:tcW w:w="856"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color w:val="000000"/>
                <w:sz w:val="16"/>
                <w:szCs w:val="16"/>
              </w:rPr>
            </w:pPr>
            <w:r w:rsidRPr="007839D5">
              <w:rPr>
                <w:rFonts w:ascii="Sylfaen" w:hAnsi="Sylfaen" w:cs="Arial"/>
                <w:color w:val="000000"/>
                <w:sz w:val="16"/>
                <w:szCs w:val="16"/>
              </w:rPr>
              <w:t xml:space="preserve">85.8 </w:t>
            </w:r>
          </w:p>
        </w:tc>
        <w:tc>
          <w:tcPr>
            <w:tcW w:w="807"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w:t>
            </w:r>
          </w:p>
        </w:tc>
        <w:tc>
          <w:tcPr>
            <w:tcW w:w="800"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w:t>
            </w:r>
          </w:p>
        </w:tc>
        <w:tc>
          <w:tcPr>
            <w:tcW w:w="878"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2,487.6 </w:t>
            </w:r>
          </w:p>
        </w:tc>
        <w:tc>
          <w:tcPr>
            <w:tcW w:w="800"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1,871.3 </w:t>
            </w:r>
          </w:p>
        </w:tc>
      </w:tr>
      <w:tr w:rsidR="007839D5" w:rsidRPr="007839D5" w:rsidTr="00792206">
        <w:trPr>
          <w:trHeight w:val="288"/>
        </w:trPr>
        <w:tc>
          <w:tcPr>
            <w:tcW w:w="2250" w:type="dxa"/>
            <w:tcBorders>
              <w:top w:val="nil"/>
              <w:left w:val="dotted" w:sz="4" w:space="0" w:color="auto"/>
              <w:bottom w:val="dotted" w:sz="4" w:space="0" w:color="auto"/>
              <w:right w:val="dotted" w:sz="4" w:space="0" w:color="auto"/>
            </w:tcBorders>
            <w:shd w:val="clear" w:color="auto" w:fill="auto"/>
            <w:vAlign w:val="center"/>
            <w:hideMark/>
          </w:tcPr>
          <w:p w:rsidR="007839D5" w:rsidRPr="007839D5" w:rsidRDefault="007839D5" w:rsidP="001B3BD9">
            <w:pPr>
              <w:rPr>
                <w:rFonts w:ascii="Sylfaen" w:hAnsi="Sylfaen" w:cs="Arial"/>
                <w:sz w:val="16"/>
                <w:szCs w:val="16"/>
              </w:rPr>
            </w:pPr>
            <w:r w:rsidRPr="007839D5">
              <w:rPr>
                <w:rFonts w:ascii="Sylfaen" w:hAnsi="Sylfaen" w:cs="Sylfaen"/>
                <w:sz w:val="16"/>
                <w:szCs w:val="16"/>
              </w:rPr>
              <w:t>წალენჯიხის</w:t>
            </w:r>
            <w:r w:rsidRPr="007839D5">
              <w:rPr>
                <w:rFonts w:ascii="Sylfaen" w:hAnsi="Sylfaen" w:cs="Arial"/>
                <w:sz w:val="16"/>
                <w:szCs w:val="16"/>
              </w:rPr>
              <w:t xml:space="preserve"> </w:t>
            </w:r>
            <w:r w:rsidRPr="007839D5">
              <w:rPr>
                <w:rFonts w:ascii="Sylfaen" w:hAnsi="Sylfaen" w:cs="Sylfaen"/>
                <w:sz w:val="16"/>
                <w:szCs w:val="16"/>
              </w:rPr>
              <w:t>მუნიციპალიტეტი</w:t>
            </w:r>
          </w:p>
        </w:tc>
        <w:tc>
          <w:tcPr>
            <w:tcW w:w="878" w:type="dxa"/>
            <w:tcBorders>
              <w:top w:val="nil"/>
              <w:left w:val="nil"/>
              <w:bottom w:val="dotted" w:sz="4" w:space="0" w:color="auto"/>
              <w:right w:val="dotted" w:sz="4" w:space="0" w:color="auto"/>
            </w:tcBorders>
            <w:shd w:val="clear" w:color="auto" w:fill="auto"/>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8,801.3 </w:t>
            </w:r>
          </w:p>
        </w:tc>
        <w:tc>
          <w:tcPr>
            <w:tcW w:w="874" w:type="dxa"/>
            <w:tcBorders>
              <w:top w:val="nil"/>
              <w:left w:val="nil"/>
              <w:bottom w:val="dotted" w:sz="4" w:space="0" w:color="auto"/>
              <w:right w:val="dotted" w:sz="4" w:space="0" w:color="auto"/>
            </w:tcBorders>
            <w:shd w:val="clear" w:color="auto" w:fill="auto"/>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4,950.9 </w:t>
            </w:r>
          </w:p>
        </w:tc>
        <w:tc>
          <w:tcPr>
            <w:tcW w:w="878"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5,011.7 </w:t>
            </w:r>
          </w:p>
        </w:tc>
        <w:tc>
          <w:tcPr>
            <w:tcW w:w="874"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3,607.9 </w:t>
            </w:r>
          </w:p>
        </w:tc>
        <w:tc>
          <w:tcPr>
            <w:tcW w:w="983"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color w:val="000000"/>
                <w:sz w:val="16"/>
                <w:szCs w:val="16"/>
              </w:rPr>
            </w:pPr>
            <w:r w:rsidRPr="007839D5">
              <w:rPr>
                <w:rFonts w:ascii="Sylfaen" w:hAnsi="Sylfaen" w:cs="Arial"/>
                <w:color w:val="000000"/>
                <w:sz w:val="16"/>
                <w:szCs w:val="16"/>
              </w:rPr>
              <w:t xml:space="preserve">178.0 </w:t>
            </w:r>
          </w:p>
        </w:tc>
        <w:tc>
          <w:tcPr>
            <w:tcW w:w="856"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color w:val="000000"/>
                <w:sz w:val="16"/>
                <w:szCs w:val="16"/>
              </w:rPr>
            </w:pPr>
            <w:r w:rsidRPr="007839D5">
              <w:rPr>
                <w:rFonts w:ascii="Sylfaen" w:hAnsi="Sylfaen" w:cs="Arial"/>
                <w:color w:val="000000"/>
                <w:sz w:val="16"/>
                <w:szCs w:val="16"/>
              </w:rPr>
              <w:t xml:space="preserve">88.8 </w:t>
            </w:r>
          </w:p>
        </w:tc>
        <w:tc>
          <w:tcPr>
            <w:tcW w:w="807"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927.6 </w:t>
            </w:r>
          </w:p>
        </w:tc>
        <w:tc>
          <w:tcPr>
            <w:tcW w:w="800"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259.6 </w:t>
            </w:r>
          </w:p>
        </w:tc>
        <w:tc>
          <w:tcPr>
            <w:tcW w:w="878"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2,684.0 </w:t>
            </w:r>
          </w:p>
        </w:tc>
        <w:tc>
          <w:tcPr>
            <w:tcW w:w="800"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994.6 </w:t>
            </w:r>
          </w:p>
        </w:tc>
      </w:tr>
      <w:tr w:rsidR="007839D5" w:rsidRPr="007839D5" w:rsidTr="00792206">
        <w:trPr>
          <w:trHeight w:val="288"/>
        </w:trPr>
        <w:tc>
          <w:tcPr>
            <w:tcW w:w="2250" w:type="dxa"/>
            <w:tcBorders>
              <w:top w:val="nil"/>
              <w:left w:val="dotted" w:sz="4" w:space="0" w:color="auto"/>
              <w:bottom w:val="dotted" w:sz="4" w:space="0" w:color="auto"/>
              <w:right w:val="dotted" w:sz="4" w:space="0" w:color="auto"/>
            </w:tcBorders>
            <w:shd w:val="clear" w:color="auto" w:fill="auto"/>
            <w:vAlign w:val="center"/>
            <w:hideMark/>
          </w:tcPr>
          <w:p w:rsidR="007839D5" w:rsidRPr="007839D5" w:rsidRDefault="007839D5" w:rsidP="001B3BD9">
            <w:pPr>
              <w:rPr>
                <w:rFonts w:ascii="Sylfaen" w:hAnsi="Sylfaen" w:cs="Arial"/>
                <w:sz w:val="16"/>
                <w:szCs w:val="16"/>
              </w:rPr>
            </w:pPr>
            <w:r w:rsidRPr="007839D5">
              <w:rPr>
                <w:rFonts w:ascii="Sylfaen" w:hAnsi="Sylfaen" w:cs="Sylfaen"/>
                <w:sz w:val="16"/>
                <w:szCs w:val="16"/>
              </w:rPr>
              <w:t>ხობის</w:t>
            </w:r>
            <w:r w:rsidRPr="007839D5">
              <w:rPr>
                <w:rFonts w:ascii="Sylfaen" w:hAnsi="Sylfaen" w:cs="Arial"/>
                <w:sz w:val="16"/>
                <w:szCs w:val="16"/>
              </w:rPr>
              <w:t xml:space="preserve"> </w:t>
            </w:r>
            <w:r w:rsidRPr="007839D5">
              <w:rPr>
                <w:rFonts w:ascii="Sylfaen" w:hAnsi="Sylfaen" w:cs="Sylfaen"/>
                <w:sz w:val="16"/>
                <w:szCs w:val="16"/>
              </w:rPr>
              <w:t>მუნიციპალიტეტი</w:t>
            </w:r>
          </w:p>
        </w:tc>
        <w:tc>
          <w:tcPr>
            <w:tcW w:w="878" w:type="dxa"/>
            <w:tcBorders>
              <w:top w:val="nil"/>
              <w:left w:val="nil"/>
              <w:bottom w:val="dotted" w:sz="4" w:space="0" w:color="auto"/>
              <w:right w:val="dotted" w:sz="4" w:space="0" w:color="auto"/>
            </w:tcBorders>
            <w:shd w:val="clear" w:color="auto" w:fill="auto"/>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4,643.0 </w:t>
            </w:r>
          </w:p>
        </w:tc>
        <w:tc>
          <w:tcPr>
            <w:tcW w:w="874" w:type="dxa"/>
            <w:tcBorders>
              <w:top w:val="nil"/>
              <w:left w:val="nil"/>
              <w:bottom w:val="dotted" w:sz="4" w:space="0" w:color="auto"/>
              <w:right w:val="dotted" w:sz="4" w:space="0" w:color="auto"/>
            </w:tcBorders>
            <w:shd w:val="clear" w:color="auto" w:fill="auto"/>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1,623.8 </w:t>
            </w:r>
          </w:p>
        </w:tc>
        <w:tc>
          <w:tcPr>
            <w:tcW w:w="878"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1,800.0 </w:t>
            </w:r>
          </w:p>
        </w:tc>
        <w:tc>
          <w:tcPr>
            <w:tcW w:w="874"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600.0 </w:t>
            </w:r>
          </w:p>
        </w:tc>
        <w:tc>
          <w:tcPr>
            <w:tcW w:w="983"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color w:val="000000"/>
                <w:sz w:val="16"/>
                <w:szCs w:val="16"/>
              </w:rPr>
            </w:pPr>
            <w:r w:rsidRPr="007839D5">
              <w:rPr>
                <w:rFonts w:ascii="Sylfaen" w:hAnsi="Sylfaen" w:cs="Arial"/>
                <w:color w:val="000000"/>
                <w:sz w:val="16"/>
                <w:szCs w:val="16"/>
              </w:rPr>
              <w:t xml:space="preserve">210.0 </w:t>
            </w:r>
          </w:p>
        </w:tc>
        <w:tc>
          <w:tcPr>
            <w:tcW w:w="856"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color w:val="000000"/>
                <w:sz w:val="16"/>
                <w:szCs w:val="16"/>
              </w:rPr>
            </w:pPr>
            <w:r w:rsidRPr="007839D5">
              <w:rPr>
                <w:rFonts w:ascii="Sylfaen" w:hAnsi="Sylfaen" w:cs="Arial"/>
                <w:color w:val="000000"/>
                <w:sz w:val="16"/>
                <w:szCs w:val="16"/>
              </w:rPr>
              <w:t xml:space="preserve">105.0 </w:t>
            </w:r>
          </w:p>
        </w:tc>
        <w:tc>
          <w:tcPr>
            <w:tcW w:w="807"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w:t>
            </w:r>
          </w:p>
        </w:tc>
        <w:tc>
          <w:tcPr>
            <w:tcW w:w="800"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w:t>
            </w:r>
          </w:p>
        </w:tc>
        <w:tc>
          <w:tcPr>
            <w:tcW w:w="878"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2,633.0 </w:t>
            </w:r>
          </w:p>
        </w:tc>
        <w:tc>
          <w:tcPr>
            <w:tcW w:w="800"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918.8 </w:t>
            </w:r>
          </w:p>
        </w:tc>
      </w:tr>
      <w:tr w:rsidR="007839D5" w:rsidRPr="007839D5" w:rsidTr="00792206">
        <w:trPr>
          <w:trHeight w:val="288"/>
        </w:trPr>
        <w:tc>
          <w:tcPr>
            <w:tcW w:w="2250" w:type="dxa"/>
            <w:tcBorders>
              <w:top w:val="nil"/>
              <w:left w:val="dotted" w:sz="4" w:space="0" w:color="auto"/>
              <w:bottom w:val="dotted" w:sz="4" w:space="0" w:color="auto"/>
              <w:right w:val="dotted" w:sz="4" w:space="0" w:color="auto"/>
            </w:tcBorders>
            <w:shd w:val="clear" w:color="auto" w:fill="auto"/>
            <w:vAlign w:val="center"/>
            <w:hideMark/>
          </w:tcPr>
          <w:p w:rsidR="007839D5" w:rsidRPr="007839D5" w:rsidRDefault="007839D5" w:rsidP="001B3BD9">
            <w:pPr>
              <w:rPr>
                <w:rFonts w:ascii="Sylfaen" w:hAnsi="Sylfaen" w:cs="Arial"/>
                <w:sz w:val="16"/>
                <w:szCs w:val="16"/>
              </w:rPr>
            </w:pPr>
            <w:r w:rsidRPr="007839D5">
              <w:rPr>
                <w:rFonts w:ascii="Sylfaen" w:hAnsi="Sylfaen" w:cs="Sylfaen"/>
                <w:sz w:val="16"/>
                <w:szCs w:val="16"/>
              </w:rPr>
              <w:t>შიდა</w:t>
            </w:r>
            <w:r w:rsidRPr="007839D5">
              <w:rPr>
                <w:rFonts w:ascii="Sylfaen" w:hAnsi="Sylfaen" w:cs="Arial"/>
                <w:sz w:val="16"/>
                <w:szCs w:val="16"/>
              </w:rPr>
              <w:t xml:space="preserve"> </w:t>
            </w:r>
            <w:r w:rsidRPr="007839D5">
              <w:rPr>
                <w:rFonts w:ascii="Sylfaen" w:hAnsi="Sylfaen" w:cs="Sylfaen"/>
                <w:sz w:val="16"/>
                <w:szCs w:val="16"/>
              </w:rPr>
              <w:t>ქართლის</w:t>
            </w:r>
            <w:r w:rsidRPr="007839D5">
              <w:rPr>
                <w:rFonts w:ascii="Sylfaen" w:hAnsi="Sylfaen" w:cs="Arial"/>
                <w:sz w:val="16"/>
                <w:szCs w:val="16"/>
              </w:rPr>
              <w:t xml:space="preserve"> </w:t>
            </w:r>
            <w:r w:rsidRPr="007839D5">
              <w:rPr>
                <w:rFonts w:ascii="Sylfaen" w:hAnsi="Sylfaen" w:cs="Sylfaen"/>
                <w:sz w:val="16"/>
                <w:szCs w:val="16"/>
              </w:rPr>
              <w:t>მხარე</w:t>
            </w:r>
          </w:p>
        </w:tc>
        <w:tc>
          <w:tcPr>
            <w:tcW w:w="878" w:type="dxa"/>
            <w:tcBorders>
              <w:top w:val="nil"/>
              <w:left w:val="nil"/>
              <w:bottom w:val="dotted" w:sz="4" w:space="0" w:color="auto"/>
              <w:right w:val="dotted" w:sz="4" w:space="0" w:color="auto"/>
            </w:tcBorders>
            <w:shd w:val="clear" w:color="auto" w:fill="auto"/>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65,261.5 </w:t>
            </w:r>
          </w:p>
        </w:tc>
        <w:tc>
          <w:tcPr>
            <w:tcW w:w="874" w:type="dxa"/>
            <w:tcBorders>
              <w:top w:val="nil"/>
              <w:left w:val="nil"/>
              <w:bottom w:val="dotted" w:sz="4" w:space="0" w:color="auto"/>
              <w:right w:val="dotted" w:sz="4" w:space="0" w:color="auto"/>
            </w:tcBorders>
            <w:shd w:val="clear" w:color="auto" w:fill="auto"/>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24,734.4 </w:t>
            </w:r>
          </w:p>
        </w:tc>
        <w:tc>
          <w:tcPr>
            <w:tcW w:w="878"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43,582.8 </w:t>
            </w:r>
          </w:p>
        </w:tc>
        <w:tc>
          <w:tcPr>
            <w:tcW w:w="874"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21,271.3 </w:t>
            </w:r>
          </w:p>
        </w:tc>
        <w:tc>
          <w:tcPr>
            <w:tcW w:w="983"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color w:val="000000"/>
                <w:sz w:val="16"/>
                <w:szCs w:val="16"/>
              </w:rPr>
            </w:pPr>
            <w:r w:rsidRPr="007839D5">
              <w:rPr>
                <w:rFonts w:ascii="Sylfaen" w:hAnsi="Sylfaen" w:cs="Arial"/>
                <w:color w:val="000000"/>
                <w:sz w:val="16"/>
                <w:szCs w:val="16"/>
              </w:rPr>
              <w:t xml:space="preserve">1,081.0 </w:t>
            </w:r>
          </w:p>
        </w:tc>
        <w:tc>
          <w:tcPr>
            <w:tcW w:w="856"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color w:val="000000"/>
                <w:sz w:val="16"/>
                <w:szCs w:val="16"/>
              </w:rPr>
            </w:pPr>
            <w:r w:rsidRPr="007839D5">
              <w:rPr>
                <w:rFonts w:ascii="Sylfaen" w:hAnsi="Sylfaen" w:cs="Arial"/>
                <w:color w:val="000000"/>
                <w:sz w:val="16"/>
                <w:szCs w:val="16"/>
              </w:rPr>
              <w:t xml:space="preserve">541.8 </w:t>
            </w:r>
          </w:p>
        </w:tc>
        <w:tc>
          <w:tcPr>
            <w:tcW w:w="807"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color w:val="000000"/>
                <w:sz w:val="16"/>
                <w:szCs w:val="16"/>
              </w:rPr>
            </w:pPr>
            <w:r w:rsidRPr="007839D5">
              <w:rPr>
                <w:rFonts w:ascii="Sylfaen" w:hAnsi="Sylfaen" w:cs="Arial"/>
                <w:color w:val="000000"/>
                <w:sz w:val="16"/>
                <w:szCs w:val="16"/>
              </w:rPr>
              <w:t xml:space="preserve">261.8 </w:t>
            </w:r>
          </w:p>
        </w:tc>
        <w:tc>
          <w:tcPr>
            <w:tcW w:w="800"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color w:val="000000"/>
                <w:sz w:val="16"/>
                <w:szCs w:val="16"/>
              </w:rPr>
            </w:pPr>
            <w:r w:rsidRPr="007839D5">
              <w:rPr>
                <w:rFonts w:ascii="Sylfaen" w:hAnsi="Sylfaen" w:cs="Arial"/>
                <w:color w:val="000000"/>
                <w:sz w:val="16"/>
                <w:szCs w:val="16"/>
              </w:rPr>
              <w:t xml:space="preserve">91.4 </w:t>
            </w:r>
          </w:p>
        </w:tc>
        <w:tc>
          <w:tcPr>
            <w:tcW w:w="878"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color w:val="000000"/>
                <w:sz w:val="16"/>
                <w:szCs w:val="16"/>
              </w:rPr>
            </w:pPr>
            <w:r w:rsidRPr="007839D5">
              <w:rPr>
                <w:rFonts w:ascii="Sylfaen" w:hAnsi="Sylfaen" w:cs="Arial"/>
                <w:color w:val="000000"/>
                <w:sz w:val="16"/>
                <w:szCs w:val="16"/>
              </w:rPr>
              <w:t xml:space="preserve">20,335.9 </w:t>
            </w:r>
          </w:p>
        </w:tc>
        <w:tc>
          <w:tcPr>
            <w:tcW w:w="800"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color w:val="000000"/>
                <w:sz w:val="16"/>
                <w:szCs w:val="16"/>
              </w:rPr>
            </w:pPr>
            <w:r w:rsidRPr="007839D5">
              <w:rPr>
                <w:rFonts w:ascii="Sylfaen" w:hAnsi="Sylfaen" w:cs="Arial"/>
                <w:color w:val="000000"/>
                <w:sz w:val="16"/>
                <w:szCs w:val="16"/>
              </w:rPr>
              <w:t xml:space="preserve">2,829.9 </w:t>
            </w:r>
          </w:p>
        </w:tc>
      </w:tr>
      <w:tr w:rsidR="007839D5" w:rsidRPr="007839D5" w:rsidTr="00792206">
        <w:trPr>
          <w:trHeight w:val="288"/>
        </w:trPr>
        <w:tc>
          <w:tcPr>
            <w:tcW w:w="2250" w:type="dxa"/>
            <w:tcBorders>
              <w:top w:val="nil"/>
              <w:left w:val="dotted" w:sz="4" w:space="0" w:color="auto"/>
              <w:bottom w:val="dotted" w:sz="4" w:space="0" w:color="auto"/>
              <w:right w:val="dotted" w:sz="4" w:space="0" w:color="auto"/>
            </w:tcBorders>
            <w:shd w:val="clear" w:color="auto" w:fill="auto"/>
            <w:vAlign w:val="center"/>
            <w:hideMark/>
          </w:tcPr>
          <w:p w:rsidR="007839D5" w:rsidRPr="007839D5" w:rsidRDefault="007839D5" w:rsidP="001B3BD9">
            <w:pPr>
              <w:rPr>
                <w:rFonts w:ascii="Sylfaen" w:hAnsi="Sylfaen" w:cs="Arial"/>
                <w:sz w:val="16"/>
                <w:szCs w:val="16"/>
              </w:rPr>
            </w:pPr>
            <w:r w:rsidRPr="007839D5">
              <w:rPr>
                <w:rFonts w:ascii="Sylfaen" w:hAnsi="Sylfaen" w:cs="Sylfaen"/>
                <w:sz w:val="16"/>
                <w:szCs w:val="16"/>
              </w:rPr>
              <w:t>გორის</w:t>
            </w:r>
            <w:r w:rsidRPr="007839D5">
              <w:rPr>
                <w:rFonts w:ascii="Sylfaen" w:hAnsi="Sylfaen" w:cs="Arial"/>
                <w:sz w:val="16"/>
                <w:szCs w:val="16"/>
              </w:rPr>
              <w:t xml:space="preserve"> </w:t>
            </w:r>
            <w:r w:rsidRPr="007839D5">
              <w:rPr>
                <w:rFonts w:ascii="Sylfaen" w:hAnsi="Sylfaen" w:cs="Sylfaen"/>
                <w:sz w:val="16"/>
                <w:szCs w:val="16"/>
              </w:rPr>
              <w:t>მუნიციპალიტეტი</w:t>
            </w:r>
          </w:p>
        </w:tc>
        <w:tc>
          <w:tcPr>
            <w:tcW w:w="878" w:type="dxa"/>
            <w:tcBorders>
              <w:top w:val="nil"/>
              <w:left w:val="nil"/>
              <w:bottom w:val="dotted" w:sz="4" w:space="0" w:color="auto"/>
              <w:right w:val="dotted" w:sz="4" w:space="0" w:color="auto"/>
            </w:tcBorders>
            <w:shd w:val="clear" w:color="auto" w:fill="auto"/>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28,011.8 </w:t>
            </w:r>
          </w:p>
        </w:tc>
        <w:tc>
          <w:tcPr>
            <w:tcW w:w="874" w:type="dxa"/>
            <w:tcBorders>
              <w:top w:val="nil"/>
              <w:left w:val="nil"/>
              <w:bottom w:val="dotted" w:sz="4" w:space="0" w:color="auto"/>
              <w:right w:val="dotted" w:sz="4" w:space="0" w:color="auto"/>
            </w:tcBorders>
            <w:shd w:val="clear" w:color="auto" w:fill="auto"/>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10,371.5 </w:t>
            </w:r>
          </w:p>
        </w:tc>
        <w:tc>
          <w:tcPr>
            <w:tcW w:w="878"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20,708.8 </w:t>
            </w:r>
          </w:p>
        </w:tc>
        <w:tc>
          <w:tcPr>
            <w:tcW w:w="874"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8,628.5 </w:t>
            </w:r>
          </w:p>
        </w:tc>
        <w:tc>
          <w:tcPr>
            <w:tcW w:w="983"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color w:val="000000"/>
                <w:sz w:val="16"/>
                <w:szCs w:val="16"/>
              </w:rPr>
            </w:pPr>
            <w:r w:rsidRPr="007839D5">
              <w:rPr>
                <w:rFonts w:ascii="Sylfaen" w:hAnsi="Sylfaen" w:cs="Arial"/>
                <w:color w:val="000000"/>
                <w:sz w:val="16"/>
                <w:szCs w:val="16"/>
              </w:rPr>
              <w:t xml:space="preserve">303.0 </w:t>
            </w:r>
          </w:p>
        </w:tc>
        <w:tc>
          <w:tcPr>
            <w:tcW w:w="856"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color w:val="000000"/>
                <w:sz w:val="16"/>
                <w:szCs w:val="16"/>
              </w:rPr>
            </w:pPr>
            <w:r w:rsidRPr="007839D5">
              <w:rPr>
                <w:rFonts w:ascii="Sylfaen" w:hAnsi="Sylfaen" w:cs="Arial"/>
                <w:color w:val="000000"/>
                <w:sz w:val="16"/>
                <w:szCs w:val="16"/>
              </w:rPr>
              <w:t xml:space="preserve">151.8 </w:t>
            </w:r>
          </w:p>
        </w:tc>
        <w:tc>
          <w:tcPr>
            <w:tcW w:w="807"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w:t>
            </w:r>
          </w:p>
        </w:tc>
        <w:tc>
          <w:tcPr>
            <w:tcW w:w="800"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w:t>
            </w:r>
          </w:p>
        </w:tc>
        <w:tc>
          <w:tcPr>
            <w:tcW w:w="878"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7,000.0 </w:t>
            </w:r>
          </w:p>
        </w:tc>
        <w:tc>
          <w:tcPr>
            <w:tcW w:w="800"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1,591.2 </w:t>
            </w:r>
          </w:p>
        </w:tc>
      </w:tr>
      <w:tr w:rsidR="007839D5" w:rsidRPr="007839D5" w:rsidTr="00792206">
        <w:trPr>
          <w:trHeight w:val="288"/>
        </w:trPr>
        <w:tc>
          <w:tcPr>
            <w:tcW w:w="2250" w:type="dxa"/>
            <w:tcBorders>
              <w:top w:val="nil"/>
              <w:left w:val="dotted" w:sz="4" w:space="0" w:color="auto"/>
              <w:bottom w:val="dotted" w:sz="4" w:space="0" w:color="auto"/>
              <w:right w:val="dotted" w:sz="4" w:space="0" w:color="auto"/>
            </w:tcBorders>
            <w:shd w:val="clear" w:color="auto" w:fill="auto"/>
            <w:vAlign w:val="center"/>
            <w:hideMark/>
          </w:tcPr>
          <w:p w:rsidR="007839D5" w:rsidRPr="007839D5" w:rsidRDefault="007839D5" w:rsidP="001B3BD9">
            <w:pPr>
              <w:rPr>
                <w:rFonts w:ascii="Sylfaen" w:hAnsi="Sylfaen" w:cs="Arial"/>
                <w:sz w:val="16"/>
                <w:szCs w:val="16"/>
              </w:rPr>
            </w:pPr>
            <w:r w:rsidRPr="007839D5">
              <w:rPr>
                <w:rFonts w:ascii="Sylfaen" w:hAnsi="Sylfaen" w:cs="Sylfaen"/>
                <w:sz w:val="16"/>
                <w:szCs w:val="16"/>
              </w:rPr>
              <w:t>ერედვის</w:t>
            </w:r>
            <w:r w:rsidRPr="007839D5">
              <w:rPr>
                <w:rFonts w:ascii="Sylfaen" w:hAnsi="Sylfaen" w:cs="Arial"/>
                <w:sz w:val="16"/>
                <w:szCs w:val="16"/>
              </w:rPr>
              <w:t xml:space="preserve"> </w:t>
            </w:r>
            <w:r w:rsidRPr="007839D5">
              <w:rPr>
                <w:rFonts w:ascii="Sylfaen" w:hAnsi="Sylfaen" w:cs="Sylfaen"/>
                <w:sz w:val="16"/>
                <w:szCs w:val="16"/>
              </w:rPr>
              <w:t>მუნიციპალიტეტი</w:t>
            </w:r>
          </w:p>
        </w:tc>
        <w:tc>
          <w:tcPr>
            <w:tcW w:w="878" w:type="dxa"/>
            <w:tcBorders>
              <w:top w:val="nil"/>
              <w:left w:val="nil"/>
              <w:bottom w:val="dotted" w:sz="4" w:space="0" w:color="auto"/>
              <w:right w:val="dotted" w:sz="4" w:space="0" w:color="auto"/>
            </w:tcBorders>
            <w:shd w:val="clear" w:color="auto" w:fill="auto"/>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1,968.1 </w:t>
            </w:r>
          </w:p>
        </w:tc>
        <w:tc>
          <w:tcPr>
            <w:tcW w:w="874" w:type="dxa"/>
            <w:tcBorders>
              <w:top w:val="nil"/>
              <w:left w:val="nil"/>
              <w:bottom w:val="dotted" w:sz="4" w:space="0" w:color="auto"/>
              <w:right w:val="dotted" w:sz="4" w:space="0" w:color="auto"/>
            </w:tcBorders>
            <w:shd w:val="clear" w:color="auto" w:fill="auto"/>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1,084.6 </w:t>
            </w:r>
          </w:p>
        </w:tc>
        <w:tc>
          <w:tcPr>
            <w:tcW w:w="878"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1,923.1 </w:t>
            </w:r>
          </w:p>
        </w:tc>
        <w:tc>
          <w:tcPr>
            <w:tcW w:w="874"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1,061.8 </w:t>
            </w:r>
          </w:p>
        </w:tc>
        <w:tc>
          <w:tcPr>
            <w:tcW w:w="983"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color w:val="000000"/>
                <w:sz w:val="16"/>
                <w:szCs w:val="16"/>
              </w:rPr>
            </w:pPr>
            <w:r w:rsidRPr="007839D5">
              <w:rPr>
                <w:rFonts w:ascii="Sylfaen" w:hAnsi="Sylfaen" w:cs="Arial"/>
                <w:color w:val="000000"/>
                <w:sz w:val="16"/>
                <w:szCs w:val="16"/>
              </w:rPr>
              <w:t xml:space="preserve">45.0 </w:t>
            </w:r>
          </w:p>
        </w:tc>
        <w:tc>
          <w:tcPr>
            <w:tcW w:w="856"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color w:val="000000"/>
                <w:sz w:val="16"/>
                <w:szCs w:val="16"/>
              </w:rPr>
            </w:pPr>
            <w:r w:rsidRPr="007839D5">
              <w:rPr>
                <w:rFonts w:ascii="Sylfaen" w:hAnsi="Sylfaen" w:cs="Arial"/>
                <w:color w:val="000000"/>
                <w:sz w:val="16"/>
                <w:szCs w:val="16"/>
              </w:rPr>
              <w:t xml:space="preserve">22.8 </w:t>
            </w:r>
          </w:p>
        </w:tc>
        <w:tc>
          <w:tcPr>
            <w:tcW w:w="807"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w:t>
            </w:r>
          </w:p>
        </w:tc>
        <w:tc>
          <w:tcPr>
            <w:tcW w:w="800"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w:t>
            </w:r>
          </w:p>
        </w:tc>
        <w:tc>
          <w:tcPr>
            <w:tcW w:w="878"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0.0 </w:t>
            </w:r>
          </w:p>
        </w:tc>
        <w:tc>
          <w:tcPr>
            <w:tcW w:w="800"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0.0 </w:t>
            </w:r>
          </w:p>
        </w:tc>
      </w:tr>
      <w:tr w:rsidR="007839D5" w:rsidRPr="007839D5" w:rsidTr="00792206">
        <w:trPr>
          <w:trHeight w:val="288"/>
        </w:trPr>
        <w:tc>
          <w:tcPr>
            <w:tcW w:w="2250" w:type="dxa"/>
            <w:tcBorders>
              <w:top w:val="nil"/>
              <w:left w:val="dotted" w:sz="4" w:space="0" w:color="auto"/>
              <w:bottom w:val="dotted" w:sz="4" w:space="0" w:color="auto"/>
              <w:right w:val="dotted" w:sz="4" w:space="0" w:color="auto"/>
            </w:tcBorders>
            <w:shd w:val="clear" w:color="auto" w:fill="auto"/>
            <w:vAlign w:val="center"/>
            <w:hideMark/>
          </w:tcPr>
          <w:p w:rsidR="007839D5" w:rsidRPr="007839D5" w:rsidRDefault="007839D5" w:rsidP="001B3BD9">
            <w:pPr>
              <w:rPr>
                <w:rFonts w:ascii="Sylfaen" w:hAnsi="Sylfaen" w:cs="Arial"/>
                <w:sz w:val="16"/>
                <w:szCs w:val="16"/>
              </w:rPr>
            </w:pPr>
            <w:r w:rsidRPr="007839D5">
              <w:rPr>
                <w:rFonts w:ascii="Sylfaen" w:hAnsi="Sylfaen" w:cs="Sylfaen"/>
                <w:sz w:val="16"/>
                <w:szCs w:val="16"/>
              </w:rPr>
              <w:t>ქურთის</w:t>
            </w:r>
            <w:r w:rsidRPr="007839D5">
              <w:rPr>
                <w:rFonts w:ascii="Sylfaen" w:hAnsi="Sylfaen" w:cs="Arial"/>
                <w:sz w:val="16"/>
                <w:szCs w:val="16"/>
              </w:rPr>
              <w:t xml:space="preserve"> </w:t>
            </w:r>
            <w:r w:rsidRPr="007839D5">
              <w:rPr>
                <w:rFonts w:ascii="Sylfaen" w:hAnsi="Sylfaen" w:cs="Sylfaen"/>
                <w:sz w:val="16"/>
                <w:szCs w:val="16"/>
              </w:rPr>
              <w:t>მუნიციპალიტეტი</w:t>
            </w:r>
          </w:p>
        </w:tc>
        <w:tc>
          <w:tcPr>
            <w:tcW w:w="878" w:type="dxa"/>
            <w:tcBorders>
              <w:top w:val="nil"/>
              <w:left w:val="nil"/>
              <w:bottom w:val="dotted" w:sz="4" w:space="0" w:color="auto"/>
              <w:right w:val="dotted" w:sz="4" w:space="0" w:color="auto"/>
            </w:tcBorders>
            <w:shd w:val="clear" w:color="auto" w:fill="auto"/>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2,122.6 </w:t>
            </w:r>
          </w:p>
        </w:tc>
        <w:tc>
          <w:tcPr>
            <w:tcW w:w="874" w:type="dxa"/>
            <w:tcBorders>
              <w:top w:val="nil"/>
              <w:left w:val="nil"/>
              <w:bottom w:val="dotted" w:sz="4" w:space="0" w:color="auto"/>
              <w:right w:val="dotted" w:sz="4" w:space="0" w:color="auto"/>
            </w:tcBorders>
            <w:shd w:val="clear" w:color="auto" w:fill="auto"/>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1,061.4 </w:t>
            </w:r>
          </w:p>
        </w:tc>
        <w:tc>
          <w:tcPr>
            <w:tcW w:w="878"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2,032.6 </w:t>
            </w:r>
          </w:p>
        </w:tc>
        <w:tc>
          <w:tcPr>
            <w:tcW w:w="874"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1,016.4 </w:t>
            </w:r>
          </w:p>
        </w:tc>
        <w:tc>
          <w:tcPr>
            <w:tcW w:w="983"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color w:val="000000"/>
                <w:sz w:val="16"/>
                <w:szCs w:val="16"/>
              </w:rPr>
            </w:pPr>
            <w:r w:rsidRPr="007839D5">
              <w:rPr>
                <w:rFonts w:ascii="Sylfaen" w:hAnsi="Sylfaen" w:cs="Arial"/>
                <w:color w:val="000000"/>
                <w:sz w:val="16"/>
                <w:szCs w:val="16"/>
              </w:rPr>
              <w:t xml:space="preserve">90.0 </w:t>
            </w:r>
          </w:p>
        </w:tc>
        <w:tc>
          <w:tcPr>
            <w:tcW w:w="856"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color w:val="000000"/>
                <w:sz w:val="16"/>
                <w:szCs w:val="16"/>
              </w:rPr>
            </w:pPr>
            <w:r w:rsidRPr="007839D5">
              <w:rPr>
                <w:rFonts w:ascii="Sylfaen" w:hAnsi="Sylfaen" w:cs="Arial"/>
                <w:color w:val="000000"/>
                <w:sz w:val="16"/>
                <w:szCs w:val="16"/>
              </w:rPr>
              <w:t xml:space="preserve">45.0 </w:t>
            </w:r>
          </w:p>
        </w:tc>
        <w:tc>
          <w:tcPr>
            <w:tcW w:w="807"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w:t>
            </w:r>
          </w:p>
        </w:tc>
        <w:tc>
          <w:tcPr>
            <w:tcW w:w="800"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w:t>
            </w:r>
          </w:p>
        </w:tc>
        <w:tc>
          <w:tcPr>
            <w:tcW w:w="878"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0.0 </w:t>
            </w:r>
          </w:p>
        </w:tc>
        <w:tc>
          <w:tcPr>
            <w:tcW w:w="800"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0.0 </w:t>
            </w:r>
          </w:p>
        </w:tc>
      </w:tr>
      <w:tr w:rsidR="007839D5" w:rsidRPr="007839D5" w:rsidTr="00792206">
        <w:trPr>
          <w:trHeight w:val="288"/>
        </w:trPr>
        <w:tc>
          <w:tcPr>
            <w:tcW w:w="2250" w:type="dxa"/>
            <w:tcBorders>
              <w:top w:val="nil"/>
              <w:left w:val="dotted" w:sz="4" w:space="0" w:color="auto"/>
              <w:bottom w:val="dotted" w:sz="4" w:space="0" w:color="auto"/>
              <w:right w:val="dotted" w:sz="4" w:space="0" w:color="auto"/>
            </w:tcBorders>
            <w:shd w:val="clear" w:color="auto" w:fill="auto"/>
            <w:vAlign w:val="center"/>
            <w:hideMark/>
          </w:tcPr>
          <w:p w:rsidR="007839D5" w:rsidRPr="007839D5" w:rsidRDefault="007839D5" w:rsidP="001B3BD9">
            <w:pPr>
              <w:rPr>
                <w:rFonts w:ascii="Sylfaen" w:hAnsi="Sylfaen" w:cs="Arial"/>
                <w:sz w:val="16"/>
                <w:szCs w:val="16"/>
              </w:rPr>
            </w:pPr>
            <w:r w:rsidRPr="007839D5">
              <w:rPr>
                <w:rFonts w:ascii="Sylfaen" w:hAnsi="Sylfaen" w:cs="Sylfaen"/>
                <w:sz w:val="16"/>
                <w:szCs w:val="16"/>
              </w:rPr>
              <w:t>ქარელის</w:t>
            </w:r>
            <w:r w:rsidRPr="007839D5">
              <w:rPr>
                <w:rFonts w:ascii="Sylfaen" w:hAnsi="Sylfaen" w:cs="Arial"/>
                <w:sz w:val="16"/>
                <w:szCs w:val="16"/>
              </w:rPr>
              <w:t xml:space="preserve"> </w:t>
            </w:r>
            <w:r w:rsidRPr="007839D5">
              <w:rPr>
                <w:rFonts w:ascii="Sylfaen" w:hAnsi="Sylfaen" w:cs="Sylfaen"/>
                <w:sz w:val="16"/>
                <w:szCs w:val="16"/>
              </w:rPr>
              <w:t>მუნიციპალიტეტი</w:t>
            </w:r>
          </w:p>
        </w:tc>
        <w:tc>
          <w:tcPr>
            <w:tcW w:w="878" w:type="dxa"/>
            <w:tcBorders>
              <w:top w:val="nil"/>
              <w:left w:val="nil"/>
              <w:bottom w:val="dotted" w:sz="4" w:space="0" w:color="auto"/>
              <w:right w:val="dotted" w:sz="4" w:space="0" w:color="auto"/>
            </w:tcBorders>
            <w:shd w:val="clear" w:color="auto" w:fill="auto"/>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12,185.4 </w:t>
            </w:r>
          </w:p>
        </w:tc>
        <w:tc>
          <w:tcPr>
            <w:tcW w:w="874" w:type="dxa"/>
            <w:tcBorders>
              <w:top w:val="nil"/>
              <w:left w:val="nil"/>
              <w:bottom w:val="dotted" w:sz="4" w:space="0" w:color="auto"/>
              <w:right w:val="dotted" w:sz="4" w:space="0" w:color="auto"/>
            </w:tcBorders>
            <w:shd w:val="clear" w:color="auto" w:fill="auto"/>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4,339.8 </w:t>
            </w:r>
          </w:p>
        </w:tc>
        <w:tc>
          <w:tcPr>
            <w:tcW w:w="878"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6,845.6 </w:t>
            </w:r>
          </w:p>
        </w:tc>
        <w:tc>
          <w:tcPr>
            <w:tcW w:w="874"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3,993.5 </w:t>
            </w:r>
          </w:p>
        </w:tc>
        <w:tc>
          <w:tcPr>
            <w:tcW w:w="983"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color w:val="000000"/>
                <w:sz w:val="16"/>
                <w:szCs w:val="16"/>
              </w:rPr>
            </w:pPr>
            <w:r w:rsidRPr="007839D5">
              <w:rPr>
                <w:rFonts w:ascii="Sylfaen" w:hAnsi="Sylfaen" w:cs="Arial"/>
                <w:color w:val="000000"/>
                <w:sz w:val="16"/>
                <w:szCs w:val="16"/>
              </w:rPr>
              <w:t xml:space="preserve">213.0 </w:t>
            </w:r>
          </w:p>
        </w:tc>
        <w:tc>
          <w:tcPr>
            <w:tcW w:w="856"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color w:val="000000"/>
                <w:sz w:val="16"/>
                <w:szCs w:val="16"/>
              </w:rPr>
            </w:pPr>
            <w:r w:rsidRPr="007839D5">
              <w:rPr>
                <w:rFonts w:ascii="Sylfaen" w:hAnsi="Sylfaen" w:cs="Arial"/>
                <w:color w:val="000000"/>
                <w:sz w:val="16"/>
                <w:szCs w:val="16"/>
              </w:rPr>
              <w:t xml:space="preserve">106.8 </w:t>
            </w:r>
          </w:p>
        </w:tc>
        <w:tc>
          <w:tcPr>
            <w:tcW w:w="807"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w:t>
            </w:r>
          </w:p>
        </w:tc>
        <w:tc>
          <w:tcPr>
            <w:tcW w:w="800"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w:t>
            </w:r>
          </w:p>
        </w:tc>
        <w:tc>
          <w:tcPr>
            <w:tcW w:w="878"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5,126.8 </w:t>
            </w:r>
          </w:p>
        </w:tc>
        <w:tc>
          <w:tcPr>
            <w:tcW w:w="800"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239.5 </w:t>
            </w:r>
          </w:p>
        </w:tc>
      </w:tr>
      <w:tr w:rsidR="007839D5" w:rsidRPr="007839D5" w:rsidTr="00792206">
        <w:trPr>
          <w:trHeight w:val="288"/>
        </w:trPr>
        <w:tc>
          <w:tcPr>
            <w:tcW w:w="2250" w:type="dxa"/>
            <w:tcBorders>
              <w:top w:val="nil"/>
              <w:left w:val="dotted" w:sz="4" w:space="0" w:color="auto"/>
              <w:bottom w:val="dotted" w:sz="4" w:space="0" w:color="auto"/>
              <w:right w:val="dotted" w:sz="4" w:space="0" w:color="auto"/>
            </w:tcBorders>
            <w:shd w:val="clear" w:color="auto" w:fill="auto"/>
            <w:vAlign w:val="center"/>
            <w:hideMark/>
          </w:tcPr>
          <w:p w:rsidR="007839D5" w:rsidRPr="007839D5" w:rsidRDefault="007839D5" w:rsidP="001B3BD9">
            <w:pPr>
              <w:rPr>
                <w:rFonts w:ascii="Sylfaen" w:hAnsi="Sylfaen" w:cs="Arial"/>
                <w:sz w:val="16"/>
                <w:szCs w:val="16"/>
              </w:rPr>
            </w:pPr>
            <w:r w:rsidRPr="007839D5">
              <w:rPr>
                <w:rFonts w:ascii="Sylfaen" w:hAnsi="Sylfaen" w:cs="Sylfaen"/>
                <w:sz w:val="16"/>
                <w:szCs w:val="16"/>
              </w:rPr>
              <w:t>კასპის</w:t>
            </w:r>
            <w:r w:rsidRPr="007839D5">
              <w:rPr>
                <w:rFonts w:ascii="Sylfaen" w:hAnsi="Sylfaen" w:cs="Arial"/>
                <w:sz w:val="16"/>
                <w:szCs w:val="16"/>
              </w:rPr>
              <w:t xml:space="preserve"> </w:t>
            </w:r>
            <w:r w:rsidRPr="007839D5">
              <w:rPr>
                <w:rFonts w:ascii="Sylfaen" w:hAnsi="Sylfaen" w:cs="Sylfaen"/>
                <w:sz w:val="16"/>
                <w:szCs w:val="16"/>
              </w:rPr>
              <w:t>მუნიციპალიტეტი</w:t>
            </w:r>
          </w:p>
        </w:tc>
        <w:tc>
          <w:tcPr>
            <w:tcW w:w="878" w:type="dxa"/>
            <w:tcBorders>
              <w:top w:val="nil"/>
              <w:left w:val="nil"/>
              <w:bottom w:val="dotted" w:sz="4" w:space="0" w:color="auto"/>
              <w:right w:val="dotted" w:sz="4" w:space="0" w:color="auto"/>
            </w:tcBorders>
            <w:shd w:val="clear" w:color="auto" w:fill="auto"/>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8,261.3 </w:t>
            </w:r>
          </w:p>
        </w:tc>
        <w:tc>
          <w:tcPr>
            <w:tcW w:w="874" w:type="dxa"/>
            <w:tcBorders>
              <w:top w:val="nil"/>
              <w:left w:val="nil"/>
              <w:bottom w:val="dotted" w:sz="4" w:space="0" w:color="auto"/>
              <w:right w:val="dotted" w:sz="4" w:space="0" w:color="auto"/>
            </w:tcBorders>
            <w:shd w:val="clear" w:color="auto" w:fill="auto"/>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2,116.4 </w:t>
            </w:r>
          </w:p>
        </w:tc>
        <w:tc>
          <w:tcPr>
            <w:tcW w:w="878"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3,546.0 </w:t>
            </w:r>
          </w:p>
        </w:tc>
        <w:tc>
          <w:tcPr>
            <w:tcW w:w="874"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1,707.5 </w:t>
            </w:r>
          </w:p>
        </w:tc>
        <w:tc>
          <w:tcPr>
            <w:tcW w:w="983"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color w:val="000000"/>
                <w:sz w:val="16"/>
                <w:szCs w:val="16"/>
              </w:rPr>
            </w:pPr>
            <w:r w:rsidRPr="007839D5">
              <w:rPr>
                <w:rFonts w:ascii="Sylfaen" w:hAnsi="Sylfaen" w:cs="Arial"/>
                <w:color w:val="000000"/>
                <w:sz w:val="16"/>
                <w:szCs w:val="16"/>
              </w:rPr>
              <w:t xml:space="preserve">175.0 </w:t>
            </w:r>
          </w:p>
        </w:tc>
        <w:tc>
          <w:tcPr>
            <w:tcW w:w="856"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color w:val="000000"/>
                <w:sz w:val="16"/>
                <w:szCs w:val="16"/>
              </w:rPr>
            </w:pPr>
            <w:r w:rsidRPr="007839D5">
              <w:rPr>
                <w:rFonts w:ascii="Sylfaen" w:hAnsi="Sylfaen" w:cs="Arial"/>
                <w:color w:val="000000"/>
                <w:sz w:val="16"/>
                <w:szCs w:val="16"/>
              </w:rPr>
              <w:t xml:space="preserve">87.6 </w:t>
            </w:r>
          </w:p>
        </w:tc>
        <w:tc>
          <w:tcPr>
            <w:tcW w:w="807"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16.4 </w:t>
            </w:r>
          </w:p>
        </w:tc>
        <w:tc>
          <w:tcPr>
            <w:tcW w:w="800"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16.4 </w:t>
            </w:r>
          </w:p>
        </w:tc>
        <w:tc>
          <w:tcPr>
            <w:tcW w:w="878"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4,523.9 </w:t>
            </w:r>
          </w:p>
        </w:tc>
        <w:tc>
          <w:tcPr>
            <w:tcW w:w="800"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304.9 </w:t>
            </w:r>
          </w:p>
        </w:tc>
      </w:tr>
      <w:tr w:rsidR="007839D5" w:rsidRPr="007839D5" w:rsidTr="00792206">
        <w:trPr>
          <w:trHeight w:val="288"/>
        </w:trPr>
        <w:tc>
          <w:tcPr>
            <w:tcW w:w="2250" w:type="dxa"/>
            <w:tcBorders>
              <w:top w:val="nil"/>
              <w:left w:val="dotted" w:sz="4" w:space="0" w:color="auto"/>
              <w:bottom w:val="dotted" w:sz="4" w:space="0" w:color="auto"/>
              <w:right w:val="dotted" w:sz="4" w:space="0" w:color="auto"/>
            </w:tcBorders>
            <w:shd w:val="clear" w:color="auto" w:fill="auto"/>
            <w:vAlign w:val="center"/>
            <w:hideMark/>
          </w:tcPr>
          <w:p w:rsidR="007839D5" w:rsidRPr="007839D5" w:rsidRDefault="007839D5" w:rsidP="001B3BD9">
            <w:pPr>
              <w:rPr>
                <w:rFonts w:ascii="Sylfaen" w:hAnsi="Sylfaen" w:cs="Arial"/>
                <w:sz w:val="16"/>
                <w:szCs w:val="16"/>
              </w:rPr>
            </w:pPr>
            <w:r w:rsidRPr="007839D5">
              <w:rPr>
                <w:rFonts w:ascii="Sylfaen" w:hAnsi="Sylfaen" w:cs="Sylfaen"/>
                <w:sz w:val="16"/>
                <w:szCs w:val="16"/>
              </w:rPr>
              <w:t>თიღვის</w:t>
            </w:r>
            <w:r w:rsidRPr="007839D5">
              <w:rPr>
                <w:rFonts w:ascii="Sylfaen" w:hAnsi="Sylfaen" w:cs="Arial"/>
                <w:sz w:val="16"/>
                <w:szCs w:val="16"/>
              </w:rPr>
              <w:t xml:space="preserve"> </w:t>
            </w:r>
            <w:r w:rsidRPr="007839D5">
              <w:rPr>
                <w:rFonts w:ascii="Sylfaen" w:hAnsi="Sylfaen" w:cs="Sylfaen"/>
                <w:sz w:val="16"/>
                <w:szCs w:val="16"/>
              </w:rPr>
              <w:t>მუნიციპალიტეტი</w:t>
            </w:r>
          </w:p>
        </w:tc>
        <w:tc>
          <w:tcPr>
            <w:tcW w:w="878" w:type="dxa"/>
            <w:tcBorders>
              <w:top w:val="nil"/>
              <w:left w:val="nil"/>
              <w:bottom w:val="dotted" w:sz="4" w:space="0" w:color="auto"/>
              <w:right w:val="dotted" w:sz="4" w:space="0" w:color="auto"/>
            </w:tcBorders>
            <w:shd w:val="clear" w:color="auto" w:fill="auto"/>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1,565.9 </w:t>
            </w:r>
          </w:p>
        </w:tc>
        <w:tc>
          <w:tcPr>
            <w:tcW w:w="874" w:type="dxa"/>
            <w:tcBorders>
              <w:top w:val="nil"/>
              <w:left w:val="nil"/>
              <w:bottom w:val="dotted" w:sz="4" w:space="0" w:color="auto"/>
              <w:right w:val="dotted" w:sz="4" w:space="0" w:color="auto"/>
            </w:tcBorders>
            <w:shd w:val="clear" w:color="auto" w:fill="auto"/>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783.0 </w:t>
            </w:r>
          </w:p>
        </w:tc>
        <w:tc>
          <w:tcPr>
            <w:tcW w:w="878"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1,385.9 </w:t>
            </w:r>
          </w:p>
        </w:tc>
        <w:tc>
          <w:tcPr>
            <w:tcW w:w="874"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693.0 </w:t>
            </w:r>
          </w:p>
        </w:tc>
        <w:tc>
          <w:tcPr>
            <w:tcW w:w="983"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color w:val="000000"/>
                <w:sz w:val="16"/>
                <w:szCs w:val="16"/>
              </w:rPr>
            </w:pPr>
            <w:r w:rsidRPr="007839D5">
              <w:rPr>
                <w:rFonts w:ascii="Sylfaen" w:hAnsi="Sylfaen" w:cs="Arial"/>
                <w:color w:val="000000"/>
                <w:sz w:val="16"/>
                <w:szCs w:val="16"/>
              </w:rPr>
              <w:t xml:space="preserve">30.0 </w:t>
            </w:r>
          </w:p>
        </w:tc>
        <w:tc>
          <w:tcPr>
            <w:tcW w:w="856"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color w:val="000000"/>
                <w:sz w:val="16"/>
                <w:szCs w:val="16"/>
              </w:rPr>
            </w:pPr>
            <w:r w:rsidRPr="007839D5">
              <w:rPr>
                <w:rFonts w:ascii="Sylfaen" w:hAnsi="Sylfaen" w:cs="Arial"/>
                <w:color w:val="000000"/>
                <w:sz w:val="16"/>
                <w:szCs w:val="16"/>
              </w:rPr>
              <w:t xml:space="preserve">15.0 </w:t>
            </w:r>
          </w:p>
        </w:tc>
        <w:tc>
          <w:tcPr>
            <w:tcW w:w="807"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150.0 </w:t>
            </w:r>
          </w:p>
        </w:tc>
        <w:tc>
          <w:tcPr>
            <w:tcW w:w="800"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75.0 </w:t>
            </w:r>
          </w:p>
        </w:tc>
        <w:tc>
          <w:tcPr>
            <w:tcW w:w="878"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0.0 </w:t>
            </w:r>
          </w:p>
        </w:tc>
        <w:tc>
          <w:tcPr>
            <w:tcW w:w="800"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0.0 </w:t>
            </w:r>
          </w:p>
        </w:tc>
      </w:tr>
      <w:tr w:rsidR="007839D5" w:rsidRPr="007839D5" w:rsidTr="00792206">
        <w:trPr>
          <w:trHeight w:val="288"/>
        </w:trPr>
        <w:tc>
          <w:tcPr>
            <w:tcW w:w="2250" w:type="dxa"/>
            <w:tcBorders>
              <w:top w:val="nil"/>
              <w:left w:val="dotted" w:sz="4" w:space="0" w:color="auto"/>
              <w:bottom w:val="dotted" w:sz="4" w:space="0" w:color="auto"/>
              <w:right w:val="dotted" w:sz="4" w:space="0" w:color="auto"/>
            </w:tcBorders>
            <w:shd w:val="clear" w:color="auto" w:fill="auto"/>
            <w:vAlign w:val="center"/>
            <w:hideMark/>
          </w:tcPr>
          <w:p w:rsidR="007839D5" w:rsidRPr="007839D5" w:rsidRDefault="007839D5" w:rsidP="001B3BD9">
            <w:pPr>
              <w:rPr>
                <w:rFonts w:ascii="Sylfaen" w:hAnsi="Sylfaen" w:cs="Arial"/>
                <w:sz w:val="16"/>
                <w:szCs w:val="16"/>
              </w:rPr>
            </w:pPr>
            <w:r w:rsidRPr="007839D5">
              <w:rPr>
                <w:rFonts w:ascii="Sylfaen" w:hAnsi="Sylfaen" w:cs="Sylfaen"/>
                <w:sz w:val="16"/>
                <w:szCs w:val="16"/>
              </w:rPr>
              <w:t>ხაშურის</w:t>
            </w:r>
            <w:r w:rsidRPr="007839D5">
              <w:rPr>
                <w:rFonts w:ascii="Sylfaen" w:hAnsi="Sylfaen" w:cs="Arial"/>
                <w:sz w:val="16"/>
                <w:szCs w:val="16"/>
              </w:rPr>
              <w:t xml:space="preserve"> </w:t>
            </w:r>
            <w:r w:rsidRPr="007839D5">
              <w:rPr>
                <w:rFonts w:ascii="Sylfaen" w:hAnsi="Sylfaen" w:cs="Sylfaen"/>
                <w:sz w:val="16"/>
                <w:szCs w:val="16"/>
              </w:rPr>
              <w:t>მუნიციპალიტეტი</w:t>
            </w:r>
          </w:p>
        </w:tc>
        <w:tc>
          <w:tcPr>
            <w:tcW w:w="878" w:type="dxa"/>
            <w:tcBorders>
              <w:top w:val="nil"/>
              <w:left w:val="nil"/>
              <w:bottom w:val="dotted" w:sz="4" w:space="0" w:color="auto"/>
              <w:right w:val="dotted" w:sz="4" w:space="0" w:color="auto"/>
            </w:tcBorders>
            <w:shd w:val="clear" w:color="auto" w:fill="auto"/>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11,146.4 </w:t>
            </w:r>
          </w:p>
        </w:tc>
        <w:tc>
          <w:tcPr>
            <w:tcW w:w="874" w:type="dxa"/>
            <w:tcBorders>
              <w:top w:val="nil"/>
              <w:left w:val="nil"/>
              <w:bottom w:val="dotted" w:sz="4" w:space="0" w:color="auto"/>
              <w:right w:val="dotted" w:sz="4" w:space="0" w:color="auto"/>
            </w:tcBorders>
            <w:shd w:val="clear" w:color="auto" w:fill="auto"/>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4,977.8 </w:t>
            </w:r>
          </w:p>
        </w:tc>
        <w:tc>
          <w:tcPr>
            <w:tcW w:w="878"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7,140.8 </w:t>
            </w:r>
          </w:p>
        </w:tc>
        <w:tc>
          <w:tcPr>
            <w:tcW w:w="874"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4,170.6 </w:t>
            </w:r>
          </w:p>
        </w:tc>
        <w:tc>
          <w:tcPr>
            <w:tcW w:w="983"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color w:val="000000"/>
                <w:sz w:val="16"/>
                <w:szCs w:val="16"/>
              </w:rPr>
            </w:pPr>
            <w:r w:rsidRPr="007839D5">
              <w:rPr>
                <w:rFonts w:ascii="Sylfaen" w:hAnsi="Sylfaen" w:cs="Arial"/>
                <w:color w:val="000000"/>
                <w:sz w:val="16"/>
                <w:szCs w:val="16"/>
              </w:rPr>
              <w:t xml:space="preserve">225.0 </w:t>
            </w:r>
          </w:p>
        </w:tc>
        <w:tc>
          <w:tcPr>
            <w:tcW w:w="856"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color w:val="000000"/>
                <w:sz w:val="16"/>
                <w:szCs w:val="16"/>
              </w:rPr>
            </w:pPr>
            <w:r w:rsidRPr="007839D5">
              <w:rPr>
                <w:rFonts w:ascii="Sylfaen" w:hAnsi="Sylfaen" w:cs="Arial"/>
                <w:color w:val="000000"/>
                <w:sz w:val="16"/>
                <w:szCs w:val="16"/>
              </w:rPr>
              <w:t xml:space="preserve">112.8 </w:t>
            </w:r>
          </w:p>
        </w:tc>
        <w:tc>
          <w:tcPr>
            <w:tcW w:w="807"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95.4 </w:t>
            </w:r>
          </w:p>
        </w:tc>
        <w:tc>
          <w:tcPr>
            <w:tcW w:w="800"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0.0 </w:t>
            </w:r>
          </w:p>
        </w:tc>
        <w:tc>
          <w:tcPr>
            <w:tcW w:w="878"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3,685.2 </w:t>
            </w:r>
          </w:p>
        </w:tc>
        <w:tc>
          <w:tcPr>
            <w:tcW w:w="800"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694.4 </w:t>
            </w:r>
          </w:p>
        </w:tc>
      </w:tr>
      <w:tr w:rsidR="007839D5" w:rsidRPr="007839D5" w:rsidTr="00792206">
        <w:trPr>
          <w:trHeight w:val="288"/>
        </w:trPr>
        <w:tc>
          <w:tcPr>
            <w:tcW w:w="2250" w:type="dxa"/>
            <w:tcBorders>
              <w:top w:val="nil"/>
              <w:left w:val="dotted" w:sz="4" w:space="0" w:color="auto"/>
              <w:bottom w:val="dotted" w:sz="4" w:space="0" w:color="auto"/>
              <w:right w:val="dotted" w:sz="4" w:space="0" w:color="auto"/>
            </w:tcBorders>
            <w:shd w:val="clear" w:color="auto" w:fill="auto"/>
            <w:vAlign w:val="center"/>
            <w:hideMark/>
          </w:tcPr>
          <w:p w:rsidR="007839D5" w:rsidRPr="007839D5" w:rsidRDefault="007839D5" w:rsidP="001B3BD9">
            <w:pPr>
              <w:rPr>
                <w:rFonts w:ascii="Sylfaen" w:hAnsi="Sylfaen" w:cs="Arial"/>
                <w:sz w:val="16"/>
                <w:szCs w:val="16"/>
              </w:rPr>
            </w:pPr>
            <w:r w:rsidRPr="007839D5">
              <w:rPr>
                <w:rFonts w:ascii="Sylfaen" w:hAnsi="Sylfaen" w:cs="Sylfaen"/>
                <w:sz w:val="16"/>
                <w:szCs w:val="16"/>
              </w:rPr>
              <w:t>ქვემო</w:t>
            </w:r>
            <w:r w:rsidRPr="007839D5">
              <w:rPr>
                <w:rFonts w:ascii="Sylfaen" w:hAnsi="Sylfaen" w:cs="Arial"/>
                <w:sz w:val="16"/>
                <w:szCs w:val="16"/>
              </w:rPr>
              <w:t xml:space="preserve"> </w:t>
            </w:r>
            <w:r w:rsidRPr="007839D5">
              <w:rPr>
                <w:rFonts w:ascii="Sylfaen" w:hAnsi="Sylfaen" w:cs="Sylfaen"/>
                <w:sz w:val="16"/>
                <w:szCs w:val="16"/>
              </w:rPr>
              <w:t>ქართლის</w:t>
            </w:r>
            <w:r w:rsidRPr="007839D5">
              <w:rPr>
                <w:rFonts w:ascii="Sylfaen" w:hAnsi="Sylfaen" w:cs="Arial"/>
                <w:sz w:val="16"/>
                <w:szCs w:val="16"/>
              </w:rPr>
              <w:t xml:space="preserve"> </w:t>
            </w:r>
            <w:r w:rsidRPr="007839D5">
              <w:rPr>
                <w:rFonts w:ascii="Sylfaen" w:hAnsi="Sylfaen" w:cs="Sylfaen"/>
                <w:sz w:val="16"/>
                <w:szCs w:val="16"/>
              </w:rPr>
              <w:t>მხარე</w:t>
            </w:r>
          </w:p>
        </w:tc>
        <w:tc>
          <w:tcPr>
            <w:tcW w:w="878" w:type="dxa"/>
            <w:tcBorders>
              <w:top w:val="nil"/>
              <w:left w:val="nil"/>
              <w:bottom w:val="dotted" w:sz="4" w:space="0" w:color="auto"/>
              <w:right w:val="dotted" w:sz="4" w:space="0" w:color="auto"/>
            </w:tcBorders>
            <w:shd w:val="clear" w:color="auto" w:fill="auto"/>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53,480.7 </w:t>
            </w:r>
          </w:p>
        </w:tc>
        <w:tc>
          <w:tcPr>
            <w:tcW w:w="874" w:type="dxa"/>
            <w:tcBorders>
              <w:top w:val="nil"/>
              <w:left w:val="nil"/>
              <w:bottom w:val="dotted" w:sz="4" w:space="0" w:color="auto"/>
              <w:right w:val="dotted" w:sz="4" w:space="0" w:color="auto"/>
            </w:tcBorders>
            <w:shd w:val="clear" w:color="auto" w:fill="auto"/>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16,347.1 </w:t>
            </w:r>
          </w:p>
        </w:tc>
        <w:tc>
          <w:tcPr>
            <w:tcW w:w="878"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29,583.5 </w:t>
            </w:r>
          </w:p>
        </w:tc>
        <w:tc>
          <w:tcPr>
            <w:tcW w:w="874"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14,467.8 </w:t>
            </w:r>
          </w:p>
        </w:tc>
        <w:tc>
          <w:tcPr>
            <w:tcW w:w="983"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color w:val="000000"/>
                <w:sz w:val="16"/>
                <w:szCs w:val="16"/>
              </w:rPr>
            </w:pPr>
            <w:r w:rsidRPr="007839D5">
              <w:rPr>
                <w:rFonts w:ascii="Sylfaen" w:hAnsi="Sylfaen" w:cs="Arial"/>
                <w:color w:val="000000"/>
                <w:sz w:val="16"/>
                <w:szCs w:val="16"/>
              </w:rPr>
              <w:t xml:space="preserve">1,771.0 </w:t>
            </w:r>
          </w:p>
        </w:tc>
        <w:tc>
          <w:tcPr>
            <w:tcW w:w="856"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color w:val="000000"/>
                <w:sz w:val="16"/>
                <w:szCs w:val="16"/>
              </w:rPr>
            </w:pPr>
            <w:r w:rsidRPr="007839D5">
              <w:rPr>
                <w:rFonts w:ascii="Sylfaen" w:hAnsi="Sylfaen" w:cs="Arial"/>
                <w:color w:val="000000"/>
                <w:sz w:val="16"/>
                <w:szCs w:val="16"/>
              </w:rPr>
              <w:t xml:space="preserve">885.6 </w:t>
            </w:r>
          </w:p>
        </w:tc>
        <w:tc>
          <w:tcPr>
            <w:tcW w:w="807"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color w:val="000000"/>
                <w:sz w:val="16"/>
                <w:szCs w:val="16"/>
              </w:rPr>
            </w:pPr>
            <w:r w:rsidRPr="007839D5">
              <w:rPr>
                <w:rFonts w:ascii="Sylfaen" w:hAnsi="Sylfaen" w:cs="Arial"/>
                <w:color w:val="000000"/>
                <w:sz w:val="16"/>
                <w:szCs w:val="16"/>
              </w:rPr>
              <w:t> </w:t>
            </w:r>
          </w:p>
        </w:tc>
        <w:tc>
          <w:tcPr>
            <w:tcW w:w="800"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color w:val="000000"/>
                <w:sz w:val="16"/>
                <w:szCs w:val="16"/>
              </w:rPr>
            </w:pPr>
            <w:r w:rsidRPr="007839D5">
              <w:rPr>
                <w:rFonts w:ascii="Sylfaen" w:hAnsi="Sylfaen" w:cs="Arial"/>
                <w:color w:val="000000"/>
                <w:sz w:val="16"/>
                <w:szCs w:val="16"/>
              </w:rPr>
              <w:t> </w:t>
            </w:r>
          </w:p>
        </w:tc>
        <w:tc>
          <w:tcPr>
            <w:tcW w:w="878"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color w:val="000000"/>
                <w:sz w:val="16"/>
                <w:szCs w:val="16"/>
              </w:rPr>
            </w:pPr>
            <w:r w:rsidRPr="007839D5">
              <w:rPr>
                <w:rFonts w:ascii="Sylfaen" w:hAnsi="Sylfaen" w:cs="Arial"/>
                <w:color w:val="000000"/>
                <w:sz w:val="16"/>
                <w:szCs w:val="16"/>
              </w:rPr>
              <w:t xml:space="preserve">22,126.2 </w:t>
            </w:r>
          </w:p>
        </w:tc>
        <w:tc>
          <w:tcPr>
            <w:tcW w:w="800"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color w:val="000000"/>
                <w:sz w:val="16"/>
                <w:szCs w:val="16"/>
              </w:rPr>
            </w:pPr>
            <w:r w:rsidRPr="007839D5">
              <w:rPr>
                <w:rFonts w:ascii="Sylfaen" w:hAnsi="Sylfaen" w:cs="Arial"/>
                <w:color w:val="000000"/>
                <w:sz w:val="16"/>
                <w:szCs w:val="16"/>
              </w:rPr>
              <w:t xml:space="preserve">993.7 </w:t>
            </w:r>
          </w:p>
        </w:tc>
      </w:tr>
      <w:tr w:rsidR="007839D5" w:rsidRPr="007839D5" w:rsidTr="00792206">
        <w:trPr>
          <w:trHeight w:val="288"/>
        </w:trPr>
        <w:tc>
          <w:tcPr>
            <w:tcW w:w="2250" w:type="dxa"/>
            <w:tcBorders>
              <w:top w:val="nil"/>
              <w:left w:val="dotted" w:sz="4" w:space="0" w:color="auto"/>
              <w:bottom w:val="dotted" w:sz="4" w:space="0" w:color="auto"/>
              <w:right w:val="dotted" w:sz="4" w:space="0" w:color="auto"/>
            </w:tcBorders>
            <w:shd w:val="clear" w:color="auto" w:fill="auto"/>
            <w:vAlign w:val="center"/>
            <w:hideMark/>
          </w:tcPr>
          <w:p w:rsidR="007839D5" w:rsidRPr="007839D5" w:rsidRDefault="007839D5" w:rsidP="001B3BD9">
            <w:pPr>
              <w:rPr>
                <w:rFonts w:ascii="Sylfaen" w:hAnsi="Sylfaen" w:cs="Arial"/>
                <w:sz w:val="16"/>
                <w:szCs w:val="16"/>
              </w:rPr>
            </w:pPr>
            <w:r w:rsidRPr="007839D5">
              <w:rPr>
                <w:rFonts w:ascii="Sylfaen" w:hAnsi="Sylfaen" w:cs="Sylfaen"/>
                <w:sz w:val="16"/>
                <w:szCs w:val="16"/>
              </w:rPr>
              <w:t>ქალაქ</w:t>
            </w:r>
            <w:r w:rsidRPr="007839D5">
              <w:rPr>
                <w:rFonts w:ascii="Sylfaen" w:hAnsi="Sylfaen" w:cs="Arial"/>
                <w:sz w:val="16"/>
                <w:szCs w:val="16"/>
              </w:rPr>
              <w:t xml:space="preserve"> </w:t>
            </w:r>
            <w:r w:rsidRPr="007839D5">
              <w:rPr>
                <w:rFonts w:ascii="Sylfaen" w:hAnsi="Sylfaen" w:cs="Sylfaen"/>
                <w:sz w:val="16"/>
                <w:szCs w:val="16"/>
              </w:rPr>
              <w:t>რუსთავის</w:t>
            </w:r>
            <w:r w:rsidRPr="007839D5">
              <w:rPr>
                <w:rFonts w:ascii="Sylfaen" w:hAnsi="Sylfaen" w:cs="Arial"/>
                <w:sz w:val="16"/>
                <w:szCs w:val="16"/>
              </w:rPr>
              <w:t xml:space="preserve"> </w:t>
            </w:r>
            <w:r w:rsidRPr="007839D5">
              <w:rPr>
                <w:rFonts w:ascii="Sylfaen" w:hAnsi="Sylfaen" w:cs="Sylfaen"/>
                <w:sz w:val="16"/>
                <w:szCs w:val="16"/>
              </w:rPr>
              <w:t>მუნიციპალიტეტი</w:t>
            </w:r>
          </w:p>
        </w:tc>
        <w:tc>
          <w:tcPr>
            <w:tcW w:w="878" w:type="dxa"/>
            <w:tcBorders>
              <w:top w:val="nil"/>
              <w:left w:val="nil"/>
              <w:bottom w:val="dotted" w:sz="4" w:space="0" w:color="auto"/>
              <w:right w:val="dotted" w:sz="4" w:space="0" w:color="auto"/>
            </w:tcBorders>
            <w:shd w:val="clear" w:color="auto" w:fill="auto"/>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24,047.8 </w:t>
            </w:r>
          </w:p>
        </w:tc>
        <w:tc>
          <w:tcPr>
            <w:tcW w:w="874" w:type="dxa"/>
            <w:tcBorders>
              <w:top w:val="nil"/>
              <w:left w:val="nil"/>
              <w:bottom w:val="dotted" w:sz="4" w:space="0" w:color="auto"/>
              <w:right w:val="dotted" w:sz="4" w:space="0" w:color="auto"/>
            </w:tcBorders>
            <w:shd w:val="clear" w:color="auto" w:fill="auto"/>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8,565.0 </w:t>
            </w:r>
          </w:p>
        </w:tc>
        <w:tc>
          <w:tcPr>
            <w:tcW w:w="878"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14,950.3 </w:t>
            </w:r>
          </w:p>
        </w:tc>
        <w:tc>
          <w:tcPr>
            <w:tcW w:w="874"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7,475.4 </w:t>
            </w:r>
          </w:p>
        </w:tc>
        <w:tc>
          <w:tcPr>
            <w:tcW w:w="983"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color w:val="000000"/>
                <w:sz w:val="16"/>
                <w:szCs w:val="16"/>
              </w:rPr>
            </w:pPr>
            <w:r w:rsidRPr="007839D5">
              <w:rPr>
                <w:rFonts w:ascii="Sylfaen" w:hAnsi="Sylfaen" w:cs="Arial"/>
                <w:color w:val="000000"/>
                <w:sz w:val="16"/>
                <w:szCs w:val="16"/>
              </w:rPr>
              <w:t xml:space="preserve">500.0 </w:t>
            </w:r>
          </w:p>
        </w:tc>
        <w:tc>
          <w:tcPr>
            <w:tcW w:w="856"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color w:val="000000"/>
                <w:sz w:val="16"/>
                <w:szCs w:val="16"/>
              </w:rPr>
            </w:pPr>
            <w:r w:rsidRPr="007839D5">
              <w:rPr>
                <w:rFonts w:ascii="Sylfaen" w:hAnsi="Sylfaen" w:cs="Arial"/>
                <w:color w:val="000000"/>
                <w:sz w:val="16"/>
                <w:szCs w:val="16"/>
              </w:rPr>
              <w:t xml:space="preserve">250.2 </w:t>
            </w:r>
          </w:p>
        </w:tc>
        <w:tc>
          <w:tcPr>
            <w:tcW w:w="807"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w:t>
            </w:r>
          </w:p>
        </w:tc>
        <w:tc>
          <w:tcPr>
            <w:tcW w:w="800"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w:t>
            </w:r>
          </w:p>
        </w:tc>
        <w:tc>
          <w:tcPr>
            <w:tcW w:w="878"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8,597.5 </w:t>
            </w:r>
          </w:p>
        </w:tc>
        <w:tc>
          <w:tcPr>
            <w:tcW w:w="800"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839.4 </w:t>
            </w:r>
          </w:p>
        </w:tc>
      </w:tr>
      <w:tr w:rsidR="007839D5" w:rsidRPr="007839D5" w:rsidTr="00792206">
        <w:trPr>
          <w:trHeight w:val="288"/>
        </w:trPr>
        <w:tc>
          <w:tcPr>
            <w:tcW w:w="2250" w:type="dxa"/>
            <w:tcBorders>
              <w:top w:val="nil"/>
              <w:left w:val="dotted" w:sz="4" w:space="0" w:color="auto"/>
              <w:bottom w:val="dotted" w:sz="4" w:space="0" w:color="auto"/>
              <w:right w:val="dotted" w:sz="4" w:space="0" w:color="auto"/>
            </w:tcBorders>
            <w:shd w:val="clear" w:color="auto" w:fill="auto"/>
            <w:vAlign w:val="center"/>
            <w:hideMark/>
          </w:tcPr>
          <w:p w:rsidR="007839D5" w:rsidRPr="007839D5" w:rsidRDefault="007839D5" w:rsidP="001B3BD9">
            <w:pPr>
              <w:rPr>
                <w:rFonts w:ascii="Sylfaen" w:hAnsi="Sylfaen" w:cs="Arial"/>
                <w:sz w:val="16"/>
                <w:szCs w:val="16"/>
              </w:rPr>
            </w:pPr>
            <w:r w:rsidRPr="007839D5">
              <w:rPr>
                <w:rFonts w:ascii="Sylfaen" w:hAnsi="Sylfaen" w:cs="Sylfaen"/>
                <w:sz w:val="16"/>
                <w:szCs w:val="16"/>
              </w:rPr>
              <w:t>ბოლნისის</w:t>
            </w:r>
            <w:r w:rsidRPr="007839D5">
              <w:rPr>
                <w:rFonts w:ascii="Sylfaen" w:hAnsi="Sylfaen" w:cs="Arial"/>
                <w:sz w:val="16"/>
                <w:szCs w:val="16"/>
              </w:rPr>
              <w:t xml:space="preserve"> </w:t>
            </w:r>
            <w:r w:rsidRPr="007839D5">
              <w:rPr>
                <w:rFonts w:ascii="Sylfaen" w:hAnsi="Sylfaen" w:cs="Sylfaen"/>
                <w:sz w:val="16"/>
                <w:szCs w:val="16"/>
              </w:rPr>
              <w:t>მუნიციპალიტეტი</w:t>
            </w:r>
          </w:p>
        </w:tc>
        <w:tc>
          <w:tcPr>
            <w:tcW w:w="878" w:type="dxa"/>
            <w:tcBorders>
              <w:top w:val="nil"/>
              <w:left w:val="nil"/>
              <w:bottom w:val="dotted" w:sz="4" w:space="0" w:color="auto"/>
              <w:right w:val="dotted" w:sz="4" w:space="0" w:color="auto"/>
            </w:tcBorders>
            <w:shd w:val="clear" w:color="auto" w:fill="auto"/>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3,322.6 </w:t>
            </w:r>
          </w:p>
        </w:tc>
        <w:tc>
          <w:tcPr>
            <w:tcW w:w="874" w:type="dxa"/>
            <w:tcBorders>
              <w:top w:val="nil"/>
              <w:left w:val="nil"/>
              <w:bottom w:val="dotted" w:sz="4" w:space="0" w:color="auto"/>
              <w:right w:val="dotted" w:sz="4" w:space="0" w:color="auto"/>
            </w:tcBorders>
            <w:shd w:val="clear" w:color="auto" w:fill="auto"/>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228.9 </w:t>
            </w:r>
          </w:p>
        </w:tc>
        <w:tc>
          <w:tcPr>
            <w:tcW w:w="878"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w:t>
            </w:r>
          </w:p>
        </w:tc>
        <w:tc>
          <w:tcPr>
            <w:tcW w:w="874"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w:t>
            </w:r>
          </w:p>
        </w:tc>
        <w:tc>
          <w:tcPr>
            <w:tcW w:w="983"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color w:val="000000"/>
                <w:sz w:val="16"/>
                <w:szCs w:val="16"/>
              </w:rPr>
            </w:pPr>
            <w:r w:rsidRPr="007839D5">
              <w:rPr>
                <w:rFonts w:ascii="Sylfaen" w:hAnsi="Sylfaen" w:cs="Arial"/>
                <w:color w:val="000000"/>
                <w:sz w:val="16"/>
                <w:szCs w:val="16"/>
              </w:rPr>
              <w:t xml:space="preserve">305.0 </w:t>
            </w:r>
          </w:p>
        </w:tc>
        <w:tc>
          <w:tcPr>
            <w:tcW w:w="856"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color w:val="000000"/>
                <w:sz w:val="16"/>
                <w:szCs w:val="16"/>
              </w:rPr>
            </w:pPr>
            <w:r w:rsidRPr="007839D5">
              <w:rPr>
                <w:rFonts w:ascii="Sylfaen" w:hAnsi="Sylfaen" w:cs="Arial"/>
                <w:color w:val="000000"/>
                <w:sz w:val="16"/>
                <w:szCs w:val="16"/>
              </w:rPr>
              <w:t xml:space="preserve">152.4 </w:t>
            </w:r>
          </w:p>
        </w:tc>
        <w:tc>
          <w:tcPr>
            <w:tcW w:w="807"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w:t>
            </w:r>
          </w:p>
        </w:tc>
        <w:tc>
          <w:tcPr>
            <w:tcW w:w="800"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w:t>
            </w:r>
          </w:p>
        </w:tc>
        <w:tc>
          <w:tcPr>
            <w:tcW w:w="878"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3,017.6 </w:t>
            </w:r>
          </w:p>
        </w:tc>
        <w:tc>
          <w:tcPr>
            <w:tcW w:w="800"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76.5 </w:t>
            </w:r>
          </w:p>
        </w:tc>
      </w:tr>
      <w:tr w:rsidR="007839D5" w:rsidRPr="007839D5" w:rsidTr="00792206">
        <w:trPr>
          <w:trHeight w:val="288"/>
        </w:trPr>
        <w:tc>
          <w:tcPr>
            <w:tcW w:w="2250" w:type="dxa"/>
            <w:tcBorders>
              <w:top w:val="nil"/>
              <w:left w:val="dotted" w:sz="4" w:space="0" w:color="auto"/>
              <w:bottom w:val="dotted" w:sz="4" w:space="0" w:color="auto"/>
              <w:right w:val="dotted" w:sz="4" w:space="0" w:color="auto"/>
            </w:tcBorders>
            <w:shd w:val="clear" w:color="auto" w:fill="auto"/>
            <w:vAlign w:val="center"/>
            <w:hideMark/>
          </w:tcPr>
          <w:p w:rsidR="007839D5" w:rsidRPr="007839D5" w:rsidRDefault="007839D5" w:rsidP="001B3BD9">
            <w:pPr>
              <w:rPr>
                <w:rFonts w:ascii="Sylfaen" w:hAnsi="Sylfaen" w:cs="Arial"/>
                <w:sz w:val="16"/>
                <w:szCs w:val="16"/>
              </w:rPr>
            </w:pPr>
            <w:r w:rsidRPr="007839D5">
              <w:rPr>
                <w:rFonts w:ascii="Sylfaen" w:hAnsi="Sylfaen" w:cs="Sylfaen"/>
                <w:sz w:val="16"/>
                <w:szCs w:val="16"/>
              </w:rPr>
              <w:t>გარდაბნის</w:t>
            </w:r>
            <w:r w:rsidRPr="007839D5">
              <w:rPr>
                <w:rFonts w:ascii="Sylfaen" w:hAnsi="Sylfaen" w:cs="Arial"/>
                <w:sz w:val="16"/>
                <w:szCs w:val="16"/>
              </w:rPr>
              <w:t xml:space="preserve"> </w:t>
            </w:r>
            <w:r w:rsidRPr="007839D5">
              <w:rPr>
                <w:rFonts w:ascii="Sylfaen" w:hAnsi="Sylfaen" w:cs="Sylfaen"/>
                <w:sz w:val="16"/>
                <w:szCs w:val="16"/>
              </w:rPr>
              <w:t>მუნიციპალიტეტი</w:t>
            </w:r>
          </w:p>
        </w:tc>
        <w:tc>
          <w:tcPr>
            <w:tcW w:w="878" w:type="dxa"/>
            <w:tcBorders>
              <w:top w:val="nil"/>
              <w:left w:val="nil"/>
              <w:bottom w:val="dotted" w:sz="4" w:space="0" w:color="auto"/>
              <w:right w:val="dotted" w:sz="4" w:space="0" w:color="auto"/>
            </w:tcBorders>
            <w:shd w:val="clear" w:color="auto" w:fill="auto"/>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2,572.1 </w:t>
            </w:r>
          </w:p>
        </w:tc>
        <w:tc>
          <w:tcPr>
            <w:tcW w:w="874" w:type="dxa"/>
            <w:tcBorders>
              <w:top w:val="nil"/>
              <w:left w:val="nil"/>
              <w:bottom w:val="dotted" w:sz="4" w:space="0" w:color="auto"/>
              <w:right w:val="dotted" w:sz="4" w:space="0" w:color="auto"/>
            </w:tcBorders>
            <w:shd w:val="clear" w:color="auto" w:fill="auto"/>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130.2 </w:t>
            </w:r>
          </w:p>
        </w:tc>
        <w:tc>
          <w:tcPr>
            <w:tcW w:w="878"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w:t>
            </w:r>
          </w:p>
        </w:tc>
        <w:tc>
          <w:tcPr>
            <w:tcW w:w="874"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w:t>
            </w:r>
          </w:p>
        </w:tc>
        <w:tc>
          <w:tcPr>
            <w:tcW w:w="983"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color w:val="000000"/>
                <w:sz w:val="16"/>
                <w:szCs w:val="16"/>
              </w:rPr>
            </w:pPr>
            <w:r w:rsidRPr="007839D5">
              <w:rPr>
                <w:rFonts w:ascii="Sylfaen" w:hAnsi="Sylfaen" w:cs="Arial"/>
                <w:color w:val="000000"/>
                <w:sz w:val="16"/>
                <w:szCs w:val="16"/>
              </w:rPr>
              <w:t xml:space="preserve">260.0 </w:t>
            </w:r>
          </w:p>
        </w:tc>
        <w:tc>
          <w:tcPr>
            <w:tcW w:w="856"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color w:val="000000"/>
                <w:sz w:val="16"/>
                <w:szCs w:val="16"/>
              </w:rPr>
            </w:pPr>
            <w:r w:rsidRPr="007839D5">
              <w:rPr>
                <w:rFonts w:ascii="Sylfaen" w:hAnsi="Sylfaen" w:cs="Arial"/>
                <w:color w:val="000000"/>
                <w:sz w:val="16"/>
                <w:szCs w:val="16"/>
              </w:rPr>
              <w:t xml:space="preserve">130.2 </w:t>
            </w:r>
          </w:p>
        </w:tc>
        <w:tc>
          <w:tcPr>
            <w:tcW w:w="807"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w:t>
            </w:r>
          </w:p>
        </w:tc>
        <w:tc>
          <w:tcPr>
            <w:tcW w:w="800"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w:t>
            </w:r>
          </w:p>
        </w:tc>
        <w:tc>
          <w:tcPr>
            <w:tcW w:w="878"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2,312.1 </w:t>
            </w:r>
          </w:p>
        </w:tc>
        <w:tc>
          <w:tcPr>
            <w:tcW w:w="800"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0.0 </w:t>
            </w:r>
          </w:p>
        </w:tc>
      </w:tr>
      <w:tr w:rsidR="007839D5" w:rsidRPr="007839D5" w:rsidTr="00792206">
        <w:trPr>
          <w:trHeight w:val="288"/>
        </w:trPr>
        <w:tc>
          <w:tcPr>
            <w:tcW w:w="2250" w:type="dxa"/>
            <w:tcBorders>
              <w:top w:val="nil"/>
              <w:left w:val="dotted" w:sz="4" w:space="0" w:color="auto"/>
              <w:bottom w:val="dotted" w:sz="4" w:space="0" w:color="auto"/>
              <w:right w:val="dotted" w:sz="4" w:space="0" w:color="auto"/>
            </w:tcBorders>
            <w:shd w:val="clear" w:color="auto" w:fill="auto"/>
            <w:vAlign w:val="center"/>
            <w:hideMark/>
          </w:tcPr>
          <w:p w:rsidR="007839D5" w:rsidRPr="007839D5" w:rsidRDefault="007839D5" w:rsidP="001B3BD9">
            <w:pPr>
              <w:rPr>
                <w:rFonts w:ascii="Sylfaen" w:hAnsi="Sylfaen" w:cs="Arial"/>
                <w:sz w:val="16"/>
                <w:szCs w:val="16"/>
              </w:rPr>
            </w:pPr>
            <w:r w:rsidRPr="007839D5">
              <w:rPr>
                <w:rFonts w:ascii="Sylfaen" w:hAnsi="Sylfaen" w:cs="Sylfaen"/>
                <w:sz w:val="16"/>
                <w:szCs w:val="16"/>
              </w:rPr>
              <w:t>დმანისის</w:t>
            </w:r>
            <w:r w:rsidRPr="007839D5">
              <w:rPr>
                <w:rFonts w:ascii="Sylfaen" w:hAnsi="Sylfaen" w:cs="Arial"/>
                <w:sz w:val="16"/>
                <w:szCs w:val="16"/>
              </w:rPr>
              <w:t xml:space="preserve"> </w:t>
            </w:r>
            <w:r w:rsidRPr="007839D5">
              <w:rPr>
                <w:rFonts w:ascii="Sylfaen" w:hAnsi="Sylfaen" w:cs="Sylfaen"/>
                <w:sz w:val="16"/>
                <w:szCs w:val="16"/>
              </w:rPr>
              <w:t>მუნიციპალიტეტი</w:t>
            </w:r>
          </w:p>
        </w:tc>
        <w:tc>
          <w:tcPr>
            <w:tcW w:w="878" w:type="dxa"/>
            <w:tcBorders>
              <w:top w:val="nil"/>
              <w:left w:val="nil"/>
              <w:bottom w:val="dotted" w:sz="4" w:space="0" w:color="auto"/>
              <w:right w:val="dotted" w:sz="4" w:space="0" w:color="auto"/>
            </w:tcBorders>
            <w:shd w:val="clear" w:color="auto" w:fill="auto"/>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4,160.5 </w:t>
            </w:r>
          </w:p>
        </w:tc>
        <w:tc>
          <w:tcPr>
            <w:tcW w:w="874" w:type="dxa"/>
            <w:tcBorders>
              <w:top w:val="nil"/>
              <w:left w:val="nil"/>
              <w:bottom w:val="dotted" w:sz="4" w:space="0" w:color="auto"/>
              <w:right w:val="dotted" w:sz="4" w:space="0" w:color="auto"/>
            </w:tcBorders>
            <w:shd w:val="clear" w:color="auto" w:fill="auto"/>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1,940.4 </w:t>
            </w:r>
          </w:p>
        </w:tc>
        <w:tc>
          <w:tcPr>
            <w:tcW w:w="878"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3,751.2 </w:t>
            </w:r>
          </w:p>
        </w:tc>
        <w:tc>
          <w:tcPr>
            <w:tcW w:w="874"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1,875.6 </w:t>
            </w:r>
          </w:p>
        </w:tc>
        <w:tc>
          <w:tcPr>
            <w:tcW w:w="983"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color w:val="000000"/>
                <w:sz w:val="16"/>
                <w:szCs w:val="16"/>
              </w:rPr>
            </w:pPr>
            <w:r w:rsidRPr="007839D5">
              <w:rPr>
                <w:rFonts w:ascii="Sylfaen" w:hAnsi="Sylfaen" w:cs="Arial"/>
                <w:color w:val="000000"/>
                <w:sz w:val="16"/>
                <w:szCs w:val="16"/>
              </w:rPr>
              <w:t xml:space="preserve">130.0 </w:t>
            </w:r>
          </w:p>
        </w:tc>
        <w:tc>
          <w:tcPr>
            <w:tcW w:w="856"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color w:val="000000"/>
                <w:sz w:val="16"/>
                <w:szCs w:val="16"/>
              </w:rPr>
            </w:pPr>
            <w:r w:rsidRPr="007839D5">
              <w:rPr>
                <w:rFonts w:ascii="Sylfaen" w:hAnsi="Sylfaen" w:cs="Arial"/>
                <w:color w:val="000000"/>
                <w:sz w:val="16"/>
                <w:szCs w:val="16"/>
              </w:rPr>
              <w:t xml:space="preserve">64.8 </w:t>
            </w:r>
          </w:p>
        </w:tc>
        <w:tc>
          <w:tcPr>
            <w:tcW w:w="807"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w:t>
            </w:r>
          </w:p>
        </w:tc>
        <w:tc>
          <w:tcPr>
            <w:tcW w:w="800"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w:t>
            </w:r>
          </w:p>
        </w:tc>
        <w:tc>
          <w:tcPr>
            <w:tcW w:w="878"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279.3 </w:t>
            </w:r>
          </w:p>
        </w:tc>
        <w:tc>
          <w:tcPr>
            <w:tcW w:w="800"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0.0 </w:t>
            </w:r>
          </w:p>
        </w:tc>
      </w:tr>
      <w:tr w:rsidR="007839D5" w:rsidRPr="007839D5" w:rsidTr="00792206">
        <w:trPr>
          <w:trHeight w:val="288"/>
        </w:trPr>
        <w:tc>
          <w:tcPr>
            <w:tcW w:w="2250" w:type="dxa"/>
            <w:tcBorders>
              <w:top w:val="nil"/>
              <w:left w:val="dotted" w:sz="4" w:space="0" w:color="auto"/>
              <w:bottom w:val="dotted" w:sz="4" w:space="0" w:color="auto"/>
              <w:right w:val="dotted" w:sz="4" w:space="0" w:color="auto"/>
            </w:tcBorders>
            <w:shd w:val="clear" w:color="auto" w:fill="auto"/>
            <w:vAlign w:val="center"/>
            <w:hideMark/>
          </w:tcPr>
          <w:p w:rsidR="007839D5" w:rsidRPr="007839D5" w:rsidRDefault="007839D5" w:rsidP="001B3BD9">
            <w:pPr>
              <w:rPr>
                <w:rFonts w:ascii="Sylfaen" w:hAnsi="Sylfaen" w:cs="Arial"/>
                <w:sz w:val="16"/>
                <w:szCs w:val="16"/>
              </w:rPr>
            </w:pPr>
            <w:r w:rsidRPr="007839D5">
              <w:rPr>
                <w:rFonts w:ascii="Sylfaen" w:hAnsi="Sylfaen" w:cs="Sylfaen"/>
                <w:sz w:val="16"/>
                <w:szCs w:val="16"/>
              </w:rPr>
              <w:t>თეთრიწყაროს</w:t>
            </w:r>
            <w:r w:rsidRPr="007839D5">
              <w:rPr>
                <w:rFonts w:ascii="Sylfaen" w:hAnsi="Sylfaen" w:cs="Arial"/>
                <w:sz w:val="16"/>
                <w:szCs w:val="16"/>
              </w:rPr>
              <w:t xml:space="preserve"> </w:t>
            </w:r>
            <w:r w:rsidRPr="007839D5">
              <w:rPr>
                <w:rFonts w:ascii="Sylfaen" w:hAnsi="Sylfaen" w:cs="Sylfaen"/>
                <w:sz w:val="16"/>
                <w:szCs w:val="16"/>
              </w:rPr>
              <w:t>მუნიციპალიტეტი</w:t>
            </w:r>
          </w:p>
        </w:tc>
        <w:tc>
          <w:tcPr>
            <w:tcW w:w="878" w:type="dxa"/>
            <w:tcBorders>
              <w:top w:val="nil"/>
              <w:left w:val="nil"/>
              <w:bottom w:val="dotted" w:sz="4" w:space="0" w:color="auto"/>
              <w:right w:val="dotted" w:sz="4" w:space="0" w:color="auto"/>
            </w:tcBorders>
            <w:shd w:val="clear" w:color="auto" w:fill="auto"/>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6,625.3 </w:t>
            </w:r>
          </w:p>
        </w:tc>
        <w:tc>
          <w:tcPr>
            <w:tcW w:w="874" w:type="dxa"/>
            <w:tcBorders>
              <w:top w:val="nil"/>
              <w:left w:val="nil"/>
              <w:bottom w:val="dotted" w:sz="4" w:space="0" w:color="auto"/>
              <w:right w:val="dotted" w:sz="4" w:space="0" w:color="auto"/>
            </w:tcBorders>
            <w:shd w:val="clear" w:color="auto" w:fill="auto"/>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1,809.4 </w:t>
            </w:r>
          </w:p>
        </w:tc>
        <w:tc>
          <w:tcPr>
            <w:tcW w:w="878"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3,894.6 </w:t>
            </w:r>
          </w:p>
        </w:tc>
        <w:tc>
          <w:tcPr>
            <w:tcW w:w="874"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1,623.0 </w:t>
            </w:r>
          </w:p>
        </w:tc>
        <w:tc>
          <w:tcPr>
            <w:tcW w:w="983"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color w:val="000000"/>
                <w:sz w:val="16"/>
                <w:szCs w:val="16"/>
              </w:rPr>
            </w:pPr>
            <w:r w:rsidRPr="007839D5">
              <w:rPr>
                <w:rFonts w:ascii="Sylfaen" w:hAnsi="Sylfaen" w:cs="Arial"/>
                <w:color w:val="000000"/>
                <w:sz w:val="16"/>
                <w:szCs w:val="16"/>
              </w:rPr>
              <w:t xml:space="preserve">217.0 </w:t>
            </w:r>
          </w:p>
        </w:tc>
        <w:tc>
          <w:tcPr>
            <w:tcW w:w="856"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color w:val="000000"/>
                <w:sz w:val="16"/>
                <w:szCs w:val="16"/>
              </w:rPr>
            </w:pPr>
            <w:r w:rsidRPr="007839D5">
              <w:rPr>
                <w:rFonts w:ascii="Sylfaen" w:hAnsi="Sylfaen" w:cs="Arial"/>
                <w:color w:val="000000"/>
                <w:sz w:val="16"/>
                <w:szCs w:val="16"/>
              </w:rPr>
              <w:t xml:space="preserve">108.6 </w:t>
            </w:r>
          </w:p>
        </w:tc>
        <w:tc>
          <w:tcPr>
            <w:tcW w:w="807"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w:t>
            </w:r>
          </w:p>
        </w:tc>
        <w:tc>
          <w:tcPr>
            <w:tcW w:w="800"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w:t>
            </w:r>
          </w:p>
        </w:tc>
        <w:tc>
          <w:tcPr>
            <w:tcW w:w="878"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2,513.7 </w:t>
            </w:r>
          </w:p>
        </w:tc>
        <w:tc>
          <w:tcPr>
            <w:tcW w:w="800"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77.8 </w:t>
            </w:r>
          </w:p>
        </w:tc>
      </w:tr>
      <w:tr w:rsidR="007839D5" w:rsidRPr="007839D5" w:rsidTr="00792206">
        <w:trPr>
          <w:trHeight w:val="288"/>
        </w:trPr>
        <w:tc>
          <w:tcPr>
            <w:tcW w:w="2250" w:type="dxa"/>
            <w:tcBorders>
              <w:top w:val="nil"/>
              <w:left w:val="dotted" w:sz="4" w:space="0" w:color="auto"/>
              <w:bottom w:val="dotted" w:sz="4" w:space="0" w:color="auto"/>
              <w:right w:val="dotted" w:sz="4" w:space="0" w:color="auto"/>
            </w:tcBorders>
            <w:shd w:val="clear" w:color="auto" w:fill="auto"/>
            <w:vAlign w:val="center"/>
            <w:hideMark/>
          </w:tcPr>
          <w:p w:rsidR="007839D5" w:rsidRPr="007839D5" w:rsidRDefault="007839D5" w:rsidP="001B3BD9">
            <w:pPr>
              <w:rPr>
                <w:rFonts w:ascii="Sylfaen" w:hAnsi="Sylfaen" w:cs="Arial"/>
                <w:sz w:val="16"/>
                <w:szCs w:val="16"/>
              </w:rPr>
            </w:pPr>
            <w:r w:rsidRPr="007839D5">
              <w:rPr>
                <w:rFonts w:ascii="Sylfaen" w:hAnsi="Sylfaen" w:cs="Sylfaen"/>
                <w:sz w:val="16"/>
                <w:szCs w:val="16"/>
              </w:rPr>
              <w:t>მარნეულის</w:t>
            </w:r>
            <w:r w:rsidRPr="007839D5">
              <w:rPr>
                <w:rFonts w:ascii="Sylfaen" w:hAnsi="Sylfaen" w:cs="Arial"/>
                <w:sz w:val="16"/>
                <w:szCs w:val="16"/>
              </w:rPr>
              <w:t xml:space="preserve"> </w:t>
            </w:r>
            <w:r w:rsidRPr="007839D5">
              <w:rPr>
                <w:rFonts w:ascii="Sylfaen" w:hAnsi="Sylfaen" w:cs="Sylfaen"/>
                <w:sz w:val="16"/>
                <w:szCs w:val="16"/>
              </w:rPr>
              <w:t>მუნიციპალიტეტი</w:t>
            </w:r>
          </w:p>
        </w:tc>
        <w:tc>
          <w:tcPr>
            <w:tcW w:w="878" w:type="dxa"/>
            <w:tcBorders>
              <w:top w:val="nil"/>
              <w:left w:val="nil"/>
              <w:bottom w:val="dotted" w:sz="4" w:space="0" w:color="auto"/>
              <w:right w:val="dotted" w:sz="4" w:space="0" w:color="auto"/>
            </w:tcBorders>
            <w:shd w:val="clear" w:color="auto" w:fill="auto"/>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8,935.9 </w:t>
            </w:r>
          </w:p>
        </w:tc>
        <w:tc>
          <w:tcPr>
            <w:tcW w:w="874" w:type="dxa"/>
            <w:tcBorders>
              <w:top w:val="nil"/>
              <w:left w:val="nil"/>
              <w:bottom w:val="dotted" w:sz="4" w:space="0" w:color="auto"/>
              <w:right w:val="dotted" w:sz="4" w:space="0" w:color="auto"/>
            </w:tcBorders>
            <w:shd w:val="clear" w:color="auto" w:fill="auto"/>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3,126.6 </w:t>
            </w:r>
          </w:p>
        </w:tc>
        <w:tc>
          <w:tcPr>
            <w:tcW w:w="878"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6,003.8 </w:t>
            </w:r>
          </w:p>
        </w:tc>
        <w:tc>
          <w:tcPr>
            <w:tcW w:w="874"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3,001.8 </w:t>
            </w:r>
          </w:p>
        </w:tc>
        <w:tc>
          <w:tcPr>
            <w:tcW w:w="983"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color w:val="000000"/>
                <w:sz w:val="16"/>
                <w:szCs w:val="16"/>
              </w:rPr>
            </w:pPr>
            <w:r w:rsidRPr="007839D5">
              <w:rPr>
                <w:rFonts w:ascii="Sylfaen" w:hAnsi="Sylfaen" w:cs="Arial"/>
                <w:color w:val="000000"/>
                <w:sz w:val="16"/>
                <w:szCs w:val="16"/>
              </w:rPr>
              <w:t xml:space="preserve">250.0 </w:t>
            </w:r>
          </w:p>
        </w:tc>
        <w:tc>
          <w:tcPr>
            <w:tcW w:w="856"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color w:val="000000"/>
                <w:sz w:val="16"/>
                <w:szCs w:val="16"/>
              </w:rPr>
            </w:pPr>
            <w:r w:rsidRPr="007839D5">
              <w:rPr>
                <w:rFonts w:ascii="Sylfaen" w:hAnsi="Sylfaen" w:cs="Arial"/>
                <w:color w:val="000000"/>
                <w:sz w:val="16"/>
                <w:szCs w:val="16"/>
              </w:rPr>
              <w:t xml:space="preserve">124.8 </w:t>
            </w:r>
          </w:p>
        </w:tc>
        <w:tc>
          <w:tcPr>
            <w:tcW w:w="807"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w:t>
            </w:r>
          </w:p>
        </w:tc>
        <w:tc>
          <w:tcPr>
            <w:tcW w:w="800"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w:t>
            </w:r>
          </w:p>
        </w:tc>
        <w:tc>
          <w:tcPr>
            <w:tcW w:w="878"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2,682.1 </w:t>
            </w:r>
          </w:p>
        </w:tc>
        <w:tc>
          <w:tcPr>
            <w:tcW w:w="800"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0.0 </w:t>
            </w:r>
          </w:p>
        </w:tc>
      </w:tr>
      <w:tr w:rsidR="007839D5" w:rsidRPr="007839D5" w:rsidTr="00792206">
        <w:trPr>
          <w:trHeight w:val="288"/>
        </w:trPr>
        <w:tc>
          <w:tcPr>
            <w:tcW w:w="2250" w:type="dxa"/>
            <w:tcBorders>
              <w:top w:val="nil"/>
              <w:left w:val="dotted" w:sz="4" w:space="0" w:color="auto"/>
              <w:bottom w:val="dotted" w:sz="4" w:space="0" w:color="auto"/>
              <w:right w:val="dotted" w:sz="4" w:space="0" w:color="auto"/>
            </w:tcBorders>
            <w:shd w:val="clear" w:color="auto" w:fill="auto"/>
            <w:vAlign w:val="center"/>
            <w:hideMark/>
          </w:tcPr>
          <w:p w:rsidR="007839D5" w:rsidRPr="007839D5" w:rsidRDefault="007839D5" w:rsidP="001B3BD9">
            <w:pPr>
              <w:rPr>
                <w:rFonts w:ascii="Sylfaen" w:hAnsi="Sylfaen" w:cs="Arial"/>
                <w:sz w:val="16"/>
                <w:szCs w:val="16"/>
              </w:rPr>
            </w:pPr>
            <w:r w:rsidRPr="007839D5">
              <w:rPr>
                <w:rFonts w:ascii="Sylfaen" w:hAnsi="Sylfaen" w:cs="Sylfaen"/>
                <w:sz w:val="16"/>
                <w:szCs w:val="16"/>
              </w:rPr>
              <w:t>წალკის</w:t>
            </w:r>
            <w:r w:rsidRPr="007839D5">
              <w:rPr>
                <w:rFonts w:ascii="Sylfaen" w:hAnsi="Sylfaen" w:cs="Arial"/>
                <w:sz w:val="16"/>
                <w:szCs w:val="16"/>
              </w:rPr>
              <w:t xml:space="preserve"> </w:t>
            </w:r>
            <w:r w:rsidRPr="007839D5">
              <w:rPr>
                <w:rFonts w:ascii="Sylfaen" w:hAnsi="Sylfaen" w:cs="Sylfaen"/>
                <w:sz w:val="16"/>
                <w:szCs w:val="16"/>
              </w:rPr>
              <w:t>მუნიციპალიტეტი</w:t>
            </w:r>
          </w:p>
        </w:tc>
        <w:tc>
          <w:tcPr>
            <w:tcW w:w="878" w:type="dxa"/>
            <w:tcBorders>
              <w:top w:val="nil"/>
              <w:left w:val="nil"/>
              <w:bottom w:val="dotted" w:sz="4" w:space="0" w:color="auto"/>
              <w:right w:val="dotted" w:sz="4" w:space="0" w:color="auto"/>
            </w:tcBorders>
            <w:shd w:val="clear" w:color="auto" w:fill="auto"/>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3,816.6 </w:t>
            </w:r>
          </w:p>
        </w:tc>
        <w:tc>
          <w:tcPr>
            <w:tcW w:w="874" w:type="dxa"/>
            <w:tcBorders>
              <w:top w:val="nil"/>
              <w:left w:val="nil"/>
              <w:bottom w:val="dotted" w:sz="4" w:space="0" w:color="auto"/>
              <w:right w:val="dotted" w:sz="4" w:space="0" w:color="auto"/>
            </w:tcBorders>
            <w:shd w:val="clear" w:color="auto" w:fill="auto"/>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546.6 </w:t>
            </w:r>
          </w:p>
        </w:tc>
        <w:tc>
          <w:tcPr>
            <w:tcW w:w="878"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983.6 </w:t>
            </w:r>
          </w:p>
        </w:tc>
        <w:tc>
          <w:tcPr>
            <w:tcW w:w="874"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492.0 </w:t>
            </w:r>
          </w:p>
        </w:tc>
        <w:tc>
          <w:tcPr>
            <w:tcW w:w="983"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color w:val="000000"/>
                <w:sz w:val="16"/>
                <w:szCs w:val="16"/>
              </w:rPr>
            </w:pPr>
            <w:r w:rsidRPr="007839D5">
              <w:rPr>
                <w:rFonts w:ascii="Sylfaen" w:hAnsi="Sylfaen" w:cs="Arial"/>
                <w:color w:val="000000"/>
                <w:sz w:val="16"/>
                <w:szCs w:val="16"/>
              </w:rPr>
              <w:t xml:space="preserve">109.0 </w:t>
            </w:r>
          </w:p>
        </w:tc>
        <w:tc>
          <w:tcPr>
            <w:tcW w:w="856"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color w:val="000000"/>
                <w:sz w:val="16"/>
                <w:szCs w:val="16"/>
              </w:rPr>
            </w:pPr>
            <w:r w:rsidRPr="007839D5">
              <w:rPr>
                <w:rFonts w:ascii="Sylfaen" w:hAnsi="Sylfaen" w:cs="Arial"/>
                <w:color w:val="000000"/>
                <w:sz w:val="16"/>
                <w:szCs w:val="16"/>
              </w:rPr>
              <w:t xml:space="preserve">54.6 </w:t>
            </w:r>
          </w:p>
        </w:tc>
        <w:tc>
          <w:tcPr>
            <w:tcW w:w="807"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w:t>
            </w:r>
          </w:p>
        </w:tc>
        <w:tc>
          <w:tcPr>
            <w:tcW w:w="800"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w:t>
            </w:r>
          </w:p>
        </w:tc>
        <w:tc>
          <w:tcPr>
            <w:tcW w:w="878"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2,724.0 </w:t>
            </w:r>
          </w:p>
        </w:tc>
        <w:tc>
          <w:tcPr>
            <w:tcW w:w="800"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0.0 </w:t>
            </w:r>
          </w:p>
        </w:tc>
      </w:tr>
      <w:tr w:rsidR="007839D5" w:rsidRPr="007839D5" w:rsidTr="00792206">
        <w:trPr>
          <w:trHeight w:val="288"/>
        </w:trPr>
        <w:tc>
          <w:tcPr>
            <w:tcW w:w="2250" w:type="dxa"/>
            <w:tcBorders>
              <w:top w:val="nil"/>
              <w:left w:val="dotted" w:sz="4" w:space="0" w:color="auto"/>
              <w:bottom w:val="dotted" w:sz="4" w:space="0" w:color="auto"/>
              <w:right w:val="dotted" w:sz="4" w:space="0" w:color="auto"/>
            </w:tcBorders>
            <w:shd w:val="clear" w:color="auto" w:fill="auto"/>
            <w:vAlign w:val="center"/>
            <w:hideMark/>
          </w:tcPr>
          <w:p w:rsidR="007839D5" w:rsidRPr="007839D5" w:rsidRDefault="007839D5" w:rsidP="001B3BD9">
            <w:pPr>
              <w:rPr>
                <w:rFonts w:ascii="Sylfaen" w:hAnsi="Sylfaen" w:cs="Arial"/>
                <w:sz w:val="16"/>
                <w:szCs w:val="16"/>
              </w:rPr>
            </w:pPr>
            <w:r w:rsidRPr="007839D5">
              <w:rPr>
                <w:rFonts w:ascii="Sylfaen" w:hAnsi="Sylfaen" w:cs="Sylfaen"/>
                <w:sz w:val="16"/>
                <w:szCs w:val="16"/>
              </w:rPr>
              <w:t>გურიის</w:t>
            </w:r>
            <w:r w:rsidRPr="007839D5">
              <w:rPr>
                <w:rFonts w:ascii="Sylfaen" w:hAnsi="Sylfaen" w:cs="Arial"/>
                <w:sz w:val="16"/>
                <w:szCs w:val="16"/>
              </w:rPr>
              <w:t xml:space="preserve"> </w:t>
            </w:r>
            <w:r w:rsidRPr="007839D5">
              <w:rPr>
                <w:rFonts w:ascii="Sylfaen" w:hAnsi="Sylfaen" w:cs="Sylfaen"/>
                <w:sz w:val="16"/>
                <w:szCs w:val="16"/>
              </w:rPr>
              <w:t>მხარე</w:t>
            </w:r>
          </w:p>
        </w:tc>
        <w:tc>
          <w:tcPr>
            <w:tcW w:w="878" w:type="dxa"/>
            <w:tcBorders>
              <w:top w:val="nil"/>
              <w:left w:val="nil"/>
              <w:bottom w:val="dotted" w:sz="4" w:space="0" w:color="auto"/>
              <w:right w:val="dotted" w:sz="4" w:space="0" w:color="auto"/>
            </w:tcBorders>
            <w:shd w:val="clear" w:color="auto" w:fill="auto"/>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32,989.0 </w:t>
            </w:r>
          </w:p>
        </w:tc>
        <w:tc>
          <w:tcPr>
            <w:tcW w:w="874" w:type="dxa"/>
            <w:tcBorders>
              <w:top w:val="nil"/>
              <w:left w:val="nil"/>
              <w:bottom w:val="dotted" w:sz="4" w:space="0" w:color="auto"/>
              <w:right w:val="dotted" w:sz="4" w:space="0" w:color="auto"/>
            </w:tcBorders>
            <w:shd w:val="clear" w:color="auto" w:fill="auto"/>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10,283.0 </w:t>
            </w:r>
          </w:p>
        </w:tc>
        <w:tc>
          <w:tcPr>
            <w:tcW w:w="878"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17,617.0 </w:t>
            </w:r>
          </w:p>
        </w:tc>
        <w:tc>
          <w:tcPr>
            <w:tcW w:w="874"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8,838.7 </w:t>
            </w:r>
          </w:p>
        </w:tc>
        <w:tc>
          <w:tcPr>
            <w:tcW w:w="983"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color w:val="000000"/>
                <w:sz w:val="16"/>
                <w:szCs w:val="16"/>
              </w:rPr>
            </w:pPr>
            <w:r w:rsidRPr="007839D5">
              <w:rPr>
                <w:rFonts w:ascii="Sylfaen" w:hAnsi="Sylfaen" w:cs="Arial"/>
                <w:color w:val="000000"/>
                <w:sz w:val="16"/>
                <w:szCs w:val="16"/>
              </w:rPr>
              <w:t xml:space="preserve">656.0 </w:t>
            </w:r>
          </w:p>
        </w:tc>
        <w:tc>
          <w:tcPr>
            <w:tcW w:w="856"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color w:val="000000"/>
                <w:sz w:val="16"/>
                <w:szCs w:val="16"/>
              </w:rPr>
            </w:pPr>
            <w:r w:rsidRPr="007839D5">
              <w:rPr>
                <w:rFonts w:ascii="Sylfaen" w:hAnsi="Sylfaen" w:cs="Arial"/>
                <w:color w:val="000000"/>
                <w:sz w:val="16"/>
                <w:szCs w:val="16"/>
              </w:rPr>
              <w:t xml:space="preserve">328.2 </w:t>
            </w:r>
          </w:p>
        </w:tc>
        <w:tc>
          <w:tcPr>
            <w:tcW w:w="807"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color w:val="000000"/>
                <w:sz w:val="16"/>
                <w:szCs w:val="16"/>
              </w:rPr>
            </w:pPr>
            <w:r w:rsidRPr="007839D5">
              <w:rPr>
                <w:rFonts w:ascii="Sylfaen" w:hAnsi="Sylfaen" w:cs="Arial"/>
                <w:color w:val="000000"/>
                <w:sz w:val="16"/>
                <w:szCs w:val="16"/>
              </w:rPr>
              <w:t xml:space="preserve">1,880.0 </w:t>
            </w:r>
          </w:p>
        </w:tc>
        <w:tc>
          <w:tcPr>
            <w:tcW w:w="800"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color w:val="000000"/>
                <w:sz w:val="16"/>
                <w:szCs w:val="16"/>
              </w:rPr>
            </w:pPr>
            <w:r w:rsidRPr="007839D5">
              <w:rPr>
                <w:rFonts w:ascii="Sylfaen" w:hAnsi="Sylfaen" w:cs="Arial"/>
                <w:color w:val="000000"/>
                <w:sz w:val="16"/>
                <w:szCs w:val="16"/>
              </w:rPr>
              <w:t xml:space="preserve">0.0 </w:t>
            </w:r>
          </w:p>
        </w:tc>
        <w:tc>
          <w:tcPr>
            <w:tcW w:w="878"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color w:val="000000"/>
                <w:sz w:val="16"/>
                <w:szCs w:val="16"/>
              </w:rPr>
            </w:pPr>
            <w:r w:rsidRPr="007839D5">
              <w:rPr>
                <w:rFonts w:ascii="Sylfaen" w:hAnsi="Sylfaen" w:cs="Arial"/>
                <w:color w:val="000000"/>
                <w:sz w:val="16"/>
                <w:szCs w:val="16"/>
              </w:rPr>
              <w:t xml:space="preserve">12,836.0 </w:t>
            </w:r>
          </w:p>
        </w:tc>
        <w:tc>
          <w:tcPr>
            <w:tcW w:w="800"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color w:val="000000"/>
                <w:sz w:val="16"/>
                <w:szCs w:val="16"/>
              </w:rPr>
            </w:pPr>
            <w:r w:rsidRPr="007839D5">
              <w:rPr>
                <w:rFonts w:ascii="Sylfaen" w:hAnsi="Sylfaen" w:cs="Arial"/>
                <w:color w:val="000000"/>
                <w:sz w:val="16"/>
                <w:szCs w:val="16"/>
              </w:rPr>
              <w:t xml:space="preserve">1,116.1 </w:t>
            </w:r>
          </w:p>
        </w:tc>
      </w:tr>
      <w:tr w:rsidR="007839D5" w:rsidRPr="007839D5" w:rsidTr="00792206">
        <w:trPr>
          <w:trHeight w:val="288"/>
        </w:trPr>
        <w:tc>
          <w:tcPr>
            <w:tcW w:w="2250" w:type="dxa"/>
            <w:tcBorders>
              <w:top w:val="nil"/>
              <w:left w:val="dotted" w:sz="4" w:space="0" w:color="auto"/>
              <w:bottom w:val="dotted" w:sz="4" w:space="0" w:color="auto"/>
              <w:right w:val="dotted" w:sz="4" w:space="0" w:color="auto"/>
            </w:tcBorders>
            <w:shd w:val="clear" w:color="auto" w:fill="auto"/>
            <w:vAlign w:val="center"/>
            <w:hideMark/>
          </w:tcPr>
          <w:p w:rsidR="007839D5" w:rsidRPr="007839D5" w:rsidRDefault="007839D5" w:rsidP="001B3BD9">
            <w:pPr>
              <w:rPr>
                <w:rFonts w:ascii="Sylfaen" w:hAnsi="Sylfaen" w:cs="Arial"/>
                <w:sz w:val="16"/>
                <w:szCs w:val="16"/>
              </w:rPr>
            </w:pPr>
            <w:r w:rsidRPr="007839D5">
              <w:rPr>
                <w:rFonts w:ascii="Sylfaen" w:hAnsi="Sylfaen" w:cs="Sylfaen"/>
                <w:sz w:val="16"/>
                <w:szCs w:val="16"/>
              </w:rPr>
              <w:t>ლანჩხუთის</w:t>
            </w:r>
            <w:r w:rsidRPr="007839D5">
              <w:rPr>
                <w:rFonts w:ascii="Sylfaen" w:hAnsi="Sylfaen" w:cs="Arial"/>
                <w:sz w:val="16"/>
                <w:szCs w:val="16"/>
              </w:rPr>
              <w:t xml:space="preserve"> </w:t>
            </w:r>
            <w:r w:rsidRPr="007839D5">
              <w:rPr>
                <w:rFonts w:ascii="Sylfaen" w:hAnsi="Sylfaen" w:cs="Sylfaen"/>
                <w:sz w:val="16"/>
                <w:szCs w:val="16"/>
              </w:rPr>
              <w:t>მუნიციპალიტეტი</w:t>
            </w:r>
          </w:p>
        </w:tc>
        <w:tc>
          <w:tcPr>
            <w:tcW w:w="878" w:type="dxa"/>
            <w:tcBorders>
              <w:top w:val="nil"/>
              <w:left w:val="nil"/>
              <w:bottom w:val="dotted" w:sz="4" w:space="0" w:color="auto"/>
              <w:right w:val="dotted" w:sz="4" w:space="0" w:color="auto"/>
            </w:tcBorders>
            <w:shd w:val="clear" w:color="auto" w:fill="auto"/>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10,533.7 </w:t>
            </w:r>
          </w:p>
        </w:tc>
        <w:tc>
          <w:tcPr>
            <w:tcW w:w="874" w:type="dxa"/>
            <w:tcBorders>
              <w:top w:val="nil"/>
              <w:left w:val="nil"/>
              <w:bottom w:val="dotted" w:sz="4" w:space="0" w:color="auto"/>
              <w:right w:val="dotted" w:sz="4" w:space="0" w:color="auto"/>
            </w:tcBorders>
            <w:shd w:val="clear" w:color="auto" w:fill="auto"/>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3,134.4 </w:t>
            </w:r>
          </w:p>
        </w:tc>
        <w:tc>
          <w:tcPr>
            <w:tcW w:w="878"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6,238.6 </w:t>
            </w:r>
          </w:p>
        </w:tc>
        <w:tc>
          <w:tcPr>
            <w:tcW w:w="874"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2,599.5 </w:t>
            </w:r>
          </w:p>
        </w:tc>
        <w:tc>
          <w:tcPr>
            <w:tcW w:w="983"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color w:val="000000"/>
                <w:sz w:val="16"/>
                <w:szCs w:val="16"/>
              </w:rPr>
            </w:pPr>
            <w:r w:rsidRPr="007839D5">
              <w:rPr>
                <w:rFonts w:ascii="Sylfaen" w:hAnsi="Sylfaen" w:cs="Arial"/>
                <w:color w:val="000000"/>
                <w:sz w:val="16"/>
                <w:szCs w:val="16"/>
              </w:rPr>
              <w:t xml:space="preserve">220.0 </w:t>
            </w:r>
          </w:p>
        </w:tc>
        <w:tc>
          <w:tcPr>
            <w:tcW w:w="856"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color w:val="000000"/>
                <w:sz w:val="16"/>
                <w:szCs w:val="16"/>
              </w:rPr>
            </w:pPr>
            <w:r w:rsidRPr="007839D5">
              <w:rPr>
                <w:rFonts w:ascii="Sylfaen" w:hAnsi="Sylfaen" w:cs="Arial"/>
                <w:color w:val="000000"/>
                <w:sz w:val="16"/>
                <w:szCs w:val="16"/>
              </w:rPr>
              <w:t xml:space="preserve">109.8 </w:t>
            </w:r>
          </w:p>
        </w:tc>
        <w:tc>
          <w:tcPr>
            <w:tcW w:w="807"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180.0 </w:t>
            </w:r>
          </w:p>
        </w:tc>
        <w:tc>
          <w:tcPr>
            <w:tcW w:w="800"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w:t>
            </w:r>
          </w:p>
        </w:tc>
        <w:tc>
          <w:tcPr>
            <w:tcW w:w="878"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3,895.1 </w:t>
            </w:r>
          </w:p>
        </w:tc>
        <w:tc>
          <w:tcPr>
            <w:tcW w:w="800"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425.1 </w:t>
            </w:r>
          </w:p>
        </w:tc>
      </w:tr>
      <w:tr w:rsidR="007839D5" w:rsidRPr="007839D5" w:rsidTr="00792206">
        <w:trPr>
          <w:trHeight w:val="288"/>
        </w:trPr>
        <w:tc>
          <w:tcPr>
            <w:tcW w:w="2250" w:type="dxa"/>
            <w:tcBorders>
              <w:top w:val="nil"/>
              <w:left w:val="dotted" w:sz="4" w:space="0" w:color="auto"/>
              <w:bottom w:val="dotted" w:sz="4" w:space="0" w:color="auto"/>
              <w:right w:val="dotted" w:sz="4" w:space="0" w:color="auto"/>
            </w:tcBorders>
            <w:shd w:val="clear" w:color="auto" w:fill="auto"/>
            <w:vAlign w:val="center"/>
            <w:hideMark/>
          </w:tcPr>
          <w:p w:rsidR="007839D5" w:rsidRPr="007839D5" w:rsidRDefault="007839D5" w:rsidP="001B3BD9">
            <w:pPr>
              <w:rPr>
                <w:rFonts w:ascii="Sylfaen" w:hAnsi="Sylfaen" w:cs="Arial"/>
                <w:sz w:val="16"/>
                <w:szCs w:val="16"/>
              </w:rPr>
            </w:pPr>
            <w:r w:rsidRPr="007839D5">
              <w:rPr>
                <w:rFonts w:ascii="Sylfaen" w:hAnsi="Sylfaen" w:cs="Sylfaen"/>
                <w:sz w:val="16"/>
                <w:szCs w:val="16"/>
              </w:rPr>
              <w:t>ოზურგეთის</w:t>
            </w:r>
            <w:r w:rsidRPr="007839D5">
              <w:rPr>
                <w:rFonts w:ascii="Sylfaen" w:hAnsi="Sylfaen" w:cs="Arial"/>
                <w:sz w:val="16"/>
                <w:szCs w:val="16"/>
              </w:rPr>
              <w:t xml:space="preserve"> </w:t>
            </w:r>
            <w:r w:rsidRPr="007839D5">
              <w:rPr>
                <w:rFonts w:ascii="Sylfaen" w:hAnsi="Sylfaen" w:cs="Sylfaen"/>
                <w:sz w:val="16"/>
                <w:szCs w:val="16"/>
              </w:rPr>
              <w:t>მუნიციპალიტეტი</w:t>
            </w:r>
          </w:p>
        </w:tc>
        <w:tc>
          <w:tcPr>
            <w:tcW w:w="878" w:type="dxa"/>
            <w:tcBorders>
              <w:top w:val="nil"/>
              <w:left w:val="nil"/>
              <w:bottom w:val="dotted" w:sz="4" w:space="0" w:color="auto"/>
              <w:right w:val="dotted" w:sz="4" w:space="0" w:color="auto"/>
            </w:tcBorders>
            <w:shd w:val="clear" w:color="auto" w:fill="auto"/>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17,653.2 </w:t>
            </w:r>
          </w:p>
        </w:tc>
        <w:tc>
          <w:tcPr>
            <w:tcW w:w="874" w:type="dxa"/>
            <w:tcBorders>
              <w:top w:val="nil"/>
              <w:left w:val="nil"/>
              <w:bottom w:val="dotted" w:sz="4" w:space="0" w:color="auto"/>
              <w:right w:val="dotted" w:sz="4" w:space="0" w:color="auto"/>
            </w:tcBorders>
            <w:shd w:val="clear" w:color="auto" w:fill="auto"/>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5,454.8 </w:t>
            </w:r>
          </w:p>
        </w:tc>
        <w:tc>
          <w:tcPr>
            <w:tcW w:w="878"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9,301.0 </w:t>
            </w:r>
          </w:p>
        </w:tc>
        <w:tc>
          <w:tcPr>
            <w:tcW w:w="874"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4,650.6 </w:t>
            </w:r>
          </w:p>
        </w:tc>
        <w:tc>
          <w:tcPr>
            <w:tcW w:w="983"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color w:val="000000"/>
                <w:sz w:val="16"/>
                <w:szCs w:val="16"/>
              </w:rPr>
            </w:pPr>
            <w:r w:rsidRPr="007839D5">
              <w:rPr>
                <w:rFonts w:ascii="Sylfaen" w:hAnsi="Sylfaen" w:cs="Arial"/>
                <w:color w:val="000000"/>
                <w:sz w:val="16"/>
                <w:szCs w:val="16"/>
              </w:rPr>
              <w:t xml:space="preserve">253.0 </w:t>
            </w:r>
          </w:p>
        </w:tc>
        <w:tc>
          <w:tcPr>
            <w:tcW w:w="856"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color w:val="000000"/>
                <w:sz w:val="16"/>
                <w:szCs w:val="16"/>
              </w:rPr>
            </w:pPr>
            <w:r w:rsidRPr="007839D5">
              <w:rPr>
                <w:rFonts w:ascii="Sylfaen" w:hAnsi="Sylfaen" w:cs="Arial"/>
                <w:color w:val="000000"/>
                <w:sz w:val="16"/>
                <w:szCs w:val="16"/>
              </w:rPr>
              <w:t xml:space="preserve">126.6 </w:t>
            </w:r>
          </w:p>
        </w:tc>
        <w:tc>
          <w:tcPr>
            <w:tcW w:w="807"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1,700.0 </w:t>
            </w:r>
          </w:p>
        </w:tc>
        <w:tc>
          <w:tcPr>
            <w:tcW w:w="800"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w:t>
            </w:r>
          </w:p>
        </w:tc>
        <w:tc>
          <w:tcPr>
            <w:tcW w:w="878"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6,399.2 </w:t>
            </w:r>
          </w:p>
        </w:tc>
        <w:tc>
          <w:tcPr>
            <w:tcW w:w="800"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677.6 </w:t>
            </w:r>
          </w:p>
        </w:tc>
      </w:tr>
      <w:tr w:rsidR="007839D5" w:rsidRPr="007839D5" w:rsidTr="00792206">
        <w:trPr>
          <w:trHeight w:val="288"/>
        </w:trPr>
        <w:tc>
          <w:tcPr>
            <w:tcW w:w="2250" w:type="dxa"/>
            <w:tcBorders>
              <w:top w:val="nil"/>
              <w:left w:val="dotted" w:sz="4" w:space="0" w:color="auto"/>
              <w:bottom w:val="dotted" w:sz="4" w:space="0" w:color="auto"/>
              <w:right w:val="dotted" w:sz="4" w:space="0" w:color="auto"/>
            </w:tcBorders>
            <w:shd w:val="clear" w:color="auto" w:fill="auto"/>
            <w:vAlign w:val="center"/>
            <w:hideMark/>
          </w:tcPr>
          <w:p w:rsidR="007839D5" w:rsidRPr="007839D5" w:rsidRDefault="007839D5" w:rsidP="001B3BD9">
            <w:pPr>
              <w:rPr>
                <w:rFonts w:ascii="Sylfaen" w:hAnsi="Sylfaen" w:cs="Arial"/>
                <w:sz w:val="16"/>
                <w:szCs w:val="16"/>
              </w:rPr>
            </w:pPr>
            <w:r w:rsidRPr="007839D5">
              <w:rPr>
                <w:rFonts w:ascii="Sylfaen" w:hAnsi="Sylfaen" w:cs="Sylfaen"/>
                <w:sz w:val="16"/>
                <w:szCs w:val="16"/>
              </w:rPr>
              <w:t>ჩოხატაურის</w:t>
            </w:r>
            <w:r w:rsidRPr="007839D5">
              <w:rPr>
                <w:rFonts w:ascii="Sylfaen" w:hAnsi="Sylfaen" w:cs="Arial"/>
                <w:sz w:val="16"/>
                <w:szCs w:val="16"/>
              </w:rPr>
              <w:t xml:space="preserve"> </w:t>
            </w:r>
            <w:r w:rsidRPr="007839D5">
              <w:rPr>
                <w:rFonts w:ascii="Sylfaen" w:hAnsi="Sylfaen" w:cs="Sylfaen"/>
                <w:sz w:val="16"/>
                <w:szCs w:val="16"/>
              </w:rPr>
              <w:t>მუნიციპალიტეტი</w:t>
            </w:r>
          </w:p>
        </w:tc>
        <w:tc>
          <w:tcPr>
            <w:tcW w:w="878" w:type="dxa"/>
            <w:tcBorders>
              <w:top w:val="nil"/>
              <w:left w:val="nil"/>
              <w:bottom w:val="dotted" w:sz="4" w:space="0" w:color="auto"/>
              <w:right w:val="dotted" w:sz="4" w:space="0" w:color="auto"/>
            </w:tcBorders>
            <w:shd w:val="clear" w:color="auto" w:fill="auto"/>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4,802.1 </w:t>
            </w:r>
          </w:p>
        </w:tc>
        <w:tc>
          <w:tcPr>
            <w:tcW w:w="874" w:type="dxa"/>
            <w:tcBorders>
              <w:top w:val="nil"/>
              <w:left w:val="nil"/>
              <w:bottom w:val="dotted" w:sz="4" w:space="0" w:color="auto"/>
              <w:right w:val="dotted" w:sz="4" w:space="0" w:color="auto"/>
            </w:tcBorders>
            <w:shd w:val="clear" w:color="auto" w:fill="auto"/>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1,693.8 </w:t>
            </w:r>
          </w:p>
        </w:tc>
        <w:tc>
          <w:tcPr>
            <w:tcW w:w="878"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2,077.4 </w:t>
            </w:r>
          </w:p>
        </w:tc>
        <w:tc>
          <w:tcPr>
            <w:tcW w:w="874"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1,588.6 </w:t>
            </w:r>
          </w:p>
        </w:tc>
        <w:tc>
          <w:tcPr>
            <w:tcW w:w="983"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color w:val="000000"/>
                <w:sz w:val="16"/>
                <w:szCs w:val="16"/>
              </w:rPr>
            </w:pPr>
            <w:r w:rsidRPr="007839D5">
              <w:rPr>
                <w:rFonts w:ascii="Sylfaen" w:hAnsi="Sylfaen" w:cs="Arial"/>
                <w:color w:val="000000"/>
                <w:sz w:val="16"/>
                <w:szCs w:val="16"/>
              </w:rPr>
              <w:t xml:space="preserve">183.0 </w:t>
            </w:r>
          </w:p>
        </w:tc>
        <w:tc>
          <w:tcPr>
            <w:tcW w:w="856"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color w:val="000000"/>
                <w:sz w:val="16"/>
                <w:szCs w:val="16"/>
              </w:rPr>
            </w:pPr>
            <w:r w:rsidRPr="007839D5">
              <w:rPr>
                <w:rFonts w:ascii="Sylfaen" w:hAnsi="Sylfaen" w:cs="Arial"/>
                <w:color w:val="000000"/>
                <w:sz w:val="16"/>
                <w:szCs w:val="16"/>
              </w:rPr>
              <w:t xml:space="preserve">91.8 </w:t>
            </w:r>
          </w:p>
        </w:tc>
        <w:tc>
          <w:tcPr>
            <w:tcW w:w="807"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0.0 </w:t>
            </w:r>
          </w:p>
        </w:tc>
        <w:tc>
          <w:tcPr>
            <w:tcW w:w="800"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w:t>
            </w:r>
          </w:p>
        </w:tc>
        <w:tc>
          <w:tcPr>
            <w:tcW w:w="878"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2,541.7 </w:t>
            </w:r>
          </w:p>
        </w:tc>
        <w:tc>
          <w:tcPr>
            <w:tcW w:w="800"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13.4 </w:t>
            </w:r>
          </w:p>
        </w:tc>
      </w:tr>
      <w:tr w:rsidR="007839D5" w:rsidRPr="007839D5" w:rsidTr="00792206">
        <w:trPr>
          <w:trHeight w:val="288"/>
        </w:trPr>
        <w:tc>
          <w:tcPr>
            <w:tcW w:w="2250" w:type="dxa"/>
            <w:tcBorders>
              <w:top w:val="nil"/>
              <w:left w:val="dotted" w:sz="4" w:space="0" w:color="auto"/>
              <w:bottom w:val="dotted" w:sz="4" w:space="0" w:color="auto"/>
              <w:right w:val="dotted" w:sz="4" w:space="0" w:color="auto"/>
            </w:tcBorders>
            <w:shd w:val="clear" w:color="auto" w:fill="auto"/>
            <w:vAlign w:val="center"/>
            <w:hideMark/>
          </w:tcPr>
          <w:p w:rsidR="007839D5" w:rsidRPr="007839D5" w:rsidRDefault="007839D5" w:rsidP="001B3BD9">
            <w:pPr>
              <w:rPr>
                <w:rFonts w:ascii="Sylfaen" w:hAnsi="Sylfaen" w:cs="Arial"/>
                <w:sz w:val="16"/>
                <w:szCs w:val="16"/>
              </w:rPr>
            </w:pPr>
            <w:r w:rsidRPr="007839D5">
              <w:rPr>
                <w:rFonts w:ascii="Sylfaen" w:hAnsi="Sylfaen" w:cs="Sylfaen"/>
                <w:sz w:val="16"/>
                <w:szCs w:val="16"/>
              </w:rPr>
              <w:t>სამცხე</w:t>
            </w:r>
            <w:r w:rsidRPr="007839D5">
              <w:rPr>
                <w:rFonts w:ascii="Sylfaen" w:hAnsi="Sylfaen" w:cs="Arial"/>
                <w:sz w:val="16"/>
                <w:szCs w:val="16"/>
              </w:rPr>
              <w:t>-</w:t>
            </w:r>
            <w:r w:rsidRPr="007839D5">
              <w:rPr>
                <w:rFonts w:ascii="Sylfaen" w:hAnsi="Sylfaen" w:cs="Sylfaen"/>
                <w:sz w:val="16"/>
                <w:szCs w:val="16"/>
              </w:rPr>
              <w:t>ჯავახეთის</w:t>
            </w:r>
            <w:r w:rsidRPr="007839D5">
              <w:rPr>
                <w:rFonts w:ascii="Sylfaen" w:hAnsi="Sylfaen" w:cs="Arial"/>
                <w:sz w:val="16"/>
                <w:szCs w:val="16"/>
              </w:rPr>
              <w:t xml:space="preserve"> </w:t>
            </w:r>
            <w:r w:rsidRPr="007839D5">
              <w:rPr>
                <w:rFonts w:ascii="Sylfaen" w:hAnsi="Sylfaen" w:cs="Sylfaen"/>
                <w:sz w:val="16"/>
                <w:szCs w:val="16"/>
              </w:rPr>
              <w:t>მხარე</w:t>
            </w:r>
          </w:p>
        </w:tc>
        <w:tc>
          <w:tcPr>
            <w:tcW w:w="878" w:type="dxa"/>
            <w:tcBorders>
              <w:top w:val="nil"/>
              <w:left w:val="nil"/>
              <w:bottom w:val="dotted" w:sz="4" w:space="0" w:color="auto"/>
              <w:right w:val="dotted" w:sz="4" w:space="0" w:color="auto"/>
            </w:tcBorders>
            <w:shd w:val="clear" w:color="auto" w:fill="auto"/>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32,004.9 </w:t>
            </w:r>
          </w:p>
        </w:tc>
        <w:tc>
          <w:tcPr>
            <w:tcW w:w="874" w:type="dxa"/>
            <w:tcBorders>
              <w:top w:val="nil"/>
              <w:left w:val="nil"/>
              <w:bottom w:val="dotted" w:sz="4" w:space="0" w:color="auto"/>
              <w:right w:val="dotted" w:sz="4" w:space="0" w:color="auto"/>
            </w:tcBorders>
            <w:shd w:val="clear" w:color="auto" w:fill="auto"/>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7,963.6 </w:t>
            </w:r>
          </w:p>
        </w:tc>
        <w:tc>
          <w:tcPr>
            <w:tcW w:w="878"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11,132.2 </w:t>
            </w:r>
          </w:p>
        </w:tc>
        <w:tc>
          <w:tcPr>
            <w:tcW w:w="874"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4,738.8 </w:t>
            </w:r>
          </w:p>
        </w:tc>
        <w:tc>
          <w:tcPr>
            <w:tcW w:w="983"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color w:val="000000"/>
                <w:sz w:val="16"/>
                <w:szCs w:val="16"/>
              </w:rPr>
            </w:pPr>
            <w:r w:rsidRPr="007839D5">
              <w:rPr>
                <w:rFonts w:ascii="Sylfaen" w:hAnsi="Sylfaen" w:cs="Arial"/>
                <w:color w:val="000000"/>
                <w:sz w:val="16"/>
                <w:szCs w:val="16"/>
              </w:rPr>
              <w:t xml:space="preserve">1,103.0 </w:t>
            </w:r>
          </w:p>
        </w:tc>
        <w:tc>
          <w:tcPr>
            <w:tcW w:w="856"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color w:val="000000"/>
                <w:sz w:val="16"/>
                <w:szCs w:val="16"/>
              </w:rPr>
            </w:pPr>
            <w:r w:rsidRPr="007839D5">
              <w:rPr>
                <w:rFonts w:ascii="Sylfaen" w:hAnsi="Sylfaen" w:cs="Arial"/>
                <w:color w:val="000000"/>
                <w:sz w:val="16"/>
                <w:szCs w:val="16"/>
              </w:rPr>
              <w:t xml:space="preserve">551.4 </w:t>
            </w:r>
          </w:p>
        </w:tc>
        <w:tc>
          <w:tcPr>
            <w:tcW w:w="807"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color w:val="000000"/>
                <w:sz w:val="16"/>
                <w:szCs w:val="16"/>
              </w:rPr>
            </w:pPr>
            <w:r w:rsidRPr="007839D5">
              <w:rPr>
                <w:rFonts w:ascii="Sylfaen" w:hAnsi="Sylfaen" w:cs="Arial"/>
                <w:color w:val="000000"/>
                <w:sz w:val="16"/>
                <w:szCs w:val="16"/>
              </w:rPr>
              <w:t xml:space="preserve">0.0 </w:t>
            </w:r>
          </w:p>
        </w:tc>
        <w:tc>
          <w:tcPr>
            <w:tcW w:w="800"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color w:val="000000"/>
                <w:sz w:val="16"/>
                <w:szCs w:val="16"/>
              </w:rPr>
            </w:pPr>
            <w:r w:rsidRPr="007839D5">
              <w:rPr>
                <w:rFonts w:ascii="Sylfaen" w:hAnsi="Sylfaen" w:cs="Arial"/>
                <w:color w:val="000000"/>
                <w:sz w:val="16"/>
                <w:szCs w:val="16"/>
              </w:rPr>
              <w:t xml:space="preserve">0.0 </w:t>
            </w:r>
          </w:p>
        </w:tc>
        <w:tc>
          <w:tcPr>
            <w:tcW w:w="878"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color w:val="000000"/>
                <w:sz w:val="16"/>
                <w:szCs w:val="16"/>
              </w:rPr>
            </w:pPr>
            <w:r w:rsidRPr="007839D5">
              <w:rPr>
                <w:rFonts w:ascii="Sylfaen" w:hAnsi="Sylfaen" w:cs="Arial"/>
                <w:color w:val="000000"/>
                <w:sz w:val="16"/>
                <w:szCs w:val="16"/>
              </w:rPr>
              <w:t xml:space="preserve">19,769.7 </w:t>
            </w:r>
          </w:p>
        </w:tc>
        <w:tc>
          <w:tcPr>
            <w:tcW w:w="800"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color w:val="000000"/>
                <w:sz w:val="16"/>
                <w:szCs w:val="16"/>
              </w:rPr>
            </w:pPr>
            <w:r w:rsidRPr="007839D5">
              <w:rPr>
                <w:rFonts w:ascii="Sylfaen" w:hAnsi="Sylfaen" w:cs="Arial"/>
                <w:color w:val="000000"/>
                <w:sz w:val="16"/>
                <w:szCs w:val="16"/>
              </w:rPr>
              <w:t xml:space="preserve">2,673.4 </w:t>
            </w:r>
          </w:p>
        </w:tc>
      </w:tr>
      <w:tr w:rsidR="007839D5" w:rsidRPr="007839D5" w:rsidTr="00792206">
        <w:trPr>
          <w:trHeight w:val="288"/>
        </w:trPr>
        <w:tc>
          <w:tcPr>
            <w:tcW w:w="2250" w:type="dxa"/>
            <w:tcBorders>
              <w:top w:val="nil"/>
              <w:left w:val="dotted" w:sz="4" w:space="0" w:color="auto"/>
              <w:bottom w:val="dotted" w:sz="4" w:space="0" w:color="auto"/>
              <w:right w:val="dotted" w:sz="4" w:space="0" w:color="auto"/>
            </w:tcBorders>
            <w:shd w:val="clear" w:color="auto" w:fill="auto"/>
            <w:vAlign w:val="center"/>
            <w:hideMark/>
          </w:tcPr>
          <w:p w:rsidR="007839D5" w:rsidRPr="007839D5" w:rsidRDefault="007839D5" w:rsidP="001B3BD9">
            <w:pPr>
              <w:rPr>
                <w:rFonts w:ascii="Sylfaen" w:hAnsi="Sylfaen" w:cs="Arial"/>
                <w:sz w:val="16"/>
                <w:szCs w:val="16"/>
              </w:rPr>
            </w:pPr>
            <w:r w:rsidRPr="007839D5">
              <w:rPr>
                <w:rFonts w:ascii="Sylfaen" w:hAnsi="Sylfaen" w:cs="Sylfaen"/>
                <w:sz w:val="16"/>
                <w:szCs w:val="16"/>
              </w:rPr>
              <w:t>ბორჯომის</w:t>
            </w:r>
            <w:r w:rsidRPr="007839D5">
              <w:rPr>
                <w:rFonts w:ascii="Sylfaen" w:hAnsi="Sylfaen" w:cs="Arial"/>
                <w:sz w:val="16"/>
                <w:szCs w:val="16"/>
              </w:rPr>
              <w:t xml:space="preserve"> </w:t>
            </w:r>
            <w:r w:rsidRPr="007839D5">
              <w:rPr>
                <w:rFonts w:ascii="Sylfaen" w:hAnsi="Sylfaen" w:cs="Sylfaen"/>
                <w:sz w:val="16"/>
                <w:szCs w:val="16"/>
              </w:rPr>
              <w:t>მუნიციპალიტეტი</w:t>
            </w:r>
          </w:p>
        </w:tc>
        <w:tc>
          <w:tcPr>
            <w:tcW w:w="878" w:type="dxa"/>
            <w:tcBorders>
              <w:top w:val="nil"/>
              <w:left w:val="nil"/>
              <w:bottom w:val="dotted" w:sz="4" w:space="0" w:color="auto"/>
              <w:right w:val="dotted" w:sz="4" w:space="0" w:color="auto"/>
            </w:tcBorders>
            <w:shd w:val="clear" w:color="auto" w:fill="auto"/>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2,685.7 </w:t>
            </w:r>
          </w:p>
        </w:tc>
        <w:tc>
          <w:tcPr>
            <w:tcW w:w="874" w:type="dxa"/>
            <w:tcBorders>
              <w:top w:val="nil"/>
              <w:left w:val="nil"/>
              <w:bottom w:val="dotted" w:sz="4" w:space="0" w:color="auto"/>
              <w:right w:val="dotted" w:sz="4" w:space="0" w:color="auto"/>
            </w:tcBorders>
            <w:shd w:val="clear" w:color="auto" w:fill="auto"/>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418.2 </w:t>
            </w:r>
          </w:p>
        </w:tc>
        <w:tc>
          <w:tcPr>
            <w:tcW w:w="878"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w:t>
            </w:r>
          </w:p>
        </w:tc>
        <w:tc>
          <w:tcPr>
            <w:tcW w:w="874"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w:t>
            </w:r>
          </w:p>
        </w:tc>
        <w:tc>
          <w:tcPr>
            <w:tcW w:w="983"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color w:val="000000"/>
                <w:sz w:val="16"/>
                <w:szCs w:val="16"/>
              </w:rPr>
            </w:pPr>
            <w:r w:rsidRPr="007839D5">
              <w:rPr>
                <w:rFonts w:ascii="Sylfaen" w:hAnsi="Sylfaen" w:cs="Arial"/>
                <w:color w:val="000000"/>
                <w:sz w:val="16"/>
                <w:szCs w:val="16"/>
              </w:rPr>
              <w:t xml:space="preserve">190.0 </w:t>
            </w:r>
          </w:p>
        </w:tc>
        <w:tc>
          <w:tcPr>
            <w:tcW w:w="856"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color w:val="000000"/>
                <w:sz w:val="16"/>
                <w:szCs w:val="16"/>
              </w:rPr>
            </w:pPr>
            <w:r w:rsidRPr="007839D5">
              <w:rPr>
                <w:rFonts w:ascii="Sylfaen" w:hAnsi="Sylfaen" w:cs="Arial"/>
                <w:color w:val="000000"/>
                <w:sz w:val="16"/>
                <w:szCs w:val="16"/>
              </w:rPr>
              <w:t xml:space="preserve">94.8 </w:t>
            </w:r>
          </w:p>
        </w:tc>
        <w:tc>
          <w:tcPr>
            <w:tcW w:w="807"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w:t>
            </w:r>
          </w:p>
        </w:tc>
        <w:tc>
          <w:tcPr>
            <w:tcW w:w="800"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w:t>
            </w:r>
          </w:p>
        </w:tc>
        <w:tc>
          <w:tcPr>
            <w:tcW w:w="878"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2,495.7 </w:t>
            </w:r>
          </w:p>
        </w:tc>
        <w:tc>
          <w:tcPr>
            <w:tcW w:w="800"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323.4 </w:t>
            </w:r>
          </w:p>
        </w:tc>
      </w:tr>
      <w:tr w:rsidR="007839D5" w:rsidRPr="007839D5" w:rsidTr="00792206">
        <w:trPr>
          <w:trHeight w:val="288"/>
        </w:trPr>
        <w:tc>
          <w:tcPr>
            <w:tcW w:w="2250" w:type="dxa"/>
            <w:tcBorders>
              <w:top w:val="nil"/>
              <w:left w:val="dotted" w:sz="4" w:space="0" w:color="auto"/>
              <w:bottom w:val="dotted" w:sz="4" w:space="0" w:color="auto"/>
              <w:right w:val="dotted" w:sz="4" w:space="0" w:color="auto"/>
            </w:tcBorders>
            <w:shd w:val="clear" w:color="auto" w:fill="auto"/>
            <w:vAlign w:val="center"/>
            <w:hideMark/>
          </w:tcPr>
          <w:p w:rsidR="007839D5" w:rsidRPr="007839D5" w:rsidRDefault="007839D5" w:rsidP="001B3BD9">
            <w:pPr>
              <w:rPr>
                <w:rFonts w:ascii="Sylfaen" w:hAnsi="Sylfaen" w:cs="Arial"/>
                <w:sz w:val="16"/>
                <w:szCs w:val="16"/>
              </w:rPr>
            </w:pPr>
            <w:r w:rsidRPr="007839D5">
              <w:rPr>
                <w:rFonts w:ascii="Sylfaen" w:hAnsi="Sylfaen" w:cs="Sylfaen"/>
                <w:sz w:val="16"/>
                <w:szCs w:val="16"/>
              </w:rPr>
              <w:t>ადიგენის</w:t>
            </w:r>
            <w:r w:rsidRPr="007839D5">
              <w:rPr>
                <w:rFonts w:ascii="Sylfaen" w:hAnsi="Sylfaen" w:cs="Arial"/>
                <w:sz w:val="16"/>
                <w:szCs w:val="16"/>
              </w:rPr>
              <w:t xml:space="preserve"> </w:t>
            </w:r>
            <w:r w:rsidRPr="007839D5">
              <w:rPr>
                <w:rFonts w:ascii="Sylfaen" w:hAnsi="Sylfaen" w:cs="Sylfaen"/>
                <w:sz w:val="16"/>
                <w:szCs w:val="16"/>
              </w:rPr>
              <w:t>მუნიციპალიტეტი</w:t>
            </w:r>
          </w:p>
        </w:tc>
        <w:tc>
          <w:tcPr>
            <w:tcW w:w="878" w:type="dxa"/>
            <w:tcBorders>
              <w:top w:val="nil"/>
              <w:left w:val="nil"/>
              <w:bottom w:val="dotted" w:sz="4" w:space="0" w:color="auto"/>
              <w:right w:val="dotted" w:sz="4" w:space="0" w:color="auto"/>
            </w:tcBorders>
            <w:shd w:val="clear" w:color="auto" w:fill="auto"/>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6,364.3 </w:t>
            </w:r>
          </w:p>
        </w:tc>
        <w:tc>
          <w:tcPr>
            <w:tcW w:w="874" w:type="dxa"/>
            <w:tcBorders>
              <w:top w:val="nil"/>
              <w:left w:val="nil"/>
              <w:bottom w:val="dotted" w:sz="4" w:space="0" w:color="auto"/>
              <w:right w:val="dotted" w:sz="4" w:space="0" w:color="auto"/>
            </w:tcBorders>
            <w:shd w:val="clear" w:color="auto" w:fill="auto"/>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2,328.8 </w:t>
            </w:r>
          </w:p>
        </w:tc>
        <w:tc>
          <w:tcPr>
            <w:tcW w:w="878"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3,240.5 </w:t>
            </w:r>
          </w:p>
        </w:tc>
        <w:tc>
          <w:tcPr>
            <w:tcW w:w="874"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1,620.0 </w:t>
            </w:r>
          </w:p>
        </w:tc>
        <w:tc>
          <w:tcPr>
            <w:tcW w:w="983"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color w:val="000000"/>
                <w:sz w:val="16"/>
                <w:szCs w:val="16"/>
              </w:rPr>
            </w:pPr>
            <w:r w:rsidRPr="007839D5">
              <w:rPr>
                <w:rFonts w:ascii="Sylfaen" w:hAnsi="Sylfaen" w:cs="Arial"/>
                <w:color w:val="000000"/>
                <w:sz w:val="16"/>
                <w:szCs w:val="16"/>
              </w:rPr>
              <w:t xml:space="preserve">137.0 </w:t>
            </w:r>
          </w:p>
        </w:tc>
        <w:tc>
          <w:tcPr>
            <w:tcW w:w="856"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color w:val="000000"/>
                <w:sz w:val="16"/>
                <w:szCs w:val="16"/>
              </w:rPr>
            </w:pPr>
            <w:r w:rsidRPr="007839D5">
              <w:rPr>
                <w:rFonts w:ascii="Sylfaen" w:hAnsi="Sylfaen" w:cs="Arial"/>
                <w:color w:val="000000"/>
                <w:sz w:val="16"/>
                <w:szCs w:val="16"/>
              </w:rPr>
              <w:t xml:space="preserve">68.4 </w:t>
            </w:r>
          </w:p>
        </w:tc>
        <w:tc>
          <w:tcPr>
            <w:tcW w:w="807"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w:t>
            </w:r>
          </w:p>
        </w:tc>
        <w:tc>
          <w:tcPr>
            <w:tcW w:w="800"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w:t>
            </w:r>
          </w:p>
        </w:tc>
        <w:tc>
          <w:tcPr>
            <w:tcW w:w="878"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2,986.8 </w:t>
            </w:r>
          </w:p>
        </w:tc>
        <w:tc>
          <w:tcPr>
            <w:tcW w:w="800"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640.4 </w:t>
            </w:r>
          </w:p>
        </w:tc>
      </w:tr>
      <w:tr w:rsidR="007839D5" w:rsidRPr="007839D5" w:rsidTr="00792206">
        <w:trPr>
          <w:trHeight w:val="288"/>
        </w:trPr>
        <w:tc>
          <w:tcPr>
            <w:tcW w:w="2250" w:type="dxa"/>
            <w:tcBorders>
              <w:top w:val="nil"/>
              <w:left w:val="dotted" w:sz="4" w:space="0" w:color="auto"/>
              <w:bottom w:val="dotted" w:sz="4" w:space="0" w:color="auto"/>
              <w:right w:val="dotted" w:sz="4" w:space="0" w:color="auto"/>
            </w:tcBorders>
            <w:shd w:val="clear" w:color="auto" w:fill="auto"/>
            <w:vAlign w:val="center"/>
            <w:hideMark/>
          </w:tcPr>
          <w:p w:rsidR="007839D5" w:rsidRPr="007839D5" w:rsidRDefault="007839D5" w:rsidP="001B3BD9">
            <w:pPr>
              <w:rPr>
                <w:rFonts w:ascii="Sylfaen" w:hAnsi="Sylfaen" w:cs="Arial"/>
                <w:sz w:val="16"/>
                <w:szCs w:val="16"/>
              </w:rPr>
            </w:pPr>
            <w:r w:rsidRPr="007839D5">
              <w:rPr>
                <w:rFonts w:ascii="Sylfaen" w:hAnsi="Sylfaen" w:cs="Sylfaen"/>
                <w:sz w:val="16"/>
                <w:szCs w:val="16"/>
              </w:rPr>
              <w:t>ასპინძის</w:t>
            </w:r>
            <w:r w:rsidRPr="007839D5">
              <w:rPr>
                <w:rFonts w:ascii="Sylfaen" w:hAnsi="Sylfaen" w:cs="Arial"/>
                <w:sz w:val="16"/>
                <w:szCs w:val="16"/>
              </w:rPr>
              <w:t xml:space="preserve"> </w:t>
            </w:r>
            <w:r w:rsidRPr="007839D5">
              <w:rPr>
                <w:rFonts w:ascii="Sylfaen" w:hAnsi="Sylfaen" w:cs="Sylfaen"/>
                <w:sz w:val="16"/>
                <w:szCs w:val="16"/>
              </w:rPr>
              <w:t>მუნიციპალიტეტი</w:t>
            </w:r>
          </w:p>
        </w:tc>
        <w:tc>
          <w:tcPr>
            <w:tcW w:w="878" w:type="dxa"/>
            <w:tcBorders>
              <w:top w:val="nil"/>
              <w:left w:val="nil"/>
              <w:bottom w:val="dotted" w:sz="4" w:space="0" w:color="auto"/>
              <w:right w:val="dotted" w:sz="4" w:space="0" w:color="auto"/>
            </w:tcBorders>
            <w:shd w:val="clear" w:color="auto" w:fill="auto"/>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4,112.3 </w:t>
            </w:r>
          </w:p>
        </w:tc>
        <w:tc>
          <w:tcPr>
            <w:tcW w:w="874" w:type="dxa"/>
            <w:tcBorders>
              <w:top w:val="nil"/>
              <w:left w:val="nil"/>
              <w:bottom w:val="dotted" w:sz="4" w:space="0" w:color="auto"/>
              <w:right w:val="dotted" w:sz="4" w:space="0" w:color="auto"/>
            </w:tcBorders>
            <w:shd w:val="clear" w:color="auto" w:fill="auto"/>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844.8 </w:t>
            </w:r>
          </w:p>
        </w:tc>
        <w:tc>
          <w:tcPr>
            <w:tcW w:w="878"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400.0 </w:t>
            </w:r>
          </w:p>
        </w:tc>
        <w:tc>
          <w:tcPr>
            <w:tcW w:w="874"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299.8 </w:t>
            </w:r>
          </w:p>
        </w:tc>
        <w:tc>
          <w:tcPr>
            <w:tcW w:w="983"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color w:val="000000"/>
                <w:sz w:val="16"/>
                <w:szCs w:val="16"/>
              </w:rPr>
            </w:pPr>
            <w:r w:rsidRPr="007839D5">
              <w:rPr>
                <w:rFonts w:ascii="Sylfaen" w:hAnsi="Sylfaen" w:cs="Arial"/>
                <w:color w:val="000000"/>
                <w:sz w:val="16"/>
                <w:szCs w:val="16"/>
              </w:rPr>
              <w:t xml:space="preserve">126.0 </w:t>
            </w:r>
          </w:p>
        </w:tc>
        <w:tc>
          <w:tcPr>
            <w:tcW w:w="856"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color w:val="000000"/>
                <w:sz w:val="16"/>
                <w:szCs w:val="16"/>
              </w:rPr>
            </w:pPr>
            <w:r w:rsidRPr="007839D5">
              <w:rPr>
                <w:rFonts w:ascii="Sylfaen" w:hAnsi="Sylfaen" w:cs="Arial"/>
                <w:color w:val="000000"/>
                <w:sz w:val="16"/>
                <w:szCs w:val="16"/>
              </w:rPr>
              <w:t xml:space="preserve">63.0 </w:t>
            </w:r>
          </w:p>
        </w:tc>
        <w:tc>
          <w:tcPr>
            <w:tcW w:w="807"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w:t>
            </w:r>
          </w:p>
        </w:tc>
        <w:tc>
          <w:tcPr>
            <w:tcW w:w="800"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w:t>
            </w:r>
          </w:p>
        </w:tc>
        <w:tc>
          <w:tcPr>
            <w:tcW w:w="878"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3,586.3 </w:t>
            </w:r>
          </w:p>
        </w:tc>
        <w:tc>
          <w:tcPr>
            <w:tcW w:w="800"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482.0 </w:t>
            </w:r>
          </w:p>
        </w:tc>
      </w:tr>
      <w:tr w:rsidR="007839D5" w:rsidRPr="007839D5" w:rsidTr="00792206">
        <w:trPr>
          <w:trHeight w:val="288"/>
        </w:trPr>
        <w:tc>
          <w:tcPr>
            <w:tcW w:w="2250" w:type="dxa"/>
            <w:tcBorders>
              <w:top w:val="nil"/>
              <w:left w:val="dotted" w:sz="4" w:space="0" w:color="auto"/>
              <w:bottom w:val="dotted" w:sz="4" w:space="0" w:color="auto"/>
              <w:right w:val="dotted" w:sz="4" w:space="0" w:color="auto"/>
            </w:tcBorders>
            <w:shd w:val="clear" w:color="auto" w:fill="auto"/>
            <w:vAlign w:val="center"/>
            <w:hideMark/>
          </w:tcPr>
          <w:p w:rsidR="007839D5" w:rsidRPr="007839D5" w:rsidRDefault="007839D5" w:rsidP="001B3BD9">
            <w:pPr>
              <w:rPr>
                <w:rFonts w:ascii="Sylfaen" w:hAnsi="Sylfaen" w:cs="Arial"/>
                <w:sz w:val="16"/>
                <w:szCs w:val="16"/>
              </w:rPr>
            </w:pPr>
            <w:r w:rsidRPr="007839D5">
              <w:rPr>
                <w:rFonts w:ascii="Sylfaen" w:hAnsi="Sylfaen" w:cs="Sylfaen"/>
                <w:sz w:val="16"/>
                <w:szCs w:val="16"/>
              </w:rPr>
              <w:t>ახალქალაქის</w:t>
            </w:r>
            <w:r w:rsidRPr="007839D5">
              <w:rPr>
                <w:rFonts w:ascii="Sylfaen" w:hAnsi="Sylfaen" w:cs="Arial"/>
                <w:sz w:val="16"/>
                <w:szCs w:val="16"/>
              </w:rPr>
              <w:t xml:space="preserve"> </w:t>
            </w:r>
            <w:r w:rsidRPr="007839D5">
              <w:rPr>
                <w:rFonts w:ascii="Sylfaen" w:hAnsi="Sylfaen" w:cs="Sylfaen"/>
                <w:sz w:val="16"/>
                <w:szCs w:val="16"/>
              </w:rPr>
              <w:t>მუნიციპალიტეტი</w:t>
            </w:r>
          </w:p>
        </w:tc>
        <w:tc>
          <w:tcPr>
            <w:tcW w:w="878" w:type="dxa"/>
            <w:tcBorders>
              <w:top w:val="nil"/>
              <w:left w:val="nil"/>
              <w:bottom w:val="dotted" w:sz="4" w:space="0" w:color="auto"/>
              <w:right w:val="dotted" w:sz="4" w:space="0" w:color="auto"/>
            </w:tcBorders>
            <w:shd w:val="clear" w:color="auto" w:fill="auto"/>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3,065.6 </w:t>
            </w:r>
          </w:p>
        </w:tc>
        <w:tc>
          <w:tcPr>
            <w:tcW w:w="874" w:type="dxa"/>
            <w:tcBorders>
              <w:top w:val="nil"/>
              <w:left w:val="nil"/>
              <w:bottom w:val="dotted" w:sz="4" w:space="0" w:color="auto"/>
              <w:right w:val="dotted" w:sz="4" w:space="0" w:color="auto"/>
            </w:tcBorders>
            <w:shd w:val="clear" w:color="auto" w:fill="auto"/>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141.5 </w:t>
            </w:r>
          </w:p>
        </w:tc>
        <w:tc>
          <w:tcPr>
            <w:tcW w:w="878"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w:t>
            </w:r>
          </w:p>
        </w:tc>
        <w:tc>
          <w:tcPr>
            <w:tcW w:w="874"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w:t>
            </w:r>
          </w:p>
        </w:tc>
        <w:tc>
          <w:tcPr>
            <w:tcW w:w="983"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color w:val="000000"/>
                <w:sz w:val="16"/>
                <w:szCs w:val="16"/>
              </w:rPr>
            </w:pPr>
            <w:r w:rsidRPr="007839D5">
              <w:rPr>
                <w:rFonts w:ascii="Sylfaen" w:hAnsi="Sylfaen" w:cs="Arial"/>
                <w:color w:val="000000"/>
                <w:sz w:val="16"/>
                <w:szCs w:val="16"/>
              </w:rPr>
              <w:t xml:space="preserve">215.0 </w:t>
            </w:r>
          </w:p>
        </w:tc>
        <w:tc>
          <w:tcPr>
            <w:tcW w:w="856"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color w:val="000000"/>
                <w:sz w:val="16"/>
                <w:szCs w:val="16"/>
              </w:rPr>
            </w:pPr>
            <w:r w:rsidRPr="007839D5">
              <w:rPr>
                <w:rFonts w:ascii="Sylfaen" w:hAnsi="Sylfaen" w:cs="Arial"/>
                <w:color w:val="000000"/>
                <w:sz w:val="16"/>
                <w:szCs w:val="16"/>
              </w:rPr>
              <w:t xml:space="preserve">107.4 </w:t>
            </w:r>
          </w:p>
        </w:tc>
        <w:tc>
          <w:tcPr>
            <w:tcW w:w="807"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w:t>
            </w:r>
          </w:p>
        </w:tc>
        <w:tc>
          <w:tcPr>
            <w:tcW w:w="800"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w:t>
            </w:r>
          </w:p>
        </w:tc>
        <w:tc>
          <w:tcPr>
            <w:tcW w:w="878"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2,850.6 </w:t>
            </w:r>
          </w:p>
        </w:tc>
        <w:tc>
          <w:tcPr>
            <w:tcW w:w="800"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34.1 </w:t>
            </w:r>
          </w:p>
        </w:tc>
      </w:tr>
      <w:tr w:rsidR="007839D5" w:rsidRPr="007839D5" w:rsidTr="00792206">
        <w:trPr>
          <w:trHeight w:val="288"/>
        </w:trPr>
        <w:tc>
          <w:tcPr>
            <w:tcW w:w="2250" w:type="dxa"/>
            <w:tcBorders>
              <w:top w:val="nil"/>
              <w:left w:val="dotted" w:sz="4" w:space="0" w:color="auto"/>
              <w:bottom w:val="dotted" w:sz="4" w:space="0" w:color="auto"/>
              <w:right w:val="dotted" w:sz="4" w:space="0" w:color="auto"/>
            </w:tcBorders>
            <w:shd w:val="clear" w:color="auto" w:fill="auto"/>
            <w:vAlign w:val="center"/>
            <w:hideMark/>
          </w:tcPr>
          <w:p w:rsidR="007839D5" w:rsidRPr="007839D5" w:rsidRDefault="007839D5" w:rsidP="001B3BD9">
            <w:pPr>
              <w:rPr>
                <w:rFonts w:ascii="Sylfaen" w:hAnsi="Sylfaen" w:cs="Arial"/>
                <w:sz w:val="16"/>
                <w:szCs w:val="16"/>
              </w:rPr>
            </w:pPr>
            <w:r w:rsidRPr="007839D5">
              <w:rPr>
                <w:rFonts w:ascii="Sylfaen" w:hAnsi="Sylfaen" w:cs="Sylfaen"/>
                <w:sz w:val="16"/>
                <w:szCs w:val="16"/>
              </w:rPr>
              <w:t>ახალციხის</w:t>
            </w:r>
            <w:r w:rsidRPr="007839D5">
              <w:rPr>
                <w:rFonts w:ascii="Sylfaen" w:hAnsi="Sylfaen" w:cs="Arial"/>
                <w:sz w:val="16"/>
                <w:szCs w:val="16"/>
              </w:rPr>
              <w:t xml:space="preserve"> </w:t>
            </w:r>
            <w:r w:rsidRPr="007839D5">
              <w:rPr>
                <w:rFonts w:ascii="Sylfaen" w:hAnsi="Sylfaen" w:cs="Sylfaen"/>
                <w:sz w:val="16"/>
                <w:szCs w:val="16"/>
              </w:rPr>
              <w:t>მუნიციპალიტეტი</w:t>
            </w:r>
          </w:p>
        </w:tc>
        <w:tc>
          <w:tcPr>
            <w:tcW w:w="878" w:type="dxa"/>
            <w:tcBorders>
              <w:top w:val="nil"/>
              <w:left w:val="nil"/>
              <w:bottom w:val="dotted" w:sz="4" w:space="0" w:color="auto"/>
              <w:right w:val="dotted" w:sz="4" w:space="0" w:color="auto"/>
            </w:tcBorders>
            <w:shd w:val="clear" w:color="auto" w:fill="auto"/>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11,699.5 </w:t>
            </w:r>
          </w:p>
        </w:tc>
        <w:tc>
          <w:tcPr>
            <w:tcW w:w="874" w:type="dxa"/>
            <w:tcBorders>
              <w:top w:val="nil"/>
              <w:left w:val="nil"/>
              <w:bottom w:val="dotted" w:sz="4" w:space="0" w:color="auto"/>
              <w:right w:val="dotted" w:sz="4" w:space="0" w:color="auto"/>
            </w:tcBorders>
            <w:shd w:val="clear" w:color="auto" w:fill="auto"/>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3,182.1 </w:t>
            </w:r>
          </w:p>
        </w:tc>
        <w:tc>
          <w:tcPr>
            <w:tcW w:w="878"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5,561.0 </w:t>
            </w:r>
          </w:p>
        </w:tc>
        <w:tc>
          <w:tcPr>
            <w:tcW w:w="874"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1,853.6 </w:t>
            </w:r>
          </w:p>
        </w:tc>
        <w:tc>
          <w:tcPr>
            <w:tcW w:w="983"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color w:val="000000"/>
                <w:sz w:val="16"/>
                <w:szCs w:val="16"/>
              </w:rPr>
            </w:pPr>
            <w:r w:rsidRPr="007839D5">
              <w:rPr>
                <w:rFonts w:ascii="Sylfaen" w:hAnsi="Sylfaen" w:cs="Arial"/>
                <w:color w:val="000000"/>
                <w:sz w:val="16"/>
                <w:szCs w:val="16"/>
              </w:rPr>
              <w:t xml:space="preserve">270.0 </w:t>
            </w:r>
          </w:p>
        </w:tc>
        <w:tc>
          <w:tcPr>
            <w:tcW w:w="856"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color w:val="000000"/>
                <w:sz w:val="16"/>
                <w:szCs w:val="16"/>
              </w:rPr>
            </w:pPr>
            <w:r w:rsidRPr="007839D5">
              <w:rPr>
                <w:rFonts w:ascii="Sylfaen" w:hAnsi="Sylfaen" w:cs="Arial"/>
                <w:color w:val="000000"/>
                <w:sz w:val="16"/>
                <w:szCs w:val="16"/>
              </w:rPr>
              <w:t xml:space="preserve">135.0 </w:t>
            </w:r>
          </w:p>
        </w:tc>
        <w:tc>
          <w:tcPr>
            <w:tcW w:w="807"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w:t>
            </w:r>
          </w:p>
        </w:tc>
        <w:tc>
          <w:tcPr>
            <w:tcW w:w="800"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w:t>
            </w:r>
          </w:p>
        </w:tc>
        <w:tc>
          <w:tcPr>
            <w:tcW w:w="878"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5,868.5 </w:t>
            </w:r>
          </w:p>
        </w:tc>
        <w:tc>
          <w:tcPr>
            <w:tcW w:w="800"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1,193.5 </w:t>
            </w:r>
          </w:p>
        </w:tc>
      </w:tr>
      <w:tr w:rsidR="007839D5" w:rsidRPr="007839D5" w:rsidTr="00792206">
        <w:trPr>
          <w:trHeight w:val="288"/>
        </w:trPr>
        <w:tc>
          <w:tcPr>
            <w:tcW w:w="2250" w:type="dxa"/>
            <w:tcBorders>
              <w:top w:val="nil"/>
              <w:left w:val="dotted" w:sz="4" w:space="0" w:color="auto"/>
              <w:bottom w:val="dotted" w:sz="4" w:space="0" w:color="auto"/>
              <w:right w:val="dotted" w:sz="4" w:space="0" w:color="auto"/>
            </w:tcBorders>
            <w:shd w:val="clear" w:color="auto" w:fill="auto"/>
            <w:vAlign w:val="center"/>
            <w:hideMark/>
          </w:tcPr>
          <w:p w:rsidR="007839D5" w:rsidRPr="007839D5" w:rsidRDefault="007839D5" w:rsidP="001B3BD9">
            <w:pPr>
              <w:rPr>
                <w:rFonts w:ascii="Sylfaen" w:hAnsi="Sylfaen" w:cs="Arial"/>
                <w:sz w:val="16"/>
                <w:szCs w:val="16"/>
              </w:rPr>
            </w:pPr>
            <w:r w:rsidRPr="007839D5">
              <w:rPr>
                <w:rFonts w:ascii="Sylfaen" w:hAnsi="Sylfaen" w:cs="Sylfaen"/>
                <w:sz w:val="16"/>
                <w:szCs w:val="16"/>
              </w:rPr>
              <w:t>ნინოწმინდის</w:t>
            </w:r>
            <w:r w:rsidRPr="007839D5">
              <w:rPr>
                <w:rFonts w:ascii="Sylfaen" w:hAnsi="Sylfaen" w:cs="Arial"/>
                <w:sz w:val="16"/>
                <w:szCs w:val="16"/>
              </w:rPr>
              <w:t xml:space="preserve"> </w:t>
            </w:r>
            <w:r w:rsidRPr="007839D5">
              <w:rPr>
                <w:rFonts w:ascii="Sylfaen" w:hAnsi="Sylfaen" w:cs="Sylfaen"/>
                <w:sz w:val="16"/>
                <w:szCs w:val="16"/>
              </w:rPr>
              <w:t>მუნიციპალიტეტი</w:t>
            </w:r>
          </w:p>
        </w:tc>
        <w:tc>
          <w:tcPr>
            <w:tcW w:w="878" w:type="dxa"/>
            <w:tcBorders>
              <w:top w:val="nil"/>
              <w:left w:val="nil"/>
              <w:bottom w:val="dotted" w:sz="4" w:space="0" w:color="auto"/>
              <w:right w:val="dotted" w:sz="4" w:space="0" w:color="auto"/>
            </w:tcBorders>
            <w:shd w:val="clear" w:color="auto" w:fill="auto"/>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4,077.6 </w:t>
            </w:r>
          </w:p>
        </w:tc>
        <w:tc>
          <w:tcPr>
            <w:tcW w:w="874" w:type="dxa"/>
            <w:tcBorders>
              <w:top w:val="nil"/>
              <w:left w:val="nil"/>
              <w:bottom w:val="dotted" w:sz="4" w:space="0" w:color="auto"/>
              <w:right w:val="dotted" w:sz="4" w:space="0" w:color="auto"/>
            </w:tcBorders>
            <w:shd w:val="clear" w:color="auto" w:fill="auto"/>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1,048.2 </w:t>
            </w:r>
          </w:p>
        </w:tc>
        <w:tc>
          <w:tcPr>
            <w:tcW w:w="878"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1,930.7 </w:t>
            </w:r>
          </w:p>
        </w:tc>
        <w:tc>
          <w:tcPr>
            <w:tcW w:w="874"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965.4 </w:t>
            </w:r>
          </w:p>
        </w:tc>
        <w:tc>
          <w:tcPr>
            <w:tcW w:w="983"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color w:val="000000"/>
                <w:sz w:val="16"/>
                <w:szCs w:val="16"/>
              </w:rPr>
            </w:pPr>
            <w:r w:rsidRPr="007839D5">
              <w:rPr>
                <w:rFonts w:ascii="Sylfaen" w:hAnsi="Sylfaen" w:cs="Arial"/>
                <w:color w:val="000000"/>
                <w:sz w:val="16"/>
                <w:szCs w:val="16"/>
              </w:rPr>
              <w:t xml:space="preserve">165.0 </w:t>
            </w:r>
          </w:p>
        </w:tc>
        <w:tc>
          <w:tcPr>
            <w:tcW w:w="856"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color w:val="000000"/>
                <w:sz w:val="16"/>
                <w:szCs w:val="16"/>
              </w:rPr>
            </w:pPr>
            <w:r w:rsidRPr="007839D5">
              <w:rPr>
                <w:rFonts w:ascii="Sylfaen" w:hAnsi="Sylfaen" w:cs="Arial"/>
                <w:color w:val="000000"/>
                <w:sz w:val="16"/>
                <w:szCs w:val="16"/>
              </w:rPr>
              <w:t xml:space="preserve">82.8 </w:t>
            </w:r>
          </w:p>
        </w:tc>
        <w:tc>
          <w:tcPr>
            <w:tcW w:w="807"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w:t>
            </w:r>
          </w:p>
        </w:tc>
        <w:tc>
          <w:tcPr>
            <w:tcW w:w="800"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w:t>
            </w:r>
          </w:p>
        </w:tc>
        <w:tc>
          <w:tcPr>
            <w:tcW w:w="878"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1,981.9 </w:t>
            </w:r>
          </w:p>
        </w:tc>
        <w:tc>
          <w:tcPr>
            <w:tcW w:w="800"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0.0 </w:t>
            </w:r>
          </w:p>
        </w:tc>
      </w:tr>
      <w:tr w:rsidR="007839D5" w:rsidRPr="007839D5" w:rsidTr="00792206">
        <w:trPr>
          <w:trHeight w:val="288"/>
        </w:trPr>
        <w:tc>
          <w:tcPr>
            <w:tcW w:w="2250" w:type="dxa"/>
            <w:tcBorders>
              <w:top w:val="nil"/>
              <w:left w:val="dotted" w:sz="4" w:space="0" w:color="auto"/>
              <w:bottom w:val="dotted" w:sz="4" w:space="0" w:color="auto"/>
              <w:right w:val="dotted" w:sz="4" w:space="0" w:color="auto"/>
            </w:tcBorders>
            <w:shd w:val="clear" w:color="auto" w:fill="auto"/>
            <w:vAlign w:val="center"/>
            <w:hideMark/>
          </w:tcPr>
          <w:p w:rsidR="007839D5" w:rsidRPr="007839D5" w:rsidRDefault="007839D5" w:rsidP="001B3BD9">
            <w:pPr>
              <w:rPr>
                <w:rFonts w:ascii="Sylfaen" w:hAnsi="Sylfaen" w:cs="Arial"/>
                <w:sz w:val="16"/>
                <w:szCs w:val="16"/>
              </w:rPr>
            </w:pPr>
            <w:r w:rsidRPr="007839D5">
              <w:rPr>
                <w:rFonts w:ascii="Sylfaen" w:hAnsi="Sylfaen" w:cs="Sylfaen"/>
                <w:sz w:val="16"/>
                <w:szCs w:val="16"/>
              </w:rPr>
              <w:lastRenderedPageBreak/>
              <w:t>მცხეთა</w:t>
            </w:r>
            <w:r w:rsidRPr="007839D5">
              <w:rPr>
                <w:rFonts w:ascii="Sylfaen" w:hAnsi="Sylfaen" w:cs="Arial"/>
                <w:sz w:val="16"/>
                <w:szCs w:val="16"/>
              </w:rPr>
              <w:t>-</w:t>
            </w:r>
            <w:r w:rsidRPr="007839D5">
              <w:rPr>
                <w:rFonts w:ascii="Sylfaen" w:hAnsi="Sylfaen" w:cs="Sylfaen"/>
                <w:sz w:val="16"/>
                <w:szCs w:val="16"/>
              </w:rPr>
              <w:t>მთიანეთის</w:t>
            </w:r>
            <w:r w:rsidRPr="007839D5">
              <w:rPr>
                <w:rFonts w:ascii="Sylfaen" w:hAnsi="Sylfaen" w:cs="Arial"/>
                <w:sz w:val="16"/>
                <w:szCs w:val="16"/>
              </w:rPr>
              <w:t xml:space="preserve"> </w:t>
            </w:r>
            <w:r w:rsidRPr="007839D5">
              <w:rPr>
                <w:rFonts w:ascii="Sylfaen" w:hAnsi="Sylfaen" w:cs="Sylfaen"/>
                <w:sz w:val="16"/>
                <w:szCs w:val="16"/>
              </w:rPr>
              <w:t>მხარე</w:t>
            </w:r>
          </w:p>
        </w:tc>
        <w:tc>
          <w:tcPr>
            <w:tcW w:w="878" w:type="dxa"/>
            <w:tcBorders>
              <w:top w:val="nil"/>
              <w:left w:val="nil"/>
              <w:bottom w:val="dotted" w:sz="4" w:space="0" w:color="auto"/>
              <w:right w:val="dotted" w:sz="4" w:space="0" w:color="auto"/>
            </w:tcBorders>
            <w:shd w:val="clear" w:color="auto" w:fill="auto"/>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24,357.1 </w:t>
            </w:r>
          </w:p>
        </w:tc>
        <w:tc>
          <w:tcPr>
            <w:tcW w:w="874" w:type="dxa"/>
            <w:tcBorders>
              <w:top w:val="nil"/>
              <w:left w:val="nil"/>
              <w:bottom w:val="dotted" w:sz="4" w:space="0" w:color="auto"/>
              <w:right w:val="dotted" w:sz="4" w:space="0" w:color="auto"/>
            </w:tcBorders>
            <w:shd w:val="clear" w:color="auto" w:fill="auto"/>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6,306.1 </w:t>
            </w:r>
          </w:p>
        </w:tc>
        <w:tc>
          <w:tcPr>
            <w:tcW w:w="878"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11,624.0 </w:t>
            </w:r>
          </w:p>
        </w:tc>
        <w:tc>
          <w:tcPr>
            <w:tcW w:w="874"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4,801.0 </w:t>
            </w:r>
          </w:p>
        </w:tc>
        <w:tc>
          <w:tcPr>
            <w:tcW w:w="983"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color w:val="000000"/>
                <w:sz w:val="16"/>
                <w:szCs w:val="16"/>
              </w:rPr>
            </w:pPr>
            <w:r w:rsidRPr="007839D5">
              <w:rPr>
                <w:rFonts w:ascii="Sylfaen" w:hAnsi="Sylfaen" w:cs="Arial"/>
                <w:color w:val="000000"/>
                <w:sz w:val="16"/>
                <w:szCs w:val="16"/>
              </w:rPr>
              <w:t xml:space="preserve">786.0 </w:t>
            </w:r>
          </w:p>
        </w:tc>
        <w:tc>
          <w:tcPr>
            <w:tcW w:w="856"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color w:val="000000"/>
                <w:sz w:val="16"/>
                <w:szCs w:val="16"/>
              </w:rPr>
            </w:pPr>
            <w:r w:rsidRPr="007839D5">
              <w:rPr>
                <w:rFonts w:ascii="Sylfaen" w:hAnsi="Sylfaen" w:cs="Arial"/>
                <w:color w:val="000000"/>
                <w:sz w:val="16"/>
                <w:szCs w:val="16"/>
              </w:rPr>
              <w:t xml:space="preserve">393.0 </w:t>
            </w:r>
          </w:p>
        </w:tc>
        <w:tc>
          <w:tcPr>
            <w:tcW w:w="807"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color w:val="000000"/>
                <w:sz w:val="16"/>
                <w:szCs w:val="16"/>
              </w:rPr>
            </w:pPr>
            <w:r w:rsidRPr="007839D5">
              <w:rPr>
                <w:rFonts w:ascii="Sylfaen" w:hAnsi="Sylfaen" w:cs="Arial"/>
                <w:color w:val="000000"/>
                <w:sz w:val="16"/>
                <w:szCs w:val="16"/>
              </w:rPr>
              <w:t xml:space="preserve">30.0 </w:t>
            </w:r>
          </w:p>
        </w:tc>
        <w:tc>
          <w:tcPr>
            <w:tcW w:w="800"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color w:val="000000"/>
                <w:sz w:val="16"/>
                <w:szCs w:val="16"/>
              </w:rPr>
            </w:pPr>
            <w:r w:rsidRPr="007839D5">
              <w:rPr>
                <w:rFonts w:ascii="Sylfaen" w:hAnsi="Sylfaen" w:cs="Arial"/>
                <w:color w:val="000000"/>
                <w:sz w:val="16"/>
                <w:szCs w:val="16"/>
              </w:rPr>
              <w:t xml:space="preserve">23.4 </w:t>
            </w:r>
          </w:p>
        </w:tc>
        <w:tc>
          <w:tcPr>
            <w:tcW w:w="878"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color w:val="000000"/>
                <w:sz w:val="16"/>
                <w:szCs w:val="16"/>
              </w:rPr>
            </w:pPr>
            <w:r w:rsidRPr="007839D5">
              <w:rPr>
                <w:rFonts w:ascii="Sylfaen" w:hAnsi="Sylfaen" w:cs="Arial"/>
                <w:color w:val="000000"/>
                <w:sz w:val="16"/>
                <w:szCs w:val="16"/>
              </w:rPr>
              <w:t xml:space="preserve">11,917.1 </w:t>
            </w:r>
          </w:p>
        </w:tc>
        <w:tc>
          <w:tcPr>
            <w:tcW w:w="800"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color w:val="000000"/>
                <w:sz w:val="16"/>
                <w:szCs w:val="16"/>
              </w:rPr>
            </w:pPr>
            <w:r w:rsidRPr="007839D5">
              <w:rPr>
                <w:rFonts w:ascii="Sylfaen" w:hAnsi="Sylfaen" w:cs="Arial"/>
                <w:color w:val="000000"/>
                <w:sz w:val="16"/>
                <w:szCs w:val="16"/>
              </w:rPr>
              <w:t xml:space="preserve">1,088.7 </w:t>
            </w:r>
          </w:p>
        </w:tc>
      </w:tr>
      <w:tr w:rsidR="007839D5" w:rsidRPr="007839D5" w:rsidTr="00792206">
        <w:trPr>
          <w:trHeight w:val="288"/>
        </w:trPr>
        <w:tc>
          <w:tcPr>
            <w:tcW w:w="2250" w:type="dxa"/>
            <w:tcBorders>
              <w:top w:val="nil"/>
              <w:left w:val="dotted" w:sz="4" w:space="0" w:color="auto"/>
              <w:bottom w:val="dotted" w:sz="4" w:space="0" w:color="auto"/>
              <w:right w:val="dotted" w:sz="4" w:space="0" w:color="auto"/>
            </w:tcBorders>
            <w:shd w:val="clear" w:color="auto" w:fill="auto"/>
            <w:vAlign w:val="center"/>
            <w:hideMark/>
          </w:tcPr>
          <w:p w:rsidR="007839D5" w:rsidRPr="007839D5" w:rsidRDefault="007839D5" w:rsidP="001B3BD9">
            <w:pPr>
              <w:rPr>
                <w:rFonts w:ascii="Sylfaen" w:hAnsi="Sylfaen" w:cs="Arial"/>
                <w:sz w:val="16"/>
                <w:szCs w:val="16"/>
              </w:rPr>
            </w:pPr>
            <w:r w:rsidRPr="007839D5">
              <w:rPr>
                <w:rFonts w:ascii="Sylfaen" w:hAnsi="Sylfaen" w:cs="Sylfaen"/>
                <w:sz w:val="16"/>
                <w:szCs w:val="16"/>
              </w:rPr>
              <w:t>ახალგორის</w:t>
            </w:r>
            <w:r w:rsidRPr="007839D5">
              <w:rPr>
                <w:rFonts w:ascii="Sylfaen" w:hAnsi="Sylfaen" w:cs="Arial"/>
                <w:sz w:val="16"/>
                <w:szCs w:val="16"/>
              </w:rPr>
              <w:t xml:space="preserve"> </w:t>
            </w:r>
            <w:r w:rsidRPr="007839D5">
              <w:rPr>
                <w:rFonts w:ascii="Sylfaen" w:hAnsi="Sylfaen" w:cs="Sylfaen"/>
                <w:sz w:val="16"/>
                <w:szCs w:val="16"/>
              </w:rPr>
              <w:t>მუნიციპალიტეტი</w:t>
            </w:r>
          </w:p>
        </w:tc>
        <w:tc>
          <w:tcPr>
            <w:tcW w:w="878" w:type="dxa"/>
            <w:tcBorders>
              <w:top w:val="nil"/>
              <w:left w:val="nil"/>
              <w:bottom w:val="dotted" w:sz="4" w:space="0" w:color="auto"/>
              <w:right w:val="dotted" w:sz="4" w:space="0" w:color="auto"/>
            </w:tcBorders>
            <w:shd w:val="clear" w:color="auto" w:fill="auto"/>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2,413.3 </w:t>
            </w:r>
          </w:p>
        </w:tc>
        <w:tc>
          <w:tcPr>
            <w:tcW w:w="874" w:type="dxa"/>
            <w:tcBorders>
              <w:top w:val="nil"/>
              <w:left w:val="nil"/>
              <w:bottom w:val="dotted" w:sz="4" w:space="0" w:color="auto"/>
              <w:right w:val="dotted" w:sz="4" w:space="0" w:color="auto"/>
            </w:tcBorders>
            <w:shd w:val="clear" w:color="auto" w:fill="auto"/>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1,206.6 </w:t>
            </w:r>
          </w:p>
        </w:tc>
        <w:tc>
          <w:tcPr>
            <w:tcW w:w="878"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2,323.3 </w:t>
            </w:r>
          </w:p>
        </w:tc>
        <w:tc>
          <w:tcPr>
            <w:tcW w:w="874"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1,161.6 </w:t>
            </w:r>
          </w:p>
        </w:tc>
        <w:tc>
          <w:tcPr>
            <w:tcW w:w="983"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color w:val="000000"/>
                <w:sz w:val="16"/>
                <w:szCs w:val="16"/>
              </w:rPr>
            </w:pPr>
            <w:r w:rsidRPr="007839D5">
              <w:rPr>
                <w:rFonts w:ascii="Sylfaen" w:hAnsi="Sylfaen" w:cs="Arial"/>
                <w:color w:val="000000"/>
                <w:sz w:val="16"/>
                <w:szCs w:val="16"/>
              </w:rPr>
              <w:t xml:space="preserve">90.0 </w:t>
            </w:r>
          </w:p>
        </w:tc>
        <w:tc>
          <w:tcPr>
            <w:tcW w:w="856"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color w:val="000000"/>
                <w:sz w:val="16"/>
                <w:szCs w:val="16"/>
              </w:rPr>
            </w:pPr>
            <w:r w:rsidRPr="007839D5">
              <w:rPr>
                <w:rFonts w:ascii="Sylfaen" w:hAnsi="Sylfaen" w:cs="Arial"/>
                <w:color w:val="000000"/>
                <w:sz w:val="16"/>
                <w:szCs w:val="16"/>
              </w:rPr>
              <w:t xml:space="preserve">45.0 </w:t>
            </w:r>
          </w:p>
        </w:tc>
        <w:tc>
          <w:tcPr>
            <w:tcW w:w="807"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w:t>
            </w:r>
          </w:p>
        </w:tc>
        <w:tc>
          <w:tcPr>
            <w:tcW w:w="800"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w:t>
            </w:r>
          </w:p>
        </w:tc>
        <w:tc>
          <w:tcPr>
            <w:tcW w:w="878"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0.0 </w:t>
            </w:r>
          </w:p>
        </w:tc>
        <w:tc>
          <w:tcPr>
            <w:tcW w:w="800"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0.0 </w:t>
            </w:r>
          </w:p>
        </w:tc>
      </w:tr>
      <w:tr w:rsidR="007839D5" w:rsidRPr="007839D5" w:rsidTr="00792206">
        <w:trPr>
          <w:trHeight w:val="288"/>
        </w:trPr>
        <w:tc>
          <w:tcPr>
            <w:tcW w:w="2250" w:type="dxa"/>
            <w:tcBorders>
              <w:top w:val="nil"/>
              <w:left w:val="dotted" w:sz="4" w:space="0" w:color="auto"/>
              <w:bottom w:val="dotted" w:sz="4" w:space="0" w:color="auto"/>
              <w:right w:val="dotted" w:sz="4" w:space="0" w:color="auto"/>
            </w:tcBorders>
            <w:shd w:val="clear" w:color="auto" w:fill="auto"/>
            <w:vAlign w:val="center"/>
            <w:hideMark/>
          </w:tcPr>
          <w:p w:rsidR="007839D5" w:rsidRPr="007839D5" w:rsidRDefault="007839D5" w:rsidP="001B3BD9">
            <w:pPr>
              <w:rPr>
                <w:rFonts w:ascii="Sylfaen" w:hAnsi="Sylfaen" w:cs="Arial"/>
                <w:sz w:val="16"/>
                <w:szCs w:val="16"/>
              </w:rPr>
            </w:pPr>
            <w:r w:rsidRPr="007839D5">
              <w:rPr>
                <w:rFonts w:ascii="Sylfaen" w:hAnsi="Sylfaen" w:cs="Sylfaen"/>
                <w:sz w:val="16"/>
                <w:szCs w:val="16"/>
              </w:rPr>
              <w:t>დუშეთის</w:t>
            </w:r>
            <w:r w:rsidRPr="007839D5">
              <w:rPr>
                <w:rFonts w:ascii="Sylfaen" w:hAnsi="Sylfaen" w:cs="Arial"/>
                <w:sz w:val="16"/>
                <w:szCs w:val="16"/>
              </w:rPr>
              <w:t xml:space="preserve"> </w:t>
            </w:r>
            <w:r w:rsidRPr="007839D5">
              <w:rPr>
                <w:rFonts w:ascii="Sylfaen" w:hAnsi="Sylfaen" w:cs="Sylfaen"/>
                <w:sz w:val="16"/>
                <w:szCs w:val="16"/>
              </w:rPr>
              <w:t>მუნიციპალიტეტი</w:t>
            </w:r>
          </w:p>
        </w:tc>
        <w:tc>
          <w:tcPr>
            <w:tcW w:w="878" w:type="dxa"/>
            <w:tcBorders>
              <w:top w:val="nil"/>
              <w:left w:val="nil"/>
              <w:bottom w:val="dotted" w:sz="4" w:space="0" w:color="auto"/>
              <w:right w:val="dotted" w:sz="4" w:space="0" w:color="auto"/>
            </w:tcBorders>
            <w:shd w:val="clear" w:color="auto" w:fill="auto"/>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5,936.1 </w:t>
            </w:r>
          </w:p>
        </w:tc>
        <w:tc>
          <w:tcPr>
            <w:tcW w:w="874" w:type="dxa"/>
            <w:tcBorders>
              <w:top w:val="nil"/>
              <w:left w:val="nil"/>
              <w:bottom w:val="dotted" w:sz="4" w:space="0" w:color="auto"/>
              <w:right w:val="dotted" w:sz="4" w:space="0" w:color="auto"/>
            </w:tcBorders>
            <w:shd w:val="clear" w:color="auto" w:fill="auto"/>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1,246.3 </w:t>
            </w:r>
          </w:p>
        </w:tc>
        <w:tc>
          <w:tcPr>
            <w:tcW w:w="878"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3,508.9 </w:t>
            </w:r>
          </w:p>
        </w:tc>
        <w:tc>
          <w:tcPr>
            <w:tcW w:w="874"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1,169.6 </w:t>
            </w:r>
          </w:p>
        </w:tc>
        <w:tc>
          <w:tcPr>
            <w:tcW w:w="983"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color w:val="000000"/>
                <w:sz w:val="16"/>
                <w:szCs w:val="16"/>
              </w:rPr>
            </w:pPr>
            <w:r w:rsidRPr="007839D5">
              <w:rPr>
                <w:rFonts w:ascii="Sylfaen" w:hAnsi="Sylfaen" w:cs="Arial"/>
                <w:color w:val="000000"/>
                <w:sz w:val="16"/>
                <w:szCs w:val="16"/>
              </w:rPr>
              <w:t xml:space="preserve">107.0 </w:t>
            </w:r>
          </w:p>
        </w:tc>
        <w:tc>
          <w:tcPr>
            <w:tcW w:w="856"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color w:val="000000"/>
                <w:sz w:val="16"/>
                <w:szCs w:val="16"/>
              </w:rPr>
            </w:pPr>
            <w:r w:rsidRPr="007839D5">
              <w:rPr>
                <w:rFonts w:ascii="Sylfaen" w:hAnsi="Sylfaen" w:cs="Arial"/>
                <w:color w:val="000000"/>
                <w:sz w:val="16"/>
                <w:szCs w:val="16"/>
              </w:rPr>
              <w:t xml:space="preserve">53.4 </w:t>
            </w:r>
          </w:p>
        </w:tc>
        <w:tc>
          <w:tcPr>
            <w:tcW w:w="807"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w:t>
            </w:r>
          </w:p>
        </w:tc>
        <w:tc>
          <w:tcPr>
            <w:tcW w:w="800"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w:t>
            </w:r>
          </w:p>
        </w:tc>
        <w:tc>
          <w:tcPr>
            <w:tcW w:w="878"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2,320.2 </w:t>
            </w:r>
          </w:p>
        </w:tc>
        <w:tc>
          <w:tcPr>
            <w:tcW w:w="800"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23.3 </w:t>
            </w:r>
          </w:p>
        </w:tc>
      </w:tr>
      <w:tr w:rsidR="007839D5" w:rsidRPr="007839D5" w:rsidTr="00792206">
        <w:trPr>
          <w:trHeight w:val="288"/>
        </w:trPr>
        <w:tc>
          <w:tcPr>
            <w:tcW w:w="2250" w:type="dxa"/>
            <w:tcBorders>
              <w:top w:val="nil"/>
              <w:left w:val="dotted" w:sz="4" w:space="0" w:color="auto"/>
              <w:bottom w:val="dotted" w:sz="4" w:space="0" w:color="auto"/>
              <w:right w:val="dotted" w:sz="4" w:space="0" w:color="auto"/>
            </w:tcBorders>
            <w:shd w:val="clear" w:color="auto" w:fill="auto"/>
            <w:vAlign w:val="center"/>
            <w:hideMark/>
          </w:tcPr>
          <w:p w:rsidR="007839D5" w:rsidRPr="007839D5" w:rsidRDefault="007839D5" w:rsidP="001B3BD9">
            <w:pPr>
              <w:rPr>
                <w:rFonts w:ascii="Sylfaen" w:hAnsi="Sylfaen" w:cs="Arial"/>
                <w:sz w:val="16"/>
                <w:szCs w:val="16"/>
              </w:rPr>
            </w:pPr>
            <w:r w:rsidRPr="007839D5">
              <w:rPr>
                <w:rFonts w:ascii="Sylfaen" w:hAnsi="Sylfaen" w:cs="Sylfaen"/>
                <w:sz w:val="16"/>
                <w:szCs w:val="16"/>
              </w:rPr>
              <w:t>თიანეთის</w:t>
            </w:r>
            <w:r w:rsidRPr="007839D5">
              <w:rPr>
                <w:rFonts w:ascii="Sylfaen" w:hAnsi="Sylfaen" w:cs="Arial"/>
                <w:sz w:val="16"/>
                <w:szCs w:val="16"/>
              </w:rPr>
              <w:t xml:space="preserve"> </w:t>
            </w:r>
            <w:r w:rsidRPr="007839D5">
              <w:rPr>
                <w:rFonts w:ascii="Sylfaen" w:hAnsi="Sylfaen" w:cs="Sylfaen"/>
                <w:sz w:val="16"/>
                <w:szCs w:val="16"/>
              </w:rPr>
              <w:t>მუნიციპალიტეტი</w:t>
            </w:r>
          </w:p>
        </w:tc>
        <w:tc>
          <w:tcPr>
            <w:tcW w:w="878" w:type="dxa"/>
            <w:tcBorders>
              <w:top w:val="nil"/>
              <w:left w:val="nil"/>
              <w:bottom w:val="dotted" w:sz="4" w:space="0" w:color="auto"/>
              <w:right w:val="dotted" w:sz="4" w:space="0" w:color="auto"/>
            </w:tcBorders>
            <w:shd w:val="clear" w:color="auto" w:fill="auto"/>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5,733.3 </w:t>
            </w:r>
          </w:p>
        </w:tc>
        <w:tc>
          <w:tcPr>
            <w:tcW w:w="874" w:type="dxa"/>
            <w:tcBorders>
              <w:top w:val="nil"/>
              <w:left w:val="nil"/>
              <w:bottom w:val="dotted" w:sz="4" w:space="0" w:color="auto"/>
              <w:right w:val="dotted" w:sz="4" w:space="0" w:color="auto"/>
            </w:tcBorders>
            <w:shd w:val="clear" w:color="auto" w:fill="auto"/>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1,726.4 </w:t>
            </w:r>
          </w:p>
        </w:tc>
        <w:tc>
          <w:tcPr>
            <w:tcW w:w="878"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3,236.8 </w:t>
            </w:r>
          </w:p>
        </w:tc>
        <w:tc>
          <w:tcPr>
            <w:tcW w:w="874"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1,618.2 </w:t>
            </w:r>
          </w:p>
        </w:tc>
        <w:tc>
          <w:tcPr>
            <w:tcW w:w="983"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color w:val="000000"/>
                <w:sz w:val="16"/>
                <w:szCs w:val="16"/>
              </w:rPr>
            </w:pPr>
            <w:r w:rsidRPr="007839D5">
              <w:rPr>
                <w:rFonts w:ascii="Sylfaen" w:hAnsi="Sylfaen" w:cs="Arial"/>
                <w:color w:val="000000"/>
                <w:sz w:val="16"/>
                <w:szCs w:val="16"/>
              </w:rPr>
              <w:t xml:space="preserve">136.0 </w:t>
            </w:r>
          </w:p>
        </w:tc>
        <w:tc>
          <w:tcPr>
            <w:tcW w:w="856"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color w:val="000000"/>
                <w:sz w:val="16"/>
                <w:szCs w:val="16"/>
              </w:rPr>
            </w:pPr>
            <w:r w:rsidRPr="007839D5">
              <w:rPr>
                <w:rFonts w:ascii="Sylfaen" w:hAnsi="Sylfaen" w:cs="Arial"/>
                <w:color w:val="000000"/>
                <w:sz w:val="16"/>
                <w:szCs w:val="16"/>
              </w:rPr>
              <w:t xml:space="preserve">67.8 </w:t>
            </w:r>
          </w:p>
        </w:tc>
        <w:tc>
          <w:tcPr>
            <w:tcW w:w="807"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30.0 </w:t>
            </w:r>
          </w:p>
        </w:tc>
        <w:tc>
          <w:tcPr>
            <w:tcW w:w="800"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23.4 </w:t>
            </w:r>
          </w:p>
        </w:tc>
        <w:tc>
          <w:tcPr>
            <w:tcW w:w="878"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2,330.5 </w:t>
            </w:r>
          </w:p>
        </w:tc>
        <w:tc>
          <w:tcPr>
            <w:tcW w:w="800"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16.9 </w:t>
            </w:r>
          </w:p>
        </w:tc>
      </w:tr>
      <w:tr w:rsidR="007839D5" w:rsidRPr="007839D5" w:rsidTr="00792206">
        <w:trPr>
          <w:trHeight w:val="288"/>
        </w:trPr>
        <w:tc>
          <w:tcPr>
            <w:tcW w:w="2250" w:type="dxa"/>
            <w:tcBorders>
              <w:top w:val="nil"/>
              <w:left w:val="dotted" w:sz="4" w:space="0" w:color="auto"/>
              <w:bottom w:val="dotted" w:sz="4" w:space="0" w:color="auto"/>
              <w:right w:val="dotted" w:sz="4" w:space="0" w:color="auto"/>
            </w:tcBorders>
            <w:shd w:val="clear" w:color="auto" w:fill="auto"/>
            <w:vAlign w:val="center"/>
            <w:hideMark/>
          </w:tcPr>
          <w:p w:rsidR="007839D5" w:rsidRPr="007839D5" w:rsidRDefault="007839D5" w:rsidP="001B3BD9">
            <w:pPr>
              <w:rPr>
                <w:rFonts w:ascii="Sylfaen" w:hAnsi="Sylfaen" w:cs="Arial"/>
                <w:sz w:val="16"/>
                <w:szCs w:val="16"/>
              </w:rPr>
            </w:pPr>
            <w:r w:rsidRPr="007839D5">
              <w:rPr>
                <w:rFonts w:ascii="Sylfaen" w:hAnsi="Sylfaen" w:cs="Sylfaen"/>
                <w:sz w:val="16"/>
                <w:szCs w:val="16"/>
              </w:rPr>
              <w:t>მცხეთის</w:t>
            </w:r>
            <w:r w:rsidRPr="007839D5">
              <w:rPr>
                <w:rFonts w:ascii="Sylfaen" w:hAnsi="Sylfaen" w:cs="Arial"/>
                <w:sz w:val="16"/>
                <w:szCs w:val="16"/>
              </w:rPr>
              <w:t xml:space="preserve"> </w:t>
            </w:r>
            <w:r w:rsidRPr="007839D5">
              <w:rPr>
                <w:rFonts w:ascii="Sylfaen" w:hAnsi="Sylfaen" w:cs="Sylfaen"/>
                <w:sz w:val="16"/>
                <w:szCs w:val="16"/>
              </w:rPr>
              <w:t>მუნიციპალიტეტი</w:t>
            </w:r>
          </w:p>
        </w:tc>
        <w:tc>
          <w:tcPr>
            <w:tcW w:w="878" w:type="dxa"/>
            <w:tcBorders>
              <w:top w:val="nil"/>
              <w:left w:val="nil"/>
              <w:bottom w:val="dotted" w:sz="4" w:space="0" w:color="auto"/>
              <w:right w:val="dotted" w:sz="4" w:space="0" w:color="auto"/>
            </w:tcBorders>
            <w:shd w:val="clear" w:color="auto" w:fill="auto"/>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8,689.4 </w:t>
            </w:r>
          </w:p>
        </w:tc>
        <w:tc>
          <w:tcPr>
            <w:tcW w:w="874" w:type="dxa"/>
            <w:tcBorders>
              <w:top w:val="nil"/>
              <w:left w:val="nil"/>
              <w:bottom w:val="dotted" w:sz="4" w:space="0" w:color="auto"/>
              <w:right w:val="dotted" w:sz="4" w:space="0" w:color="auto"/>
            </w:tcBorders>
            <w:shd w:val="clear" w:color="auto" w:fill="auto"/>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1,965.8 </w:t>
            </w:r>
          </w:p>
        </w:tc>
        <w:tc>
          <w:tcPr>
            <w:tcW w:w="878"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2,555.0 </w:t>
            </w:r>
          </w:p>
        </w:tc>
        <w:tc>
          <w:tcPr>
            <w:tcW w:w="874"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851.6 </w:t>
            </w:r>
          </w:p>
        </w:tc>
        <w:tc>
          <w:tcPr>
            <w:tcW w:w="983"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color w:val="000000"/>
                <w:sz w:val="16"/>
                <w:szCs w:val="16"/>
              </w:rPr>
            </w:pPr>
            <w:r w:rsidRPr="007839D5">
              <w:rPr>
                <w:rFonts w:ascii="Sylfaen" w:hAnsi="Sylfaen" w:cs="Arial"/>
                <w:color w:val="000000"/>
                <w:sz w:val="16"/>
                <w:szCs w:val="16"/>
              </w:rPr>
              <w:t xml:space="preserve">368.0 </w:t>
            </w:r>
          </w:p>
        </w:tc>
        <w:tc>
          <w:tcPr>
            <w:tcW w:w="856"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color w:val="000000"/>
                <w:sz w:val="16"/>
                <w:szCs w:val="16"/>
              </w:rPr>
            </w:pPr>
            <w:r w:rsidRPr="007839D5">
              <w:rPr>
                <w:rFonts w:ascii="Sylfaen" w:hAnsi="Sylfaen" w:cs="Arial"/>
                <w:color w:val="000000"/>
                <w:sz w:val="16"/>
                <w:szCs w:val="16"/>
              </w:rPr>
              <w:t xml:space="preserve">184.2 </w:t>
            </w:r>
          </w:p>
        </w:tc>
        <w:tc>
          <w:tcPr>
            <w:tcW w:w="807"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w:t>
            </w:r>
          </w:p>
        </w:tc>
        <w:tc>
          <w:tcPr>
            <w:tcW w:w="800"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w:t>
            </w:r>
          </w:p>
        </w:tc>
        <w:tc>
          <w:tcPr>
            <w:tcW w:w="878"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5,766.4 </w:t>
            </w:r>
          </w:p>
        </w:tc>
        <w:tc>
          <w:tcPr>
            <w:tcW w:w="800"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930.0 </w:t>
            </w:r>
          </w:p>
        </w:tc>
      </w:tr>
      <w:tr w:rsidR="007839D5" w:rsidRPr="007839D5" w:rsidTr="00792206">
        <w:trPr>
          <w:trHeight w:val="288"/>
        </w:trPr>
        <w:tc>
          <w:tcPr>
            <w:tcW w:w="2250" w:type="dxa"/>
            <w:tcBorders>
              <w:top w:val="nil"/>
              <w:left w:val="dotted" w:sz="4" w:space="0" w:color="auto"/>
              <w:bottom w:val="dotted" w:sz="4" w:space="0" w:color="auto"/>
              <w:right w:val="dotted" w:sz="4" w:space="0" w:color="auto"/>
            </w:tcBorders>
            <w:shd w:val="clear" w:color="auto" w:fill="auto"/>
            <w:vAlign w:val="center"/>
            <w:hideMark/>
          </w:tcPr>
          <w:p w:rsidR="007839D5" w:rsidRPr="007839D5" w:rsidRDefault="007839D5" w:rsidP="001B3BD9">
            <w:pPr>
              <w:rPr>
                <w:rFonts w:ascii="Sylfaen" w:hAnsi="Sylfaen" w:cs="Arial"/>
                <w:sz w:val="16"/>
                <w:szCs w:val="16"/>
              </w:rPr>
            </w:pPr>
            <w:r w:rsidRPr="007839D5">
              <w:rPr>
                <w:rFonts w:ascii="Sylfaen" w:hAnsi="Sylfaen" w:cs="Sylfaen"/>
                <w:sz w:val="16"/>
                <w:szCs w:val="16"/>
              </w:rPr>
              <w:t>ყაზბეგის</w:t>
            </w:r>
            <w:r w:rsidRPr="007839D5">
              <w:rPr>
                <w:rFonts w:ascii="Sylfaen" w:hAnsi="Sylfaen" w:cs="Arial"/>
                <w:sz w:val="16"/>
                <w:szCs w:val="16"/>
              </w:rPr>
              <w:t xml:space="preserve"> </w:t>
            </w:r>
            <w:r w:rsidRPr="007839D5">
              <w:rPr>
                <w:rFonts w:ascii="Sylfaen" w:hAnsi="Sylfaen" w:cs="Sylfaen"/>
                <w:sz w:val="16"/>
                <w:szCs w:val="16"/>
              </w:rPr>
              <w:t>მუნიციპალიტეტიო</w:t>
            </w:r>
          </w:p>
        </w:tc>
        <w:tc>
          <w:tcPr>
            <w:tcW w:w="878" w:type="dxa"/>
            <w:tcBorders>
              <w:top w:val="nil"/>
              <w:left w:val="nil"/>
              <w:bottom w:val="dotted" w:sz="4" w:space="0" w:color="auto"/>
              <w:right w:val="dotted" w:sz="4" w:space="0" w:color="auto"/>
            </w:tcBorders>
            <w:shd w:val="clear" w:color="auto" w:fill="auto"/>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1,585.0 </w:t>
            </w:r>
          </w:p>
        </w:tc>
        <w:tc>
          <w:tcPr>
            <w:tcW w:w="874" w:type="dxa"/>
            <w:tcBorders>
              <w:top w:val="nil"/>
              <w:left w:val="nil"/>
              <w:bottom w:val="dotted" w:sz="4" w:space="0" w:color="auto"/>
              <w:right w:val="dotted" w:sz="4" w:space="0" w:color="auto"/>
            </w:tcBorders>
            <w:shd w:val="clear" w:color="auto" w:fill="auto"/>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161.0 </w:t>
            </w:r>
          </w:p>
        </w:tc>
        <w:tc>
          <w:tcPr>
            <w:tcW w:w="878"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w:t>
            </w:r>
          </w:p>
        </w:tc>
        <w:tc>
          <w:tcPr>
            <w:tcW w:w="874"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w:t>
            </w:r>
          </w:p>
        </w:tc>
        <w:tc>
          <w:tcPr>
            <w:tcW w:w="983"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color w:val="000000"/>
                <w:sz w:val="16"/>
                <w:szCs w:val="16"/>
              </w:rPr>
            </w:pPr>
            <w:r w:rsidRPr="007839D5">
              <w:rPr>
                <w:rFonts w:ascii="Sylfaen" w:hAnsi="Sylfaen" w:cs="Arial"/>
                <w:color w:val="000000"/>
                <w:sz w:val="16"/>
                <w:szCs w:val="16"/>
              </w:rPr>
              <w:t xml:space="preserve">85.0 </w:t>
            </w:r>
          </w:p>
        </w:tc>
        <w:tc>
          <w:tcPr>
            <w:tcW w:w="856"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color w:val="000000"/>
                <w:sz w:val="16"/>
                <w:szCs w:val="16"/>
              </w:rPr>
            </w:pPr>
            <w:r w:rsidRPr="007839D5">
              <w:rPr>
                <w:rFonts w:ascii="Sylfaen" w:hAnsi="Sylfaen" w:cs="Arial"/>
                <w:color w:val="000000"/>
                <w:sz w:val="16"/>
                <w:szCs w:val="16"/>
              </w:rPr>
              <w:t xml:space="preserve">42.6 </w:t>
            </w:r>
          </w:p>
        </w:tc>
        <w:tc>
          <w:tcPr>
            <w:tcW w:w="807"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w:t>
            </w:r>
          </w:p>
        </w:tc>
        <w:tc>
          <w:tcPr>
            <w:tcW w:w="800"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w:t>
            </w:r>
          </w:p>
        </w:tc>
        <w:tc>
          <w:tcPr>
            <w:tcW w:w="878"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1,500.0 </w:t>
            </w:r>
          </w:p>
        </w:tc>
        <w:tc>
          <w:tcPr>
            <w:tcW w:w="800"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118.4 </w:t>
            </w:r>
          </w:p>
        </w:tc>
      </w:tr>
      <w:tr w:rsidR="007839D5" w:rsidRPr="007839D5" w:rsidTr="00792206">
        <w:trPr>
          <w:trHeight w:val="288"/>
        </w:trPr>
        <w:tc>
          <w:tcPr>
            <w:tcW w:w="2250" w:type="dxa"/>
            <w:tcBorders>
              <w:top w:val="nil"/>
              <w:left w:val="dotted" w:sz="4" w:space="0" w:color="auto"/>
              <w:bottom w:val="dotted" w:sz="4" w:space="0" w:color="auto"/>
              <w:right w:val="dotted" w:sz="4" w:space="0" w:color="auto"/>
            </w:tcBorders>
            <w:shd w:val="clear" w:color="auto" w:fill="auto"/>
            <w:vAlign w:val="center"/>
            <w:hideMark/>
          </w:tcPr>
          <w:p w:rsidR="007839D5" w:rsidRPr="007839D5" w:rsidRDefault="007839D5" w:rsidP="001B3BD9">
            <w:pPr>
              <w:rPr>
                <w:rFonts w:ascii="Sylfaen" w:hAnsi="Sylfaen" w:cs="Arial"/>
                <w:sz w:val="16"/>
                <w:szCs w:val="16"/>
              </w:rPr>
            </w:pPr>
            <w:r w:rsidRPr="007839D5">
              <w:rPr>
                <w:rFonts w:ascii="Sylfaen" w:hAnsi="Sylfaen" w:cs="Sylfaen"/>
                <w:sz w:val="16"/>
                <w:szCs w:val="16"/>
              </w:rPr>
              <w:t>რაჭა</w:t>
            </w:r>
            <w:r w:rsidRPr="007839D5">
              <w:rPr>
                <w:rFonts w:ascii="Sylfaen" w:hAnsi="Sylfaen" w:cs="Arial"/>
                <w:sz w:val="16"/>
                <w:szCs w:val="16"/>
              </w:rPr>
              <w:t>-</w:t>
            </w:r>
            <w:r w:rsidRPr="007839D5">
              <w:rPr>
                <w:rFonts w:ascii="Sylfaen" w:hAnsi="Sylfaen" w:cs="Sylfaen"/>
                <w:sz w:val="16"/>
                <w:szCs w:val="16"/>
              </w:rPr>
              <w:t>ლეჩხუმი</w:t>
            </w:r>
            <w:r w:rsidRPr="007839D5">
              <w:rPr>
                <w:rFonts w:ascii="Sylfaen" w:hAnsi="Sylfaen" w:cs="Arial"/>
                <w:sz w:val="16"/>
                <w:szCs w:val="16"/>
              </w:rPr>
              <w:t>-</w:t>
            </w:r>
            <w:r w:rsidRPr="007839D5">
              <w:rPr>
                <w:rFonts w:ascii="Sylfaen" w:hAnsi="Sylfaen" w:cs="Sylfaen"/>
                <w:sz w:val="16"/>
                <w:szCs w:val="16"/>
              </w:rPr>
              <w:t>ქვემო</w:t>
            </w:r>
            <w:r w:rsidRPr="007839D5">
              <w:rPr>
                <w:rFonts w:ascii="Sylfaen" w:hAnsi="Sylfaen" w:cs="Arial"/>
                <w:sz w:val="16"/>
                <w:szCs w:val="16"/>
              </w:rPr>
              <w:t xml:space="preserve"> </w:t>
            </w:r>
            <w:r w:rsidRPr="007839D5">
              <w:rPr>
                <w:rFonts w:ascii="Sylfaen" w:hAnsi="Sylfaen" w:cs="Sylfaen"/>
                <w:sz w:val="16"/>
                <w:szCs w:val="16"/>
              </w:rPr>
              <w:t>სვანეთის</w:t>
            </w:r>
            <w:r w:rsidRPr="007839D5">
              <w:rPr>
                <w:rFonts w:ascii="Sylfaen" w:hAnsi="Sylfaen" w:cs="Arial"/>
                <w:sz w:val="16"/>
                <w:szCs w:val="16"/>
              </w:rPr>
              <w:t xml:space="preserve"> </w:t>
            </w:r>
            <w:r w:rsidRPr="007839D5">
              <w:rPr>
                <w:rFonts w:ascii="Sylfaen" w:hAnsi="Sylfaen" w:cs="Sylfaen"/>
                <w:sz w:val="16"/>
                <w:szCs w:val="16"/>
              </w:rPr>
              <w:t>მხარე</w:t>
            </w:r>
          </w:p>
        </w:tc>
        <w:tc>
          <w:tcPr>
            <w:tcW w:w="878" w:type="dxa"/>
            <w:tcBorders>
              <w:top w:val="nil"/>
              <w:left w:val="nil"/>
              <w:bottom w:val="dotted" w:sz="4" w:space="0" w:color="auto"/>
              <w:right w:val="dotted" w:sz="4" w:space="0" w:color="auto"/>
            </w:tcBorders>
            <w:shd w:val="clear" w:color="auto" w:fill="auto"/>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29,046.2 </w:t>
            </w:r>
          </w:p>
        </w:tc>
        <w:tc>
          <w:tcPr>
            <w:tcW w:w="874" w:type="dxa"/>
            <w:tcBorders>
              <w:top w:val="nil"/>
              <w:left w:val="nil"/>
              <w:bottom w:val="dotted" w:sz="4" w:space="0" w:color="auto"/>
              <w:right w:val="dotted" w:sz="4" w:space="0" w:color="auto"/>
            </w:tcBorders>
            <w:shd w:val="clear" w:color="auto" w:fill="auto"/>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10,010.8 </w:t>
            </w:r>
          </w:p>
        </w:tc>
        <w:tc>
          <w:tcPr>
            <w:tcW w:w="878"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17,069.8 </w:t>
            </w:r>
          </w:p>
        </w:tc>
        <w:tc>
          <w:tcPr>
            <w:tcW w:w="874"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8,068.2 </w:t>
            </w:r>
          </w:p>
        </w:tc>
        <w:tc>
          <w:tcPr>
            <w:tcW w:w="983"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color w:val="000000"/>
                <w:sz w:val="16"/>
                <w:szCs w:val="16"/>
              </w:rPr>
            </w:pPr>
            <w:r w:rsidRPr="007839D5">
              <w:rPr>
                <w:rFonts w:ascii="Sylfaen" w:hAnsi="Sylfaen" w:cs="Arial"/>
                <w:color w:val="000000"/>
                <w:sz w:val="16"/>
                <w:szCs w:val="16"/>
              </w:rPr>
              <w:t xml:space="preserve">506.0 </w:t>
            </w:r>
          </w:p>
        </w:tc>
        <w:tc>
          <w:tcPr>
            <w:tcW w:w="856"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color w:val="000000"/>
                <w:sz w:val="16"/>
                <w:szCs w:val="16"/>
              </w:rPr>
            </w:pPr>
            <w:r w:rsidRPr="007839D5">
              <w:rPr>
                <w:rFonts w:ascii="Sylfaen" w:hAnsi="Sylfaen" w:cs="Arial"/>
                <w:color w:val="000000"/>
                <w:sz w:val="16"/>
                <w:szCs w:val="16"/>
              </w:rPr>
              <w:t xml:space="preserve">253.8 </w:t>
            </w:r>
          </w:p>
        </w:tc>
        <w:tc>
          <w:tcPr>
            <w:tcW w:w="807"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color w:val="000000"/>
                <w:sz w:val="16"/>
                <w:szCs w:val="16"/>
              </w:rPr>
            </w:pPr>
            <w:r w:rsidRPr="007839D5">
              <w:rPr>
                <w:rFonts w:ascii="Sylfaen" w:hAnsi="Sylfaen" w:cs="Arial"/>
                <w:color w:val="000000"/>
                <w:sz w:val="16"/>
                <w:szCs w:val="16"/>
              </w:rPr>
              <w:t xml:space="preserve">0.0 </w:t>
            </w:r>
          </w:p>
        </w:tc>
        <w:tc>
          <w:tcPr>
            <w:tcW w:w="800"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color w:val="000000"/>
                <w:sz w:val="16"/>
                <w:szCs w:val="16"/>
              </w:rPr>
            </w:pPr>
            <w:r w:rsidRPr="007839D5">
              <w:rPr>
                <w:rFonts w:ascii="Sylfaen" w:hAnsi="Sylfaen" w:cs="Arial"/>
                <w:color w:val="000000"/>
                <w:sz w:val="16"/>
                <w:szCs w:val="16"/>
              </w:rPr>
              <w:t xml:space="preserve">0.0 </w:t>
            </w:r>
          </w:p>
        </w:tc>
        <w:tc>
          <w:tcPr>
            <w:tcW w:w="878"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color w:val="000000"/>
                <w:sz w:val="16"/>
                <w:szCs w:val="16"/>
              </w:rPr>
            </w:pPr>
            <w:r w:rsidRPr="007839D5">
              <w:rPr>
                <w:rFonts w:ascii="Sylfaen" w:hAnsi="Sylfaen" w:cs="Arial"/>
                <w:color w:val="000000"/>
                <w:sz w:val="16"/>
                <w:szCs w:val="16"/>
              </w:rPr>
              <w:t xml:space="preserve">11,470.4 </w:t>
            </w:r>
          </w:p>
        </w:tc>
        <w:tc>
          <w:tcPr>
            <w:tcW w:w="800"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color w:val="000000"/>
                <w:sz w:val="16"/>
                <w:szCs w:val="16"/>
              </w:rPr>
            </w:pPr>
            <w:r w:rsidRPr="007839D5">
              <w:rPr>
                <w:rFonts w:ascii="Sylfaen" w:hAnsi="Sylfaen" w:cs="Arial"/>
                <w:color w:val="000000"/>
                <w:sz w:val="16"/>
                <w:szCs w:val="16"/>
              </w:rPr>
              <w:t xml:space="preserve">1,688.8 </w:t>
            </w:r>
          </w:p>
        </w:tc>
      </w:tr>
      <w:tr w:rsidR="007839D5" w:rsidRPr="007839D5" w:rsidTr="00792206">
        <w:trPr>
          <w:trHeight w:val="288"/>
        </w:trPr>
        <w:tc>
          <w:tcPr>
            <w:tcW w:w="2250" w:type="dxa"/>
            <w:tcBorders>
              <w:top w:val="nil"/>
              <w:left w:val="dotted" w:sz="4" w:space="0" w:color="auto"/>
              <w:bottom w:val="dotted" w:sz="4" w:space="0" w:color="auto"/>
              <w:right w:val="dotted" w:sz="4" w:space="0" w:color="auto"/>
            </w:tcBorders>
            <w:shd w:val="clear" w:color="auto" w:fill="auto"/>
            <w:vAlign w:val="center"/>
            <w:hideMark/>
          </w:tcPr>
          <w:p w:rsidR="007839D5" w:rsidRPr="007839D5" w:rsidRDefault="007839D5" w:rsidP="001B3BD9">
            <w:pPr>
              <w:rPr>
                <w:rFonts w:ascii="Sylfaen" w:hAnsi="Sylfaen" w:cs="Arial"/>
                <w:sz w:val="16"/>
                <w:szCs w:val="16"/>
              </w:rPr>
            </w:pPr>
            <w:r w:rsidRPr="007839D5">
              <w:rPr>
                <w:rFonts w:ascii="Sylfaen" w:hAnsi="Sylfaen" w:cs="Sylfaen"/>
                <w:sz w:val="16"/>
                <w:szCs w:val="16"/>
              </w:rPr>
              <w:t>ამბროლაურის</w:t>
            </w:r>
            <w:r w:rsidRPr="007839D5">
              <w:rPr>
                <w:rFonts w:ascii="Sylfaen" w:hAnsi="Sylfaen" w:cs="Arial"/>
                <w:sz w:val="16"/>
                <w:szCs w:val="16"/>
              </w:rPr>
              <w:t xml:space="preserve"> </w:t>
            </w:r>
            <w:r w:rsidRPr="007839D5">
              <w:rPr>
                <w:rFonts w:ascii="Sylfaen" w:hAnsi="Sylfaen" w:cs="Sylfaen"/>
                <w:sz w:val="16"/>
                <w:szCs w:val="16"/>
              </w:rPr>
              <w:t>მუნიციპალიტეტი</w:t>
            </w:r>
          </w:p>
        </w:tc>
        <w:tc>
          <w:tcPr>
            <w:tcW w:w="878" w:type="dxa"/>
            <w:tcBorders>
              <w:top w:val="nil"/>
              <w:left w:val="nil"/>
              <w:bottom w:val="dotted" w:sz="4" w:space="0" w:color="auto"/>
              <w:right w:val="dotted" w:sz="4" w:space="0" w:color="auto"/>
            </w:tcBorders>
            <w:shd w:val="clear" w:color="auto" w:fill="auto"/>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12,157.7 </w:t>
            </w:r>
          </w:p>
        </w:tc>
        <w:tc>
          <w:tcPr>
            <w:tcW w:w="874" w:type="dxa"/>
            <w:tcBorders>
              <w:top w:val="nil"/>
              <w:left w:val="nil"/>
              <w:bottom w:val="dotted" w:sz="4" w:space="0" w:color="auto"/>
              <w:right w:val="dotted" w:sz="4" w:space="0" w:color="auto"/>
            </w:tcBorders>
            <w:shd w:val="clear" w:color="auto" w:fill="auto"/>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3,063.3 </w:t>
            </w:r>
          </w:p>
        </w:tc>
        <w:tc>
          <w:tcPr>
            <w:tcW w:w="878"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6,801.5 </w:t>
            </w:r>
          </w:p>
        </w:tc>
        <w:tc>
          <w:tcPr>
            <w:tcW w:w="874"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2,834.0 </w:t>
            </w:r>
          </w:p>
        </w:tc>
        <w:tc>
          <w:tcPr>
            <w:tcW w:w="983"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color w:val="000000"/>
                <w:sz w:val="16"/>
                <w:szCs w:val="16"/>
              </w:rPr>
            </w:pPr>
            <w:r w:rsidRPr="007839D5">
              <w:rPr>
                <w:rFonts w:ascii="Sylfaen" w:hAnsi="Sylfaen" w:cs="Arial"/>
                <w:color w:val="000000"/>
                <w:sz w:val="16"/>
                <w:szCs w:val="16"/>
              </w:rPr>
              <w:t xml:space="preserve">140.0 </w:t>
            </w:r>
          </w:p>
        </w:tc>
        <w:tc>
          <w:tcPr>
            <w:tcW w:w="856"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color w:val="000000"/>
                <w:sz w:val="16"/>
                <w:szCs w:val="16"/>
              </w:rPr>
            </w:pPr>
            <w:r w:rsidRPr="007839D5">
              <w:rPr>
                <w:rFonts w:ascii="Sylfaen" w:hAnsi="Sylfaen" w:cs="Arial"/>
                <w:color w:val="000000"/>
                <w:sz w:val="16"/>
                <w:szCs w:val="16"/>
              </w:rPr>
              <w:t xml:space="preserve">70.2 </w:t>
            </w:r>
          </w:p>
        </w:tc>
        <w:tc>
          <w:tcPr>
            <w:tcW w:w="807"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w:t>
            </w:r>
          </w:p>
        </w:tc>
        <w:tc>
          <w:tcPr>
            <w:tcW w:w="800"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w:t>
            </w:r>
          </w:p>
        </w:tc>
        <w:tc>
          <w:tcPr>
            <w:tcW w:w="878"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5,216.2 </w:t>
            </w:r>
          </w:p>
        </w:tc>
        <w:tc>
          <w:tcPr>
            <w:tcW w:w="800"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159.1 </w:t>
            </w:r>
          </w:p>
        </w:tc>
      </w:tr>
      <w:tr w:rsidR="007839D5" w:rsidRPr="007839D5" w:rsidTr="00792206">
        <w:trPr>
          <w:trHeight w:val="288"/>
        </w:trPr>
        <w:tc>
          <w:tcPr>
            <w:tcW w:w="2250" w:type="dxa"/>
            <w:tcBorders>
              <w:top w:val="nil"/>
              <w:left w:val="dotted" w:sz="4" w:space="0" w:color="auto"/>
              <w:bottom w:val="dotted" w:sz="4" w:space="0" w:color="auto"/>
              <w:right w:val="dotted" w:sz="4" w:space="0" w:color="auto"/>
            </w:tcBorders>
            <w:shd w:val="clear" w:color="auto" w:fill="auto"/>
            <w:vAlign w:val="center"/>
            <w:hideMark/>
          </w:tcPr>
          <w:p w:rsidR="007839D5" w:rsidRPr="007839D5" w:rsidRDefault="007839D5" w:rsidP="001B3BD9">
            <w:pPr>
              <w:rPr>
                <w:rFonts w:ascii="Sylfaen" w:hAnsi="Sylfaen" w:cs="Arial"/>
                <w:sz w:val="16"/>
                <w:szCs w:val="16"/>
              </w:rPr>
            </w:pPr>
            <w:r w:rsidRPr="007839D5">
              <w:rPr>
                <w:rFonts w:ascii="Sylfaen" w:hAnsi="Sylfaen" w:cs="Sylfaen"/>
                <w:sz w:val="16"/>
                <w:szCs w:val="16"/>
              </w:rPr>
              <w:t>ლენტეხის</w:t>
            </w:r>
            <w:r w:rsidRPr="007839D5">
              <w:rPr>
                <w:rFonts w:ascii="Sylfaen" w:hAnsi="Sylfaen" w:cs="Arial"/>
                <w:sz w:val="16"/>
                <w:szCs w:val="16"/>
              </w:rPr>
              <w:t xml:space="preserve"> </w:t>
            </w:r>
            <w:r w:rsidRPr="007839D5">
              <w:rPr>
                <w:rFonts w:ascii="Sylfaen" w:hAnsi="Sylfaen" w:cs="Sylfaen"/>
                <w:sz w:val="16"/>
                <w:szCs w:val="16"/>
              </w:rPr>
              <w:t>მუნიციპალიტეტი</w:t>
            </w:r>
          </w:p>
        </w:tc>
        <w:tc>
          <w:tcPr>
            <w:tcW w:w="878" w:type="dxa"/>
            <w:tcBorders>
              <w:top w:val="nil"/>
              <w:left w:val="nil"/>
              <w:bottom w:val="dotted" w:sz="4" w:space="0" w:color="auto"/>
              <w:right w:val="dotted" w:sz="4" w:space="0" w:color="auto"/>
            </w:tcBorders>
            <w:shd w:val="clear" w:color="auto" w:fill="auto"/>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3,857.3 </w:t>
            </w:r>
          </w:p>
        </w:tc>
        <w:tc>
          <w:tcPr>
            <w:tcW w:w="874" w:type="dxa"/>
            <w:tcBorders>
              <w:top w:val="nil"/>
              <w:left w:val="nil"/>
              <w:bottom w:val="dotted" w:sz="4" w:space="0" w:color="auto"/>
              <w:right w:val="dotted" w:sz="4" w:space="0" w:color="auto"/>
            </w:tcBorders>
            <w:shd w:val="clear" w:color="auto" w:fill="auto"/>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1,662.6 </w:t>
            </w:r>
          </w:p>
        </w:tc>
        <w:tc>
          <w:tcPr>
            <w:tcW w:w="878"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2,723.5 </w:t>
            </w:r>
          </w:p>
        </w:tc>
        <w:tc>
          <w:tcPr>
            <w:tcW w:w="874"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1,462.0 </w:t>
            </w:r>
          </w:p>
        </w:tc>
        <w:tc>
          <w:tcPr>
            <w:tcW w:w="983"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color w:val="000000"/>
                <w:sz w:val="16"/>
                <w:szCs w:val="16"/>
              </w:rPr>
            </w:pPr>
            <w:r w:rsidRPr="007839D5">
              <w:rPr>
                <w:rFonts w:ascii="Sylfaen" w:hAnsi="Sylfaen" w:cs="Arial"/>
                <w:color w:val="000000"/>
                <w:sz w:val="16"/>
                <w:szCs w:val="16"/>
              </w:rPr>
              <w:t xml:space="preserve">105.0 </w:t>
            </w:r>
          </w:p>
        </w:tc>
        <w:tc>
          <w:tcPr>
            <w:tcW w:w="856"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color w:val="000000"/>
                <w:sz w:val="16"/>
                <w:szCs w:val="16"/>
              </w:rPr>
            </w:pPr>
            <w:r w:rsidRPr="007839D5">
              <w:rPr>
                <w:rFonts w:ascii="Sylfaen" w:hAnsi="Sylfaen" w:cs="Arial"/>
                <w:color w:val="000000"/>
                <w:sz w:val="16"/>
                <w:szCs w:val="16"/>
              </w:rPr>
              <w:t xml:space="preserve">52.8 </w:t>
            </w:r>
          </w:p>
        </w:tc>
        <w:tc>
          <w:tcPr>
            <w:tcW w:w="807"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w:t>
            </w:r>
          </w:p>
        </w:tc>
        <w:tc>
          <w:tcPr>
            <w:tcW w:w="800"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w:t>
            </w:r>
          </w:p>
        </w:tc>
        <w:tc>
          <w:tcPr>
            <w:tcW w:w="878"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1,028.8 </w:t>
            </w:r>
          </w:p>
        </w:tc>
        <w:tc>
          <w:tcPr>
            <w:tcW w:w="800"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147.8 </w:t>
            </w:r>
          </w:p>
        </w:tc>
      </w:tr>
      <w:tr w:rsidR="007839D5" w:rsidRPr="007839D5" w:rsidTr="00792206">
        <w:trPr>
          <w:trHeight w:val="288"/>
        </w:trPr>
        <w:tc>
          <w:tcPr>
            <w:tcW w:w="2250" w:type="dxa"/>
            <w:tcBorders>
              <w:top w:val="nil"/>
              <w:left w:val="dotted" w:sz="4" w:space="0" w:color="auto"/>
              <w:bottom w:val="dotted" w:sz="4" w:space="0" w:color="auto"/>
              <w:right w:val="dotted" w:sz="4" w:space="0" w:color="auto"/>
            </w:tcBorders>
            <w:shd w:val="clear" w:color="auto" w:fill="auto"/>
            <w:vAlign w:val="center"/>
            <w:hideMark/>
          </w:tcPr>
          <w:p w:rsidR="007839D5" w:rsidRPr="007839D5" w:rsidRDefault="007839D5" w:rsidP="001B3BD9">
            <w:pPr>
              <w:rPr>
                <w:rFonts w:ascii="Sylfaen" w:hAnsi="Sylfaen" w:cs="Arial"/>
                <w:sz w:val="16"/>
                <w:szCs w:val="16"/>
              </w:rPr>
            </w:pPr>
            <w:r w:rsidRPr="007839D5">
              <w:rPr>
                <w:rFonts w:ascii="Sylfaen" w:hAnsi="Sylfaen" w:cs="Sylfaen"/>
                <w:sz w:val="16"/>
                <w:szCs w:val="16"/>
              </w:rPr>
              <w:t>ონის</w:t>
            </w:r>
            <w:r w:rsidRPr="007839D5">
              <w:rPr>
                <w:rFonts w:ascii="Sylfaen" w:hAnsi="Sylfaen" w:cs="Arial"/>
                <w:sz w:val="16"/>
                <w:szCs w:val="16"/>
              </w:rPr>
              <w:t xml:space="preserve"> </w:t>
            </w:r>
            <w:r w:rsidRPr="007839D5">
              <w:rPr>
                <w:rFonts w:ascii="Sylfaen" w:hAnsi="Sylfaen" w:cs="Sylfaen"/>
                <w:sz w:val="16"/>
                <w:szCs w:val="16"/>
              </w:rPr>
              <w:t>მუნიციპალიტეტი</w:t>
            </w:r>
          </w:p>
        </w:tc>
        <w:tc>
          <w:tcPr>
            <w:tcW w:w="878" w:type="dxa"/>
            <w:tcBorders>
              <w:top w:val="nil"/>
              <w:left w:val="nil"/>
              <w:bottom w:val="dotted" w:sz="4" w:space="0" w:color="auto"/>
              <w:right w:val="dotted" w:sz="4" w:space="0" w:color="auto"/>
            </w:tcBorders>
            <w:shd w:val="clear" w:color="auto" w:fill="auto"/>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5,274.9 </w:t>
            </w:r>
          </w:p>
        </w:tc>
        <w:tc>
          <w:tcPr>
            <w:tcW w:w="874" w:type="dxa"/>
            <w:tcBorders>
              <w:top w:val="nil"/>
              <w:left w:val="nil"/>
              <w:bottom w:val="dotted" w:sz="4" w:space="0" w:color="auto"/>
              <w:right w:val="dotted" w:sz="4" w:space="0" w:color="auto"/>
            </w:tcBorders>
            <w:shd w:val="clear" w:color="auto" w:fill="auto"/>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2,191.2 </w:t>
            </w:r>
          </w:p>
        </w:tc>
        <w:tc>
          <w:tcPr>
            <w:tcW w:w="878"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2,952.4 </w:t>
            </w:r>
          </w:p>
        </w:tc>
        <w:tc>
          <w:tcPr>
            <w:tcW w:w="874"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1,476.0 </w:t>
            </w:r>
          </w:p>
        </w:tc>
        <w:tc>
          <w:tcPr>
            <w:tcW w:w="983"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color w:val="000000"/>
                <w:sz w:val="16"/>
                <w:szCs w:val="16"/>
              </w:rPr>
            </w:pPr>
            <w:r w:rsidRPr="007839D5">
              <w:rPr>
                <w:rFonts w:ascii="Sylfaen" w:hAnsi="Sylfaen" w:cs="Arial"/>
                <w:color w:val="000000"/>
                <w:sz w:val="16"/>
                <w:szCs w:val="16"/>
              </w:rPr>
              <w:t xml:space="preserve">103.0 </w:t>
            </w:r>
          </w:p>
        </w:tc>
        <w:tc>
          <w:tcPr>
            <w:tcW w:w="856"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color w:val="000000"/>
                <w:sz w:val="16"/>
                <w:szCs w:val="16"/>
              </w:rPr>
            </w:pPr>
            <w:r w:rsidRPr="007839D5">
              <w:rPr>
                <w:rFonts w:ascii="Sylfaen" w:hAnsi="Sylfaen" w:cs="Arial"/>
                <w:color w:val="000000"/>
                <w:sz w:val="16"/>
                <w:szCs w:val="16"/>
              </w:rPr>
              <w:t xml:space="preserve">51.6 </w:t>
            </w:r>
          </w:p>
        </w:tc>
        <w:tc>
          <w:tcPr>
            <w:tcW w:w="807"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w:t>
            </w:r>
          </w:p>
        </w:tc>
        <w:tc>
          <w:tcPr>
            <w:tcW w:w="800"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w:t>
            </w:r>
          </w:p>
        </w:tc>
        <w:tc>
          <w:tcPr>
            <w:tcW w:w="878"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2,219.5 </w:t>
            </w:r>
          </w:p>
        </w:tc>
        <w:tc>
          <w:tcPr>
            <w:tcW w:w="800"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663.6 </w:t>
            </w:r>
          </w:p>
        </w:tc>
      </w:tr>
      <w:tr w:rsidR="007839D5" w:rsidRPr="007839D5" w:rsidTr="00792206">
        <w:trPr>
          <w:trHeight w:val="288"/>
        </w:trPr>
        <w:tc>
          <w:tcPr>
            <w:tcW w:w="2250" w:type="dxa"/>
            <w:tcBorders>
              <w:top w:val="nil"/>
              <w:left w:val="dotted" w:sz="4" w:space="0" w:color="auto"/>
              <w:bottom w:val="dotted" w:sz="4" w:space="0" w:color="auto"/>
              <w:right w:val="dotted" w:sz="4" w:space="0" w:color="auto"/>
            </w:tcBorders>
            <w:shd w:val="clear" w:color="auto" w:fill="auto"/>
            <w:vAlign w:val="center"/>
            <w:hideMark/>
          </w:tcPr>
          <w:p w:rsidR="007839D5" w:rsidRPr="007839D5" w:rsidRDefault="007839D5" w:rsidP="001B3BD9">
            <w:pPr>
              <w:rPr>
                <w:rFonts w:ascii="Sylfaen" w:hAnsi="Sylfaen" w:cs="Arial"/>
                <w:sz w:val="16"/>
                <w:szCs w:val="16"/>
              </w:rPr>
            </w:pPr>
            <w:r w:rsidRPr="007839D5">
              <w:rPr>
                <w:rFonts w:ascii="Sylfaen" w:hAnsi="Sylfaen" w:cs="Sylfaen"/>
                <w:sz w:val="16"/>
                <w:szCs w:val="16"/>
              </w:rPr>
              <w:t>ცაგერის</w:t>
            </w:r>
            <w:r w:rsidRPr="007839D5">
              <w:rPr>
                <w:rFonts w:ascii="Sylfaen" w:hAnsi="Sylfaen" w:cs="Arial"/>
                <w:sz w:val="16"/>
                <w:szCs w:val="16"/>
              </w:rPr>
              <w:t xml:space="preserve"> </w:t>
            </w:r>
            <w:r w:rsidRPr="007839D5">
              <w:rPr>
                <w:rFonts w:ascii="Sylfaen" w:hAnsi="Sylfaen" w:cs="Sylfaen"/>
                <w:sz w:val="16"/>
                <w:szCs w:val="16"/>
              </w:rPr>
              <w:t>მუნიციპალიტეტი</w:t>
            </w:r>
          </w:p>
        </w:tc>
        <w:tc>
          <w:tcPr>
            <w:tcW w:w="878" w:type="dxa"/>
            <w:tcBorders>
              <w:top w:val="nil"/>
              <w:left w:val="nil"/>
              <w:bottom w:val="dotted" w:sz="4" w:space="0" w:color="auto"/>
              <w:right w:val="dotted" w:sz="4" w:space="0" w:color="auto"/>
            </w:tcBorders>
            <w:shd w:val="clear" w:color="auto" w:fill="auto"/>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7,756.3 </w:t>
            </w:r>
          </w:p>
        </w:tc>
        <w:tc>
          <w:tcPr>
            <w:tcW w:w="874" w:type="dxa"/>
            <w:tcBorders>
              <w:top w:val="nil"/>
              <w:left w:val="nil"/>
              <w:bottom w:val="dotted" w:sz="4" w:space="0" w:color="auto"/>
              <w:right w:val="dotted" w:sz="4" w:space="0" w:color="auto"/>
            </w:tcBorders>
            <w:shd w:val="clear" w:color="auto" w:fill="auto"/>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3,093.7 </w:t>
            </w:r>
          </w:p>
        </w:tc>
        <w:tc>
          <w:tcPr>
            <w:tcW w:w="878"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4,592.4 </w:t>
            </w:r>
          </w:p>
        </w:tc>
        <w:tc>
          <w:tcPr>
            <w:tcW w:w="874"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2,296.2 </w:t>
            </w:r>
          </w:p>
        </w:tc>
        <w:tc>
          <w:tcPr>
            <w:tcW w:w="983"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color w:val="000000"/>
                <w:sz w:val="16"/>
                <w:szCs w:val="16"/>
              </w:rPr>
            </w:pPr>
            <w:r w:rsidRPr="007839D5">
              <w:rPr>
                <w:rFonts w:ascii="Sylfaen" w:hAnsi="Sylfaen" w:cs="Arial"/>
                <w:color w:val="000000"/>
                <w:sz w:val="16"/>
                <w:szCs w:val="16"/>
              </w:rPr>
              <w:t xml:space="preserve">158.0 </w:t>
            </w:r>
          </w:p>
        </w:tc>
        <w:tc>
          <w:tcPr>
            <w:tcW w:w="856"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color w:val="000000"/>
                <w:sz w:val="16"/>
                <w:szCs w:val="16"/>
              </w:rPr>
            </w:pPr>
            <w:r w:rsidRPr="007839D5">
              <w:rPr>
                <w:rFonts w:ascii="Sylfaen" w:hAnsi="Sylfaen" w:cs="Arial"/>
                <w:color w:val="000000"/>
                <w:sz w:val="16"/>
                <w:szCs w:val="16"/>
              </w:rPr>
              <w:t xml:space="preserve">79.2 </w:t>
            </w:r>
          </w:p>
        </w:tc>
        <w:tc>
          <w:tcPr>
            <w:tcW w:w="807"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w:t>
            </w:r>
          </w:p>
        </w:tc>
        <w:tc>
          <w:tcPr>
            <w:tcW w:w="800"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w:t>
            </w:r>
          </w:p>
        </w:tc>
        <w:tc>
          <w:tcPr>
            <w:tcW w:w="878"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3,005.9 </w:t>
            </w:r>
          </w:p>
        </w:tc>
        <w:tc>
          <w:tcPr>
            <w:tcW w:w="800"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718.3 </w:t>
            </w:r>
          </w:p>
        </w:tc>
      </w:tr>
      <w:tr w:rsidR="007839D5" w:rsidRPr="007839D5" w:rsidTr="00792206">
        <w:trPr>
          <w:trHeight w:val="288"/>
        </w:trPr>
        <w:tc>
          <w:tcPr>
            <w:tcW w:w="2250" w:type="dxa"/>
            <w:tcBorders>
              <w:top w:val="nil"/>
              <w:left w:val="dotted" w:sz="4" w:space="0" w:color="auto"/>
              <w:bottom w:val="dotted" w:sz="4" w:space="0" w:color="auto"/>
              <w:right w:val="dotted" w:sz="4" w:space="0" w:color="auto"/>
            </w:tcBorders>
            <w:shd w:val="clear" w:color="auto" w:fill="auto"/>
            <w:noWrap/>
            <w:vAlign w:val="center"/>
            <w:hideMark/>
          </w:tcPr>
          <w:p w:rsidR="007839D5" w:rsidRPr="007839D5" w:rsidRDefault="007839D5" w:rsidP="001B3BD9">
            <w:pPr>
              <w:rPr>
                <w:rFonts w:ascii="Sylfaen" w:hAnsi="Sylfaen" w:cs="Arial"/>
                <w:sz w:val="16"/>
                <w:szCs w:val="16"/>
              </w:rPr>
            </w:pPr>
            <w:r w:rsidRPr="007839D5">
              <w:rPr>
                <w:rFonts w:ascii="Sylfaen" w:hAnsi="Sylfaen" w:cs="Sylfaen"/>
                <w:sz w:val="16"/>
                <w:szCs w:val="16"/>
              </w:rPr>
              <w:t>ჯამი</w:t>
            </w:r>
          </w:p>
        </w:tc>
        <w:tc>
          <w:tcPr>
            <w:tcW w:w="878" w:type="dxa"/>
            <w:tcBorders>
              <w:top w:val="nil"/>
              <w:left w:val="nil"/>
              <w:bottom w:val="dotted" w:sz="4" w:space="0" w:color="auto"/>
              <w:right w:val="dotted" w:sz="4" w:space="0" w:color="auto"/>
            </w:tcBorders>
            <w:shd w:val="clear" w:color="auto" w:fill="auto"/>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990,770.7 </w:t>
            </w:r>
          </w:p>
        </w:tc>
        <w:tc>
          <w:tcPr>
            <w:tcW w:w="874" w:type="dxa"/>
            <w:tcBorders>
              <w:top w:val="nil"/>
              <w:left w:val="nil"/>
              <w:bottom w:val="dotted" w:sz="4" w:space="0" w:color="auto"/>
              <w:right w:val="dotted" w:sz="4" w:space="0" w:color="auto"/>
            </w:tcBorders>
            <w:shd w:val="clear" w:color="auto" w:fill="auto"/>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415,708.9 </w:t>
            </w:r>
          </w:p>
        </w:tc>
        <w:tc>
          <w:tcPr>
            <w:tcW w:w="878"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705,080.0 </w:t>
            </w:r>
          </w:p>
        </w:tc>
        <w:tc>
          <w:tcPr>
            <w:tcW w:w="874"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358,158.3 </w:t>
            </w:r>
          </w:p>
        </w:tc>
        <w:tc>
          <w:tcPr>
            <w:tcW w:w="983"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color w:val="000000"/>
                <w:sz w:val="16"/>
                <w:szCs w:val="16"/>
              </w:rPr>
            </w:pPr>
            <w:r w:rsidRPr="007839D5">
              <w:rPr>
                <w:rFonts w:ascii="Sylfaen" w:hAnsi="Sylfaen" w:cs="Arial"/>
                <w:color w:val="000000"/>
                <w:sz w:val="16"/>
                <w:szCs w:val="16"/>
              </w:rPr>
              <w:t xml:space="preserve">11,770.0 </w:t>
            </w:r>
          </w:p>
        </w:tc>
        <w:tc>
          <w:tcPr>
            <w:tcW w:w="856"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color w:val="000000"/>
                <w:sz w:val="16"/>
                <w:szCs w:val="16"/>
              </w:rPr>
            </w:pPr>
            <w:r w:rsidRPr="007839D5">
              <w:rPr>
                <w:rFonts w:ascii="Sylfaen" w:hAnsi="Sylfaen" w:cs="Arial"/>
                <w:color w:val="000000"/>
                <w:sz w:val="16"/>
                <w:szCs w:val="16"/>
              </w:rPr>
              <w:t xml:space="preserve">5,887.2 </w:t>
            </w:r>
          </w:p>
        </w:tc>
        <w:tc>
          <w:tcPr>
            <w:tcW w:w="807"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57,937.0 </w:t>
            </w:r>
          </w:p>
        </w:tc>
        <w:tc>
          <w:tcPr>
            <w:tcW w:w="800"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23,634.8 </w:t>
            </w:r>
          </w:p>
        </w:tc>
        <w:tc>
          <w:tcPr>
            <w:tcW w:w="878"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215,983.6 </w:t>
            </w:r>
          </w:p>
        </w:tc>
        <w:tc>
          <w:tcPr>
            <w:tcW w:w="800" w:type="dxa"/>
            <w:tcBorders>
              <w:top w:val="nil"/>
              <w:left w:val="nil"/>
              <w:bottom w:val="dotted" w:sz="4" w:space="0" w:color="auto"/>
              <w:right w:val="dotted" w:sz="4" w:space="0" w:color="auto"/>
            </w:tcBorders>
            <w:shd w:val="clear" w:color="000000" w:fill="FFFFFF"/>
            <w:vAlign w:val="center"/>
            <w:hideMark/>
          </w:tcPr>
          <w:p w:rsidR="007839D5" w:rsidRPr="007839D5" w:rsidRDefault="007839D5" w:rsidP="001B3BD9">
            <w:pPr>
              <w:jc w:val="center"/>
              <w:rPr>
                <w:rFonts w:ascii="Sylfaen" w:hAnsi="Sylfaen" w:cs="Arial"/>
                <w:sz w:val="16"/>
                <w:szCs w:val="16"/>
              </w:rPr>
            </w:pPr>
            <w:r w:rsidRPr="007839D5">
              <w:rPr>
                <w:rFonts w:ascii="Sylfaen" w:hAnsi="Sylfaen" w:cs="Arial"/>
                <w:sz w:val="16"/>
                <w:szCs w:val="16"/>
              </w:rPr>
              <w:t xml:space="preserve">28,028.6 </w:t>
            </w:r>
          </w:p>
        </w:tc>
      </w:tr>
    </w:tbl>
    <w:p w:rsidR="007839D5" w:rsidRPr="00704927" w:rsidRDefault="007839D5" w:rsidP="005D1ABA">
      <w:pPr>
        <w:tabs>
          <w:tab w:val="left" w:pos="0"/>
        </w:tabs>
        <w:ind w:right="173" w:firstLine="720"/>
        <w:jc w:val="right"/>
        <w:rPr>
          <w:rFonts w:ascii="Sylfaen" w:hAnsi="Sylfaen"/>
          <w:i/>
          <w:noProof/>
          <w:color w:val="000000"/>
          <w:sz w:val="18"/>
          <w:szCs w:val="18"/>
          <w:highlight w:val="yellow"/>
          <w:lang w:val="ka-GE"/>
        </w:rPr>
      </w:pPr>
      <w:bookmarkStart w:id="2" w:name="_GoBack"/>
      <w:bookmarkEnd w:id="2"/>
    </w:p>
    <w:sectPr w:rsidR="007839D5" w:rsidRPr="00704927" w:rsidSect="007464EB">
      <w:footerReference w:type="default" r:id="rId12"/>
      <w:pgSz w:w="12240" w:h="15840"/>
      <w:pgMar w:top="540" w:right="720" w:bottom="274" w:left="907"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103" w:rsidRDefault="00032103">
      <w:r>
        <w:separator/>
      </w:r>
    </w:p>
  </w:endnote>
  <w:endnote w:type="continuationSeparator" w:id="0">
    <w:p w:rsidR="00032103" w:rsidRDefault="00032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itNusx">
    <w:panose1 w:val="020B0500000000000000"/>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ylfaen">
    <w:panose1 w:val="010A0502050306030303"/>
    <w:charset w:val="00"/>
    <w:family w:val="roman"/>
    <w:pitch w:val="variable"/>
    <w:sig w:usb0="040006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Arial CYR">
    <w:charset w:val="00"/>
    <w:family w:val="swiss"/>
    <w:pitch w:val="variable"/>
    <w:sig w:usb0="E0002AFF" w:usb1="C0007843" w:usb2="00000009" w:usb3="00000000" w:csb0="000001FF" w:csb1="00000000"/>
  </w:font>
  <w:font w:name="literaturuly">
    <w:altName w:val="Courier New"/>
    <w:charset w:val="00"/>
    <w:family w:val="swiss"/>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6228979"/>
      <w:docPartObj>
        <w:docPartGallery w:val="Page Numbers (Bottom of Page)"/>
        <w:docPartUnique/>
      </w:docPartObj>
    </w:sdtPr>
    <w:sdtEndPr>
      <w:rPr>
        <w:noProof/>
      </w:rPr>
    </w:sdtEndPr>
    <w:sdtContent>
      <w:p w:rsidR="001B3BD9" w:rsidRDefault="001B3BD9">
        <w:pPr>
          <w:pStyle w:val="Footer"/>
          <w:jc w:val="right"/>
        </w:pPr>
        <w:r>
          <w:fldChar w:fldCharType="begin"/>
        </w:r>
        <w:r>
          <w:instrText xml:space="preserve"> PAGE   \* MERGEFORMAT </w:instrText>
        </w:r>
        <w:r>
          <w:fldChar w:fldCharType="separate"/>
        </w:r>
        <w:r w:rsidR="00A0125E">
          <w:rPr>
            <w:noProof/>
          </w:rPr>
          <w:t>61</w:t>
        </w:r>
        <w:r>
          <w:rPr>
            <w:noProof/>
          </w:rPr>
          <w:fldChar w:fldCharType="end"/>
        </w:r>
      </w:p>
    </w:sdtContent>
  </w:sdt>
  <w:p w:rsidR="001B3BD9" w:rsidRDefault="001B3B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103" w:rsidRDefault="00032103">
      <w:r>
        <w:separator/>
      </w:r>
    </w:p>
  </w:footnote>
  <w:footnote w:type="continuationSeparator" w:id="0">
    <w:p w:rsidR="00032103" w:rsidRDefault="000321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63F02"/>
    <w:multiLevelType w:val="hybridMultilevel"/>
    <w:tmpl w:val="D806F6F2"/>
    <w:lvl w:ilvl="0" w:tplc="0409000D">
      <w:start w:val="1"/>
      <w:numFmt w:val="bullet"/>
      <w:lvlText w:val=""/>
      <w:lvlJc w:val="left"/>
      <w:pPr>
        <w:ind w:left="1410" w:hanging="360"/>
      </w:pPr>
      <w:rPr>
        <w:rFonts w:ascii="Wingdings" w:hAnsi="Wingdings"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1" w15:restartNumberingAfterBreak="0">
    <w:nsid w:val="0DA77A22"/>
    <w:multiLevelType w:val="hybridMultilevel"/>
    <w:tmpl w:val="723A9A94"/>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C70AE4"/>
    <w:multiLevelType w:val="hybridMultilevel"/>
    <w:tmpl w:val="064CD8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8E68FE"/>
    <w:multiLevelType w:val="hybridMultilevel"/>
    <w:tmpl w:val="5D46A5FA"/>
    <w:lvl w:ilvl="0" w:tplc="0409000B">
      <w:start w:val="1"/>
      <w:numFmt w:val="bullet"/>
      <w:lvlText w:val=""/>
      <w:lvlJc w:val="left"/>
      <w:pPr>
        <w:ind w:left="720" w:hanging="360"/>
      </w:pPr>
      <w:rPr>
        <w:rFonts w:ascii="Wingdings" w:hAnsi="Wingdings" w:hint="default"/>
        <w:sz w:val="1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8E3749C"/>
    <w:multiLevelType w:val="hybridMultilevel"/>
    <w:tmpl w:val="8D7C35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35377B"/>
    <w:multiLevelType w:val="hybridMultilevel"/>
    <w:tmpl w:val="87AE872A"/>
    <w:lvl w:ilvl="0" w:tplc="CB9CC766">
      <w:start w:val="1"/>
      <w:numFmt w:val="bullet"/>
      <w:lvlText w:val=""/>
      <w:lvlJc w:val="left"/>
      <w:pPr>
        <w:ind w:left="720" w:hanging="360"/>
      </w:pPr>
      <w:rPr>
        <w:rFonts w:ascii="Wingdings" w:hAnsi="Wingdings" w:hint="default"/>
        <w:sz w:val="1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0767AD8"/>
    <w:multiLevelType w:val="hybridMultilevel"/>
    <w:tmpl w:val="159C69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CB1676"/>
    <w:multiLevelType w:val="hybridMultilevel"/>
    <w:tmpl w:val="C9F8E1D0"/>
    <w:lvl w:ilvl="0" w:tplc="04090001">
      <w:start w:val="1"/>
      <w:numFmt w:val="bullet"/>
      <w:lvlText w:val=""/>
      <w:lvlJc w:val="left"/>
      <w:pPr>
        <w:ind w:left="1410" w:hanging="360"/>
      </w:pPr>
      <w:rPr>
        <w:rFonts w:ascii="Symbol" w:hAnsi="Symbo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8" w15:restartNumberingAfterBreak="0">
    <w:nsid w:val="2C016527"/>
    <w:multiLevelType w:val="hybridMultilevel"/>
    <w:tmpl w:val="D01AEC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59C6A70"/>
    <w:multiLevelType w:val="hybridMultilevel"/>
    <w:tmpl w:val="27E01A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5DF6DB3"/>
    <w:multiLevelType w:val="hybridMultilevel"/>
    <w:tmpl w:val="84449532"/>
    <w:lvl w:ilvl="0" w:tplc="04090001">
      <w:start w:val="1"/>
      <w:numFmt w:val="bullet"/>
      <w:lvlText w:val=""/>
      <w:lvlJc w:val="left"/>
      <w:pPr>
        <w:ind w:left="2160" w:hanging="144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B8D41C2"/>
    <w:multiLevelType w:val="hybridMultilevel"/>
    <w:tmpl w:val="8E7228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FF3591"/>
    <w:multiLevelType w:val="hybridMultilevel"/>
    <w:tmpl w:val="95D212F4"/>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3D7B4729"/>
    <w:multiLevelType w:val="hybridMultilevel"/>
    <w:tmpl w:val="7B9A39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E33D6A"/>
    <w:multiLevelType w:val="hybridMultilevel"/>
    <w:tmpl w:val="7F5C89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0AE22A0"/>
    <w:multiLevelType w:val="hybridMultilevel"/>
    <w:tmpl w:val="F870719A"/>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A13EF5"/>
    <w:multiLevelType w:val="hybridMultilevel"/>
    <w:tmpl w:val="DB70D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0B6289"/>
    <w:multiLevelType w:val="hybridMultilevel"/>
    <w:tmpl w:val="ED1E3F44"/>
    <w:lvl w:ilvl="0" w:tplc="4A761018">
      <w:numFmt w:val="bullet"/>
      <w:lvlText w:val="-"/>
      <w:lvlJc w:val="left"/>
      <w:pPr>
        <w:ind w:left="900" w:hanging="360"/>
      </w:pPr>
      <w:rPr>
        <w:rFonts w:ascii="Arial" w:eastAsia="Times New Roman"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15:restartNumberingAfterBreak="0">
    <w:nsid w:val="552D5E97"/>
    <w:multiLevelType w:val="hybridMultilevel"/>
    <w:tmpl w:val="2DFEE2B2"/>
    <w:lvl w:ilvl="0" w:tplc="0409000D">
      <w:start w:val="1"/>
      <w:numFmt w:val="bullet"/>
      <w:lvlText w:val=""/>
      <w:lvlJc w:val="left"/>
      <w:pPr>
        <w:ind w:left="1410" w:hanging="360"/>
      </w:pPr>
      <w:rPr>
        <w:rFonts w:ascii="Wingdings" w:hAnsi="Wingdings"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19" w15:restartNumberingAfterBreak="0">
    <w:nsid w:val="58EA572E"/>
    <w:multiLevelType w:val="hybridMultilevel"/>
    <w:tmpl w:val="720A4812"/>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8B7BFB"/>
    <w:multiLevelType w:val="hybridMultilevel"/>
    <w:tmpl w:val="58F04D70"/>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6B212337"/>
    <w:multiLevelType w:val="hybridMultilevel"/>
    <w:tmpl w:val="500061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783E7B"/>
    <w:multiLevelType w:val="hybridMultilevel"/>
    <w:tmpl w:val="4D74C62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8BC1649"/>
    <w:multiLevelType w:val="hybridMultilevel"/>
    <w:tmpl w:val="E0360690"/>
    <w:lvl w:ilvl="0" w:tplc="46DAA386">
      <w:numFmt w:val="bullet"/>
      <w:lvlText w:val="_"/>
      <w:lvlJc w:val="left"/>
      <w:pPr>
        <w:ind w:left="720" w:hanging="360"/>
      </w:pPr>
      <w:rPr>
        <w:rFonts w:ascii="LitNusx" w:eastAsia="Times New Roman" w:hAnsi="LitNusx"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6B1FBD"/>
    <w:multiLevelType w:val="hybridMultilevel"/>
    <w:tmpl w:val="8A488EBC"/>
    <w:lvl w:ilvl="0" w:tplc="0409000B">
      <w:start w:val="1"/>
      <w:numFmt w:val="bullet"/>
      <w:lvlText w:val=""/>
      <w:lvlJc w:val="left"/>
      <w:pPr>
        <w:ind w:left="720" w:hanging="360"/>
      </w:pPr>
      <w:rPr>
        <w:rFonts w:ascii="Wingdings" w:hAnsi="Wingdings" w:hint="default"/>
        <w:sz w:val="1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BF40AEB"/>
    <w:multiLevelType w:val="hybridMultilevel"/>
    <w:tmpl w:val="2A7AE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306D71"/>
    <w:multiLevelType w:val="hybridMultilevel"/>
    <w:tmpl w:val="03D09686"/>
    <w:lvl w:ilvl="0" w:tplc="02F8279A">
      <w:start w:val="1"/>
      <w:numFmt w:val="decimal"/>
      <w:pStyle w:val="gansakutrebulinacilixm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D9F1A3E"/>
    <w:multiLevelType w:val="hybridMultilevel"/>
    <w:tmpl w:val="B3B47466"/>
    <w:lvl w:ilvl="0" w:tplc="D29664C4">
      <w:start w:val="1"/>
      <w:numFmt w:val="bullet"/>
      <w:pStyle w:val="abzacixml"/>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19"/>
  </w:num>
  <w:num w:numId="4">
    <w:abstractNumId w:val="8"/>
  </w:num>
  <w:num w:numId="5">
    <w:abstractNumId w:val="26"/>
  </w:num>
  <w:num w:numId="6">
    <w:abstractNumId w:val="12"/>
  </w:num>
  <w:num w:numId="7">
    <w:abstractNumId w:val="27"/>
  </w:num>
  <w:num w:numId="8">
    <w:abstractNumId w:val="20"/>
  </w:num>
  <w:num w:numId="9">
    <w:abstractNumId w:val="16"/>
  </w:num>
  <w:num w:numId="10">
    <w:abstractNumId w:val="17"/>
  </w:num>
  <w:num w:numId="11">
    <w:abstractNumId w:val="25"/>
  </w:num>
  <w:num w:numId="12">
    <w:abstractNumId w:val="22"/>
  </w:num>
  <w:num w:numId="13">
    <w:abstractNumId w:val="23"/>
  </w:num>
  <w:num w:numId="14">
    <w:abstractNumId w:val="1"/>
  </w:num>
  <w:num w:numId="15">
    <w:abstractNumId w:val="9"/>
  </w:num>
  <w:num w:numId="16">
    <w:abstractNumId w:val="5"/>
  </w:num>
  <w:num w:numId="17">
    <w:abstractNumId w:val="21"/>
  </w:num>
  <w:num w:numId="18">
    <w:abstractNumId w:val="6"/>
  </w:num>
  <w:num w:numId="19">
    <w:abstractNumId w:val="4"/>
  </w:num>
  <w:num w:numId="20">
    <w:abstractNumId w:val="13"/>
  </w:num>
  <w:num w:numId="21">
    <w:abstractNumId w:val="18"/>
  </w:num>
  <w:num w:numId="22">
    <w:abstractNumId w:val="24"/>
  </w:num>
  <w:num w:numId="23">
    <w:abstractNumId w:val="15"/>
  </w:num>
  <w:num w:numId="24">
    <w:abstractNumId w:val="3"/>
  </w:num>
  <w:num w:numId="25">
    <w:abstractNumId w:val="11"/>
  </w:num>
  <w:num w:numId="26">
    <w:abstractNumId w:val="2"/>
  </w:num>
  <w:num w:numId="27">
    <w:abstractNumId w:val="7"/>
  </w:num>
  <w:num w:numId="28">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fr-FR" w:vendorID="64" w:dllVersion="131078"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C1E"/>
    <w:rsid w:val="00003AAC"/>
    <w:rsid w:val="00032103"/>
    <w:rsid w:val="000628CE"/>
    <w:rsid w:val="00072F9A"/>
    <w:rsid w:val="000933A1"/>
    <w:rsid w:val="00095C36"/>
    <w:rsid w:val="000C079A"/>
    <w:rsid w:val="000D757D"/>
    <w:rsid w:val="0012389B"/>
    <w:rsid w:val="00130154"/>
    <w:rsid w:val="00165D24"/>
    <w:rsid w:val="00176C1E"/>
    <w:rsid w:val="001A3018"/>
    <w:rsid w:val="001B3BD9"/>
    <w:rsid w:val="001C300D"/>
    <w:rsid w:val="001D64B7"/>
    <w:rsid w:val="001F1E39"/>
    <w:rsid w:val="00206A2C"/>
    <w:rsid w:val="00225394"/>
    <w:rsid w:val="00236C8F"/>
    <w:rsid w:val="00246543"/>
    <w:rsid w:val="00250735"/>
    <w:rsid w:val="002513B2"/>
    <w:rsid w:val="00281CB5"/>
    <w:rsid w:val="00283A12"/>
    <w:rsid w:val="002901B8"/>
    <w:rsid w:val="00295863"/>
    <w:rsid w:val="002A0779"/>
    <w:rsid w:val="002D4E8C"/>
    <w:rsid w:val="002E2257"/>
    <w:rsid w:val="003067D2"/>
    <w:rsid w:val="00310FB9"/>
    <w:rsid w:val="0033065E"/>
    <w:rsid w:val="00360465"/>
    <w:rsid w:val="00385E01"/>
    <w:rsid w:val="00390F7F"/>
    <w:rsid w:val="003936A2"/>
    <w:rsid w:val="003C503D"/>
    <w:rsid w:val="004119A8"/>
    <w:rsid w:val="004342EF"/>
    <w:rsid w:val="004362D6"/>
    <w:rsid w:val="0046002D"/>
    <w:rsid w:val="00477D86"/>
    <w:rsid w:val="004C2906"/>
    <w:rsid w:val="004D245B"/>
    <w:rsid w:val="004D281C"/>
    <w:rsid w:val="004F1088"/>
    <w:rsid w:val="004F61BD"/>
    <w:rsid w:val="0050622D"/>
    <w:rsid w:val="005359BA"/>
    <w:rsid w:val="00554F64"/>
    <w:rsid w:val="00560820"/>
    <w:rsid w:val="00571AE7"/>
    <w:rsid w:val="00587390"/>
    <w:rsid w:val="005921C9"/>
    <w:rsid w:val="00596062"/>
    <w:rsid w:val="005A1FF4"/>
    <w:rsid w:val="005C79E8"/>
    <w:rsid w:val="005D0105"/>
    <w:rsid w:val="005D1ABA"/>
    <w:rsid w:val="005D569A"/>
    <w:rsid w:val="005E2E22"/>
    <w:rsid w:val="005F1640"/>
    <w:rsid w:val="006321E9"/>
    <w:rsid w:val="006407FC"/>
    <w:rsid w:val="006863FB"/>
    <w:rsid w:val="00687E75"/>
    <w:rsid w:val="006A1172"/>
    <w:rsid w:val="006B1EF1"/>
    <w:rsid w:val="006B47B1"/>
    <w:rsid w:val="006B5DC0"/>
    <w:rsid w:val="006B7EA3"/>
    <w:rsid w:val="006C6600"/>
    <w:rsid w:val="006C7BDE"/>
    <w:rsid w:val="006D582E"/>
    <w:rsid w:val="006E65B0"/>
    <w:rsid w:val="006E6FD8"/>
    <w:rsid w:val="00704927"/>
    <w:rsid w:val="00736E94"/>
    <w:rsid w:val="007464EB"/>
    <w:rsid w:val="00780B59"/>
    <w:rsid w:val="007839D5"/>
    <w:rsid w:val="00792206"/>
    <w:rsid w:val="007942F8"/>
    <w:rsid w:val="007A73EC"/>
    <w:rsid w:val="007B733C"/>
    <w:rsid w:val="007C669D"/>
    <w:rsid w:val="007E7284"/>
    <w:rsid w:val="007F5F20"/>
    <w:rsid w:val="00812116"/>
    <w:rsid w:val="00812390"/>
    <w:rsid w:val="00841069"/>
    <w:rsid w:val="00842C22"/>
    <w:rsid w:val="00852427"/>
    <w:rsid w:val="0087562A"/>
    <w:rsid w:val="008A61DB"/>
    <w:rsid w:val="008F0203"/>
    <w:rsid w:val="008F2470"/>
    <w:rsid w:val="00930264"/>
    <w:rsid w:val="009374CF"/>
    <w:rsid w:val="00971E6B"/>
    <w:rsid w:val="009745A7"/>
    <w:rsid w:val="00977851"/>
    <w:rsid w:val="0099571B"/>
    <w:rsid w:val="009C6EE3"/>
    <w:rsid w:val="00A0125E"/>
    <w:rsid w:val="00A048F6"/>
    <w:rsid w:val="00A2047B"/>
    <w:rsid w:val="00A2540F"/>
    <w:rsid w:val="00A6034B"/>
    <w:rsid w:val="00A97E46"/>
    <w:rsid w:val="00B00F19"/>
    <w:rsid w:val="00B55813"/>
    <w:rsid w:val="00B56845"/>
    <w:rsid w:val="00B63910"/>
    <w:rsid w:val="00B64F55"/>
    <w:rsid w:val="00B71A23"/>
    <w:rsid w:val="00B85B7B"/>
    <w:rsid w:val="00BB11AF"/>
    <w:rsid w:val="00BF092C"/>
    <w:rsid w:val="00BF64FD"/>
    <w:rsid w:val="00C17D1B"/>
    <w:rsid w:val="00C25F52"/>
    <w:rsid w:val="00C45B9D"/>
    <w:rsid w:val="00C80FFB"/>
    <w:rsid w:val="00C878A1"/>
    <w:rsid w:val="00C93862"/>
    <w:rsid w:val="00CA78CE"/>
    <w:rsid w:val="00CB0789"/>
    <w:rsid w:val="00CB7A22"/>
    <w:rsid w:val="00CD43B3"/>
    <w:rsid w:val="00D068A8"/>
    <w:rsid w:val="00D11B7B"/>
    <w:rsid w:val="00D42585"/>
    <w:rsid w:val="00D62A1F"/>
    <w:rsid w:val="00D7684E"/>
    <w:rsid w:val="00D8498B"/>
    <w:rsid w:val="00D8598A"/>
    <w:rsid w:val="00D97A9F"/>
    <w:rsid w:val="00DC6055"/>
    <w:rsid w:val="00DD05D6"/>
    <w:rsid w:val="00DF3FF0"/>
    <w:rsid w:val="00E23AF7"/>
    <w:rsid w:val="00E26C14"/>
    <w:rsid w:val="00E308E3"/>
    <w:rsid w:val="00E309FE"/>
    <w:rsid w:val="00E40819"/>
    <w:rsid w:val="00E42CDF"/>
    <w:rsid w:val="00E507D2"/>
    <w:rsid w:val="00E536CB"/>
    <w:rsid w:val="00E61DDE"/>
    <w:rsid w:val="00E85106"/>
    <w:rsid w:val="00EE3CA4"/>
    <w:rsid w:val="00EE4A8B"/>
    <w:rsid w:val="00EF3EE8"/>
    <w:rsid w:val="00F05662"/>
    <w:rsid w:val="00F1052B"/>
    <w:rsid w:val="00F17887"/>
    <w:rsid w:val="00F44D21"/>
    <w:rsid w:val="00F5647F"/>
    <w:rsid w:val="00F9053A"/>
    <w:rsid w:val="00F91F92"/>
    <w:rsid w:val="00F92D33"/>
    <w:rsid w:val="00FA23E3"/>
    <w:rsid w:val="00FB2600"/>
    <w:rsid w:val="00FD2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A38DD"/>
  <w15:docId w15:val="{6A6928BA-80A9-45B9-B5A7-5FE8DB7F0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C1E"/>
    <w:pPr>
      <w:spacing w:after="0" w:line="240" w:lineRule="auto"/>
    </w:pPr>
    <w:rPr>
      <w:rFonts w:ascii="Times New Roman" w:eastAsia="Times New Roman" w:hAnsi="Times New Roman" w:cs="Times New Roman"/>
      <w:sz w:val="20"/>
      <w:szCs w:val="20"/>
      <w:lang w:val="ru-RU"/>
    </w:rPr>
  </w:style>
  <w:style w:type="paragraph" w:styleId="Heading1">
    <w:name w:val="heading 1"/>
    <w:basedOn w:val="Normal"/>
    <w:next w:val="Normal"/>
    <w:link w:val="Heading1Char"/>
    <w:uiPriority w:val="9"/>
    <w:qFormat/>
    <w:rsid w:val="0024654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4654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76C1E"/>
    <w:pPr>
      <w:jc w:val="center"/>
    </w:pPr>
    <w:rPr>
      <w:rFonts w:ascii="LitNusx" w:hAnsi="LitNusx"/>
      <w:sz w:val="32"/>
      <w:lang w:val="en-US" w:eastAsia="ru-RU"/>
    </w:rPr>
  </w:style>
  <w:style w:type="character" w:customStyle="1" w:styleId="BodyTextChar">
    <w:name w:val="Body Text Char"/>
    <w:basedOn w:val="DefaultParagraphFont"/>
    <w:link w:val="BodyText"/>
    <w:rsid w:val="00176C1E"/>
    <w:rPr>
      <w:rFonts w:ascii="LitNusx" w:eastAsia="Times New Roman" w:hAnsi="LitNusx" w:cs="Times New Roman"/>
      <w:sz w:val="32"/>
      <w:szCs w:val="20"/>
      <w:lang w:eastAsia="ru-RU"/>
    </w:rPr>
  </w:style>
  <w:style w:type="paragraph" w:styleId="BodyTextIndent2">
    <w:name w:val="Body Text Indent 2"/>
    <w:basedOn w:val="Normal"/>
    <w:link w:val="BodyTextIndent2Char"/>
    <w:rsid w:val="00176C1E"/>
    <w:pPr>
      <w:ind w:firstLine="720"/>
      <w:jc w:val="both"/>
    </w:pPr>
    <w:rPr>
      <w:rFonts w:ascii="LitNusx" w:hAnsi="LitNusx"/>
      <w:sz w:val="28"/>
      <w:lang w:val="en-US" w:eastAsia="ru-RU"/>
    </w:rPr>
  </w:style>
  <w:style w:type="character" w:customStyle="1" w:styleId="BodyTextIndent2Char">
    <w:name w:val="Body Text Indent 2 Char"/>
    <w:basedOn w:val="DefaultParagraphFont"/>
    <w:link w:val="BodyTextIndent2"/>
    <w:rsid w:val="00176C1E"/>
    <w:rPr>
      <w:rFonts w:ascii="LitNusx" w:eastAsia="Times New Roman" w:hAnsi="LitNusx" w:cs="Times New Roman"/>
      <w:sz w:val="28"/>
      <w:szCs w:val="20"/>
      <w:lang w:eastAsia="ru-RU"/>
    </w:rPr>
  </w:style>
  <w:style w:type="paragraph" w:styleId="Header">
    <w:name w:val="header"/>
    <w:basedOn w:val="Normal"/>
    <w:link w:val="HeaderChar"/>
    <w:uiPriority w:val="99"/>
    <w:rsid w:val="00176C1E"/>
    <w:pPr>
      <w:tabs>
        <w:tab w:val="center" w:pos="4680"/>
        <w:tab w:val="right" w:pos="9360"/>
      </w:tabs>
    </w:pPr>
    <w:rPr>
      <w:lang w:eastAsia="x-none"/>
    </w:rPr>
  </w:style>
  <w:style w:type="character" w:customStyle="1" w:styleId="HeaderChar">
    <w:name w:val="Header Char"/>
    <w:basedOn w:val="DefaultParagraphFont"/>
    <w:link w:val="Header"/>
    <w:uiPriority w:val="99"/>
    <w:rsid w:val="00176C1E"/>
    <w:rPr>
      <w:rFonts w:ascii="Times New Roman" w:eastAsia="Times New Roman" w:hAnsi="Times New Roman" w:cs="Times New Roman"/>
      <w:sz w:val="20"/>
      <w:szCs w:val="20"/>
      <w:lang w:val="ru-RU" w:eastAsia="x-none"/>
    </w:rPr>
  </w:style>
  <w:style w:type="paragraph" w:styleId="Footer">
    <w:name w:val="footer"/>
    <w:basedOn w:val="Normal"/>
    <w:link w:val="FooterChar"/>
    <w:uiPriority w:val="99"/>
    <w:rsid w:val="00176C1E"/>
    <w:pPr>
      <w:tabs>
        <w:tab w:val="center" w:pos="4680"/>
        <w:tab w:val="right" w:pos="9360"/>
      </w:tabs>
    </w:pPr>
    <w:rPr>
      <w:lang w:eastAsia="x-none"/>
    </w:rPr>
  </w:style>
  <w:style w:type="character" w:customStyle="1" w:styleId="FooterChar">
    <w:name w:val="Footer Char"/>
    <w:basedOn w:val="DefaultParagraphFont"/>
    <w:link w:val="Footer"/>
    <w:uiPriority w:val="99"/>
    <w:rsid w:val="00176C1E"/>
    <w:rPr>
      <w:rFonts w:ascii="Times New Roman" w:eastAsia="Times New Roman" w:hAnsi="Times New Roman" w:cs="Times New Roman"/>
      <w:sz w:val="20"/>
      <w:szCs w:val="20"/>
      <w:lang w:val="ru-RU" w:eastAsia="x-none"/>
    </w:rPr>
  </w:style>
  <w:style w:type="paragraph" w:styleId="BalloonText">
    <w:name w:val="Balloon Text"/>
    <w:basedOn w:val="Normal"/>
    <w:link w:val="BalloonTextChar"/>
    <w:rsid w:val="00176C1E"/>
    <w:rPr>
      <w:rFonts w:ascii="Tahoma" w:hAnsi="Tahoma" w:cs="Tahoma"/>
      <w:sz w:val="16"/>
      <w:szCs w:val="16"/>
    </w:rPr>
  </w:style>
  <w:style w:type="character" w:customStyle="1" w:styleId="BalloonTextChar">
    <w:name w:val="Balloon Text Char"/>
    <w:basedOn w:val="DefaultParagraphFont"/>
    <w:link w:val="BalloonText"/>
    <w:rsid w:val="00176C1E"/>
    <w:rPr>
      <w:rFonts w:ascii="Tahoma" w:eastAsia="Times New Roman" w:hAnsi="Tahoma" w:cs="Tahoma"/>
      <w:sz w:val="16"/>
      <w:szCs w:val="16"/>
      <w:lang w:val="ru-RU"/>
    </w:rPr>
  </w:style>
  <w:style w:type="paragraph" w:styleId="BodyTextIndent">
    <w:name w:val="Body Text Indent"/>
    <w:basedOn w:val="Normal"/>
    <w:link w:val="BodyTextIndentChar"/>
    <w:rsid w:val="00176C1E"/>
    <w:pPr>
      <w:spacing w:after="120"/>
      <w:ind w:left="283"/>
    </w:pPr>
  </w:style>
  <w:style w:type="character" w:customStyle="1" w:styleId="BodyTextIndentChar">
    <w:name w:val="Body Text Indent Char"/>
    <w:basedOn w:val="DefaultParagraphFont"/>
    <w:link w:val="BodyTextIndent"/>
    <w:rsid w:val="00176C1E"/>
    <w:rPr>
      <w:rFonts w:ascii="Times New Roman" w:eastAsia="Times New Roman" w:hAnsi="Times New Roman" w:cs="Times New Roman"/>
      <w:sz w:val="20"/>
      <w:szCs w:val="20"/>
      <w:lang w:val="ru-RU"/>
    </w:rPr>
  </w:style>
  <w:style w:type="paragraph" w:styleId="DocumentMap">
    <w:name w:val="Document Map"/>
    <w:basedOn w:val="Normal"/>
    <w:link w:val="DocumentMapChar"/>
    <w:uiPriority w:val="99"/>
    <w:semiHidden/>
    <w:rsid w:val="00176C1E"/>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176C1E"/>
    <w:rPr>
      <w:rFonts w:ascii="Tahoma" w:eastAsia="Times New Roman" w:hAnsi="Tahoma" w:cs="Tahoma"/>
      <w:sz w:val="20"/>
      <w:szCs w:val="20"/>
      <w:shd w:val="clear" w:color="auto" w:fill="000080"/>
      <w:lang w:val="ru-RU"/>
    </w:rPr>
  </w:style>
  <w:style w:type="paragraph" w:styleId="ListParagraph">
    <w:name w:val="List Paragraph"/>
    <w:aliases w:val="List Paragraph1,Ha,Dot pt,F5 List Paragraph,List Paragraph Char Char Char,Indicator Text,Colorful List - Accent 11,Numbered Para 1,Bullet 1,Bullet Points,List Paragraph2,MAIN CONTENT,Normal numbered,Issue Action POC,3,POCG Table Text"/>
    <w:basedOn w:val="Normal"/>
    <w:link w:val="ListParagraphChar"/>
    <w:uiPriority w:val="34"/>
    <w:qFormat/>
    <w:rsid w:val="00176C1E"/>
    <w:pPr>
      <w:ind w:left="720"/>
    </w:pPr>
  </w:style>
  <w:style w:type="character" w:styleId="Emphasis">
    <w:name w:val="Emphasis"/>
    <w:qFormat/>
    <w:rsid w:val="00176C1E"/>
    <w:rPr>
      <w:i/>
      <w:iCs/>
    </w:rPr>
  </w:style>
  <w:style w:type="character" w:styleId="CommentReference">
    <w:name w:val="annotation reference"/>
    <w:basedOn w:val="DefaultParagraphFont"/>
    <w:rsid w:val="00176C1E"/>
    <w:rPr>
      <w:sz w:val="16"/>
      <w:szCs w:val="16"/>
    </w:rPr>
  </w:style>
  <w:style w:type="paragraph" w:styleId="CommentText">
    <w:name w:val="annotation text"/>
    <w:basedOn w:val="Normal"/>
    <w:link w:val="CommentTextChar"/>
    <w:rsid w:val="00176C1E"/>
  </w:style>
  <w:style w:type="character" w:customStyle="1" w:styleId="CommentTextChar">
    <w:name w:val="Comment Text Char"/>
    <w:basedOn w:val="DefaultParagraphFont"/>
    <w:link w:val="CommentText"/>
    <w:rsid w:val="00176C1E"/>
    <w:rPr>
      <w:rFonts w:ascii="Times New Roman" w:eastAsia="Times New Roman" w:hAnsi="Times New Roman" w:cs="Times New Roman"/>
      <w:sz w:val="20"/>
      <w:szCs w:val="20"/>
      <w:lang w:val="ru-RU"/>
    </w:rPr>
  </w:style>
  <w:style w:type="paragraph" w:styleId="CommentSubject">
    <w:name w:val="annotation subject"/>
    <w:basedOn w:val="CommentText"/>
    <w:next w:val="CommentText"/>
    <w:link w:val="CommentSubjectChar"/>
    <w:rsid w:val="00176C1E"/>
    <w:rPr>
      <w:b/>
      <w:bCs/>
    </w:rPr>
  </w:style>
  <w:style w:type="character" w:customStyle="1" w:styleId="CommentSubjectChar">
    <w:name w:val="Comment Subject Char"/>
    <w:basedOn w:val="CommentTextChar"/>
    <w:link w:val="CommentSubject"/>
    <w:rsid w:val="00176C1E"/>
    <w:rPr>
      <w:rFonts w:ascii="Times New Roman" w:eastAsia="Times New Roman" w:hAnsi="Times New Roman" w:cs="Times New Roman"/>
      <w:b/>
      <w:bCs/>
      <w:sz w:val="20"/>
      <w:szCs w:val="20"/>
      <w:lang w:val="ru-RU"/>
    </w:rPr>
  </w:style>
  <w:style w:type="character" w:customStyle="1" w:styleId="Heading1Char">
    <w:name w:val="Heading 1 Char"/>
    <w:basedOn w:val="DefaultParagraphFont"/>
    <w:link w:val="Heading1"/>
    <w:uiPriority w:val="9"/>
    <w:rsid w:val="00246543"/>
    <w:rPr>
      <w:rFonts w:asciiTheme="majorHAnsi" w:eastAsiaTheme="majorEastAsia" w:hAnsiTheme="majorHAnsi" w:cstheme="majorBidi"/>
      <w:color w:val="2E74B5" w:themeColor="accent1" w:themeShade="BF"/>
      <w:sz w:val="32"/>
      <w:szCs w:val="32"/>
      <w:lang w:val="ru-RU"/>
    </w:rPr>
  </w:style>
  <w:style w:type="character" w:customStyle="1" w:styleId="Heading2Char">
    <w:name w:val="Heading 2 Char"/>
    <w:basedOn w:val="DefaultParagraphFont"/>
    <w:link w:val="Heading2"/>
    <w:uiPriority w:val="9"/>
    <w:rsid w:val="00246543"/>
    <w:rPr>
      <w:rFonts w:asciiTheme="majorHAnsi" w:eastAsiaTheme="majorEastAsia" w:hAnsiTheme="majorHAnsi" w:cstheme="majorBidi"/>
      <w:color w:val="2E74B5" w:themeColor="accent1" w:themeShade="BF"/>
      <w:sz w:val="26"/>
      <w:szCs w:val="26"/>
      <w:lang w:val="ru-RU"/>
    </w:rPr>
  </w:style>
  <w:style w:type="paragraph" w:customStyle="1" w:styleId="Char">
    <w:name w:val="Char"/>
    <w:basedOn w:val="Normal"/>
    <w:next w:val="Normal"/>
    <w:rsid w:val="005D1ABA"/>
    <w:pPr>
      <w:spacing w:after="160" w:line="240" w:lineRule="exact"/>
    </w:pPr>
    <w:rPr>
      <w:rFonts w:ascii="Tahoma" w:hAnsi="Tahoma"/>
      <w:sz w:val="24"/>
      <w:lang w:val="en-US"/>
    </w:rPr>
  </w:style>
  <w:style w:type="paragraph" w:customStyle="1" w:styleId="CharCharChar">
    <w:name w:val="Char Char Char"/>
    <w:basedOn w:val="Normal"/>
    <w:rsid w:val="005D1ABA"/>
    <w:pPr>
      <w:spacing w:after="160" w:line="240" w:lineRule="exact"/>
    </w:pPr>
    <w:rPr>
      <w:rFonts w:ascii="Verdana" w:hAnsi="Verdana"/>
      <w:lang w:val="en-US"/>
    </w:rPr>
  </w:style>
  <w:style w:type="character" w:styleId="Hyperlink">
    <w:name w:val="Hyperlink"/>
    <w:basedOn w:val="DefaultParagraphFont"/>
    <w:uiPriority w:val="99"/>
    <w:unhideWhenUsed/>
    <w:rsid w:val="005D1ABA"/>
    <w:rPr>
      <w:color w:val="0000FF"/>
      <w:u w:val="single"/>
    </w:rPr>
  </w:style>
  <w:style w:type="character" w:styleId="FollowedHyperlink">
    <w:name w:val="FollowedHyperlink"/>
    <w:basedOn w:val="DefaultParagraphFont"/>
    <w:uiPriority w:val="99"/>
    <w:unhideWhenUsed/>
    <w:rsid w:val="005D1ABA"/>
    <w:rPr>
      <w:color w:val="800080"/>
      <w:u w:val="single"/>
    </w:rPr>
  </w:style>
  <w:style w:type="paragraph" w:customStyle="1" w:styleId="font5">
    <w:name w:val="font5"/>
    <w:basedOn w:val="Normal"/>
    <w:rsid w:val="005D1ABA"/>
    <w:pPr>
      <w:spacing w:before="100" w:beforeAutospacing="1" w:after="100" w:afterAutospacing="1"/>
    </w:pPr>
    <w:rPr>
      <w:rFonts w:ascii="Arial" w:hAnsi="Arial" w:cs="Arial"/>
      <w:color w:val="000000"/>
      <w:lang w:val="en-US"/>
    </w:rPr>
  </w:style>
  <w:style w:type="paragraph" w:customStyle="1" w:styleId="font6">
    <w:name w:val="font6"/>
    <w:basedOn w:val="Normal"/>
    <w:rsid w:val="005D1ABA"/>
    <w:pPr>
      <w:spacing w:before="100" w:beforeAutospacing="1" w:after="100" w:afterAutospacing="1"/>
    </w:pPr>
    <w:rPr>
      <w:rFonts w:ascii="Calibri" w:hAnsi="Calibri"/>
      <w:color w:val="000000"/>
      <w:sz w:val="22"/>
      <w:szCs w:val="22"/>
      <w:lang w:val="en-US"/>
    </w:rPr>
  </w:style>
  <w:style w:type="paragraph" w:customStyle="1" w:styleId="font7">
    <w:name w:val="font7"/>
    <w:basedOn w:val="Normal"/>
    <w:rsid w:val="005D1ABA"/>
    <w:pPr>
      <w:spacing w:before="100" w:beforeAutospacing="1" w:after="100" w:afterAutospacing="1"/>
    </w:pPr>
    <w:rPr>
      <w:rFonts w:ascii="Arial" w:hAnsi="Arial" w:cs="Arial"/>
      <w:color w:val="000000"/>
      <w:sz w:val="44"/>
      <w:szCs w:val="44"/>
      <w:lang w:val="en-US"/>
    </w:rPr>
  </w:style>
  <w:style w:type="paragraph" w:customStyle="1" w:styleId="font8">
    <w:name w:val="font8"/>
    <w:basedOn w:val="Normal"/>
    <w:rsid w:val="005D1ABA"/>
    <w:pPr>
      <w:spacing w:before="100" w:beforeAutospacing="1" w:after="100" w:afterAutospacing="1"/>
    </w:pPr>
    <w:rPr>
      <w:rFonts w:ascii="Arial" w:hAnsi="Arial" w:cs="Arial"/>
      <w:color w:val="000000"/>
      <w:sz w:val="22"/>
      <w:szCs w:val="22"/>
      <w:lang w:val="en-US"/>
    </w:rPr>
  </w:style>
  <w:style w:type="paragraph" w:customStyle="1" w:styleId="font9">
    <w:name w:val="font9"/>
    <w:basedOn w:val="Normal"/>
    <w:rsid w:val="005D1ABA"/>
    <w:pPr>
      <w:spacing w:before="100" w:beforeAutospacing="1" w:after="100" w:afterAutospacing="1"/>
    </w:pPr>
    <w:rPr>
      <w:rFonts w:ascii="Arial" w:hAnsi="Arial" w:cs="Arial"/>
      <w:color w:val="000000"/>
      <w:sz w:val="32"/>
      <w:szCs w:val="32"/>
      <w:lang w:val="en-US"/>
    </w:rPr>
  </w:style>
  <w:style w:type="paragraph" w:customStyle="1" w:styleId="font10">
    <w:name w:val="font10"/>
    <w:basedOn w:val="Normal"/>
    <w:rsid w:val="005D1ABA"/>
    <w:pPr>
      <w:spacing w:before="100" w:beforeAutospacing="1" w:after="100" w:afterAutospacing="1"/>
    </w:pPr>
    <w:rPr>
      <w:rFonts w:ascii="Arial" w:hAnsi="Arial" w:cs="Arial"/>
      <w:color w:val="000000"/>
      <w:sz w:val="28"/>
      <w:szCs w:val="28"/>
      <w:lang w:val="en-US"/>
    </w:rPr>
  </w:style>
  <w:style w:type="paragraph" w:customStyle="1" w:styleId="font11">
    <w:name w:val="font11"/>
    <w:basedOn w:val="Normal"/>
    <w:rsid w:val="005D1ABA"/>
    <w:pPr>
      <w:spacing w:before="100" w:beforeAutospacing="1" w:after="100" w:afterAutospacing="1"/>
    </w:pPr>
    <w:rPr>
      <w:rFonts w:ascii="Arial" w:hAnsi="Arial" w:cs="Arial"/>
      <w:color w:val="000000"/>
      <w:sz w:val="16"/>
      <w:szCs w:val="16"/>
      <w:lang w:val="en-US"/>
    </w:rPr>
  </w:style>
  <w:style w:type="paragraph" w:customStyle="1" w:styleId="font12">
    <w:name w:val="font12"/>
    <w:basedOn w:val="Normal"/>
    <w:rsid w:val="005D1ABA"/>
    <w:pPr>
      <w:spacing w:before="100" w:beforeAutospacing="1" w:after="100" w:afterAutospacing="1"/>
    </w:pPr>
    <w:rPr>
      <w:rFonts w:ascii="Arial" w:hAnsi="Arial" w:cs="Arial"/>
      <w:color w:val="000000"/>
      <w:sz w:val="18"/>
      <w:szCs w:val="18"/>
      <w:lang w:val="en-US"/>
    </w:rPr>
  </w:style>
  <w:style w:type="paragraph" w:customStyle="1" w:styleId="xl63">
    <w:name w:val="xl63"/>
    <w:basedOn w:val="Normal"/>
    <w:rsid w:val="005D1A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LitNusx" w:hAnsi="LitNusx"/>
      <w:b/>
      <w:bCs/>
      <w:sz w:val="16"/>
      <w:szCs w:val="16"/>
      <w:lang w:val="en-US"/>
    </w:rPr>
  </w:style>
  <w:style w:type="paragraph" w:customStyle="1" w:styleId="xl64">
    <w:name w:val="xl64"/>
    <w:basedOn w:val="Normal"/>
    <w:rsid w:val="005D1ABA"/>
    <w:pPr>
      <w:pBdr>
        <w:top w:val="single" w:sz="4" w:space="0" w:color="auto"/>
        <w:left w:val="single" w:sz="4" w:space="0" w:color="auto"/>
        <w:bottom w:val="single" w:sz="4" w:space="0" w:color="auto"/>
        <w:right w:val="single" w:sz="4" w:space="0" w:color="auto"/>
      </w:pBdr>
      <w:spacing w:before="100" w:beforeAutospacing="1" w:after="100" w:afterAutospacing="1"/>
    </w:pPr>
    <w:rPr>
      <w:rFonts w:ascii="LitNusx" w:hAnsi="LitNusx"/>
      <w:b/>
      <w:bCs/>
      <w:sz w:val="16"/>
      <w:szCs w:val="16"/>
      <w:lang w:val="en-US"/>
    </w:rPr>
  </w:style>
  <w:style w:type="paragraph" w:customStyle="1" w:styleId="xl65">
    <w:name w:val="xl65"/>
    <w:basedOn w:val="Normal"/>
    <w:rsid w:val="005D1A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en-US"/>
    </w:rPr>
  </w:style>
  <w:style w:type="paragraph" w:customStyle="1" w:styleId="xl66">
    <w:name w:val="xl66"/>
    <w:basedOn w:val="Normal"/>
    <w:rsid w:val="005D1A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en-US"/>
    </w:rPr>
  </w:style>
  <w:style w:type="paragraph" w:customStyle="1" w:styleId="xl67">
    <w:name w:val="xl67"/>
    <w:basedOn w:val="Normal"/>
    <w:rsid w:val="005D1AB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lang w:val="en-US"/>
    </w:rPr>
  </w:style>
  <w:style w:type="paragraph" w:customStyle="1" w:styleId="xl68">
    <w:name w:val="xl68"/>
    <w:basedOn w:val="Normal"/>
    <w:rsid w:val="005D1ABA"/>
    <w:pPr>
      <w:pBdr>
        <w:top w:val="single" w:sz="4" w:space="0" w:color="auto"/>
        <w:left w:val="single" w:sz="4" w:space="0" w:color="auto"/>
        <w:bottom w:val="single" w:sz="4" w:space="0" w:color="auto"/>
        <w:right w:val="single" w:sz="4" w:space="0" w:color="auto"/>
      </w:pBdr>
      <w:spacing w:before="100" w:beforeAutospacing="1" w:after="100" w:afterAutospacing="1"/>
    </w:pPr>
    <w:rPr>
      <w:rFonts w:ascii="LitNusx" w:hAnsi="LitNusx"/>
      <w:sz w:val="16"/>
      <w:szCs w:val="16"/>
      <w:lang w:val="en-US"/>
    </w:rPr>
  </w:style>
  <w:style w:type="paragraph" w:customStyle="1" w:styleId="xl69">
    <w:name w:val="xl69"/>
    <w:basedOn w:val="Normal"/>
    <w:rsid w:val="005D1A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n-US"/>
    </w:rPr>
  </w:style>
  <w:style w:type="paragraph" w:customStyle="1" w:styleId="xl70">
    <w:name w:val="xl70"/>
    <w:basedOn w:val="Normal"/>
    <w:rsid w:val="005D1A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n-US"/>
    </w:rPr>
  </w:style>
  <w:style w:type="paragraph" w:customStyle="1" w:styleId="xl71">
    <w:name w:val="xl71"/>
    <w:basedOn w:val="Normal"/>
    <w:rsid w:val="005D1A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n-US"/>
    </w:rPr>
  </w:style>
  <w:style w:type="paragraph" w:customStyle="1" w:styleId="xl72">
    <w:name w:val="xl72"/>
    <w:basedOn w:val="Normal"/>
    <w:rsid w:val="005D1ABA"/>
    <w:pPr>
      <w:pBdr>
        <w:top w:val="single" w:sz="4" w:space="0" w:color="auto"/>
        <w:left w:val="single" w:sz="4" w:space="0" w:color="auto"/>
        <w:bottom w:val="single" w:sz="4" w:space="0" w:color="auto"/>
        <w:right w:val="single" w:sz="4" w:space="0" w:color="auto"/>
      </w:pBdr>
      <w:spacing w:before="100" w:beforeAutospacing="1" w:after="100" w:afterAutospacing="1"/>
    </w:pPr>
    <w:rPr>
      <w:rFonts w:ascii="LitNusx" w:hAnsi="LitNusx"/>
      <w:b/>
      <w:bCs/>
      <w:sz w:val="16"/>
      <w:szCs w:val="16"/>
      <w:lang w:val="en-US"/>
    </w:rPr>
  </w:style>
  <w:style w:type="paragraph" w:customStyle="1" w:styleId="xl73">
    <w:name w:val="xl73"/>
    <w:basedOn w:val="Normal"/>
    <w:rsid w:val="005D1ABA"/>
    <w:pPr>
      <w:pBdr>
        <w:top w:val="single" w:sz="4" w:space="0" w:color="auto"/>
        <w:left w:val="single" w:sz="4" w:space="0" w:color="auto"/>
        <w:right w:val="single" w:sz="4" w:space="0" w:color="auto"/>
      </w:pBdr>
      <w:spacing w:before="100" w:beforeAutospacing="1" w:after="100" w:afterAutospacing="1"/>
      <w:jc w:val="center"/>
      <w:textAlignment w:val="center"/>
    </w:pPr>
    <w:rPr>
      <w:rFonts w:ascii="LitNusx" w:hAnsi="LitNusx"/>
      <w:b/>
      <w:bCs/>
      <w:sz w:val="16"/>
      <w:szCs w:val="16"/>
      <w:lang w:val="en-US"/>
    </w:rPr>
  </w:style>
  <w:style w:type="paragraph" w:customStyle="1" w:styleId="xl74">
    <w:name w:val="xl74"/>
    <w:basedOn w:val="Normal"/>
    <w:rsid w:val="005D1A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LitNusx" w:hAnsi="LitNusx"/>
      <w:b/>
      <w:bCs/>
      <w:sz w:val="16"/>
      <w:szCs w:val="16"/>
      <w:lang w:val="en-US"/>
    </w:rPr>
  </w:style>
  <w:style w:type="paragraph" w:customStyle="1" w:styleId="xl75">
    <w:name w:val="xl75"/>
    <w:basedOn w:val="Normal"/>
    <w:rsid w:val="005D1ABA"/>
    <w:pPr>
      <w:pBdr>
        <w:left w:val="single" w:sz="4" w:space="0" w:color="auto"/>
        <w:right w:val="single" w:sz="4" w:space="0" w:color="auto"/>
      </w:pBdr>
      <w:spacing w:before="100" w:beforeAutospacing="1" w:after="100" w:afterAutospacing="1"/>
      <w:jc w:val="center"/>
      <w:textAlignment w:val="center"/>
    </w:pPr>
    <w:rPr>
      <w:rFonts w:ascii="LitNusx" w:hAnsi="LitNusx"/>
      <w:b/>
      <w:bCs/>
      <w:sz w:val="16"/>
      <w:szCs w:val="16"/>
      <w:lang w:val="en-US"/>
    </w:rPr>
  </w:style>
  <w:style w:type="paragraph" w:customStyle="1" w:styleId="xl76">
    <w:name w:val="xl76"/>
    <w:basedOn w:val="Normal"/>
    <w:rsid w:val="005D1ABA"/>
    <w:pPr>
      <w:pBdr>
        <w:left w:val="single" w:sz="4" w:space="0" w:color="auto"/>
        <w:bottom w:val="single" w:sz="4" w:space="0" w:color="auto"/>
        <w:right w:val="single" w:sz="4" w:space="0" w:color="auto"/>
      </w:pBdr>
      <w:spacing w:before="100" w:beforeAutospacing="1" w:after="100" w:afterAutospacing="1"/>
      <w:jc w:val="center"/>
      <w:textAlignment w:val="center"/>
    </w:pPr>
    <w:rPr>
      <w:rFonts w:ascii="LitNusx" w:hAnsi="LitNusx"/>
      <w:b/>
      <w:bCs/>
      <w:sz w:val="16"/>
      <w:szCs w:val="16"/>
      <w:lang w:val="en-US"/>
    </w:rPr>
  </w:style>
  <w:style w:type="paragraph" w:customStyle="1" w:styleId="Normal0">
    <w:name w:val="[Normal]"/>
    <w:rsid w:val="005D1ABA"/>
    <w:pPr>
      <w:widowControl w:val="0"/>
      <w:autoSpaceDE w:val="0"/>
      <w:autoSpaceDN w:val="0"/>
      <w:adjustRightInd w:val="0"/>
      <w:spacing w:after="0" w:line="240" w:lineRule="auto"/>
    </w:pPr>
    <w:rPr>
      <w:rFonts w:ascii="Arial" w:eastAsia="Calibri" w:hAnsi="Arial" w:cs="Arial"/>
      <w:sz w:val="24"/>
      <w:szCs w:val="24"/>
    </w:rPr>
  </w:style>
  <w:style w:type="paragraph" w:customStyle="1" w:styleId="xl77">
    <w:name w:val="xl77"/>
    <w:basedOn w:val="Normal"/>
    <w:rsid w:val="005D1ABA"/>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LitNusx" w:hAnsi="LitNusx"/>
      <w:b/>
      <w:bCs/>
      <w:sz w:val="16"/>
      <w:szCs w:val="16"/>
      <w:lang w:val="en-US"/>
    </w:rPr>
  </w:style>
  <w:style w:type="paragraph" w:customStyle="1" w:styleId="xl78">
    <w:name w:val="xl78"/>
    <w:basedOn w:val="Normal"/>
    <w:rsid w:val="005D1AB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n-US"/>
    </w:rPr>
  </w:style>
  <w:style w:type="paragraph" w:customStyle="1" w:styleId="xl79">
    <w:name w:val="xl79"/>
    <w:basedOn w:val="Normal"/>
    <w:rsid w:val="005D1AB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n-US"/>
    </w:rPr>
  </w:style>
  <w:style w:type="paragraph" w:customStyle="1" w:styleId="xl80">
    <w:name w:val="xl80"/>
    <w:basedOn w:val="Normal"/>
    <w:rsid w:val="005D1AB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n-US"/>
    </w:rPr>
  </w:style>
  <w:style w:type="paragraph" w:customStyle="1" w:styleId="xl81">
    <w:name w:val="xl81"/>
    <w:basedOn w:val="Normal"/>
    <w:rsid w:val="005D1A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n-US"/>
    </w:rPr>
  </w:style>
  <w:style w:type="paragraph" w:customStyle="1" w:styleId="xl82">
    <w:name w:val="xl82"/>
    <w:basedOn w:val="Normal"/>
    <w:rsid w:val="005D1ABA"/>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n-US"/>
    </w:rPr>
  </w:style>
  <w:style w:type="paragraph" w:customStyle="1" w:styleId="xl83">
    <w:name w:val="xl83"/>
    <w:basedOn w:val="Normal"/>
    <w:rsid w:val="005D1AB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en-US"/>
    </w:rPr>
  </w:style>
  <w:style w:type="paragraph" w:customStyle="1" w:styleId="xl84">
    <w:name w:val="xl84"/>
    <w:basedOn w:val="Normal"/>
    <w:rsid w:val="005D1AB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n-US"/>
    </w:rPr>
  </w:style>
  <w:style w:type="paragraph" w:customStyle="1" w:styleId="xl85">
    <w:name w:val="xl85"/>
    <w:basedOn w:val="Normal"/>
    <w:rsid w:val="005D1ABA"/>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val="en-US"/>
    </w:rPr>
  </w:style>
  <w:style w:type="paragraph" w:customStyle="1" w:styleId="xl86">
    <w:name w:val="xl86"/>
    <w:basedOn w:val="Normal"/>
    <w:rsid w:val="005D1AB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n-US"/>
    </w:rPr>
  </w:style>
  <w:style w:type="paragraph" w:customStyle="1" w:styleId="xl87">
    <w:name w:val="xl87"/>
    <w:basedOn w:val="Normal"/>
    <w:rsid w:val="005D1ABA"/>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en-US"/>
    </w:rPr>
  </w:style>
  <w:style w:type="paragraph" w:customStyle="1" w:styleId="xl88">
    <w:name w:val="xl88"/>
    <w:basedOn w:val="Normal"/>
    <w:rsid w:val="005D1AB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val="en-US"/>
    </w:rPr>
  </w:style>
  <w:style w:type="paragraph" w:customStyle="1" w:styleId="xl89">
    <w:name w:val="xl89"/>
    <w:basedOn w:val="Normal"/>
    <w:rsid w:val="005D1ABA"/>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en-US"/>
    </w:rPr>
  </w:style>
  <w:style w:type="paragraph" w:customStyle="1" w:styleId="xl90">
    <w:name w:val="xl90"/>
    <w:basedOn w:val="Normal"/>
    <w:rsid w:val="005D1ABA"/>
    <w:pPr>
      <w:pBdr>
        <w:top w:val="single" w:sz="4" w:space="0" w:color="auto"/>
        <w:left w:val="single" w:sz="8" w:space="0" w:color="auto"/>
        <w:bottom w:val="single" w:sz="8" w:space="0" w:color="auto"/>
      </w:pBdr>
      <w:spacing w:before="100" w:beforeAutospacing="1" w:after="100" w:afterAutospacing="1"/>
      <w:jc w:val="center"/>
      <w:textAlignment w:val="center"/>
    </w:pPr>
    <w:rPr>
      <w:rFonts w:ascii="Arial" w:hAnsi="Arial" w:cs="Arial"/>
      <w:sz w:val="16"/>
      <w:szCs w:val="16"/>
      <w:lang w:val="en-US"/>
    </w:rPr>
  </w:style>
  <w:style w:type="paragraph" w:customStyle="1" w:styleId="xl91">
    <w:name w:val="xl91"/>
    <w:basedOn w:val="Normal"/>
    <w:rsid w:val="005D1ABA"/>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LitNusx" w:hAnsi="LitNusx"/>
      <w:b/>
      <w:bCs/>
      <w:sz w:val="16"/>
      <w:szCs w:val="16"/>
      <w:lang w:val="en-US"/>
    </w:rPr>
  </w:style>
  <w:style w:type="paragraph" w:customStyle="1" w:styleId="xl92">
    <w:name w:val="xl92"/>
    <w:basedOn w:val="Normal"/>
    <w:rsid w:val="005D1ABA"/>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LitNusx" w:hAnsi="LitNusx"/>
      <w:sz w:val="16"/>
      <w:szCs w:val="16"/>
      <w:lang w:val="en-US"/>
    </w:rPr>
  </w:style>
  <w:style w:type="paragraph" w:customStyle="1" w:styleId="xl93">
    <w:name w:val="xl93"/>
    <w:basedOn w:val="Normal"/>
    <w:rsid w:val="005D1ABA"/>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LitNusx" w:hAnsi="LitNusx"/>
      <w:sz w:val="16"/>
      <w:szCs w:val="16"/>
      <w:lang w:val="en-US"/>
    </w:rPr>
  </w:style>
  <w:style w:type="paragraph" w:customStyle="1" w:styleId="xl94">
    <w:name w:val="xl94"/>
    <w:basedOn w:val="Normal"/>
    <w:rsid w:val="005D1ABA"/>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LitNusx" w:hAnsi="LitNusx"/>
      <w:sz w:val="16"/>
      <w:szCs w:val="16"/>
      <w:lang w:val="en-US"/>
    </w:rPr>
  </w:style>
  <w:style w:type="paragraph" w:customStyle="1" w:styleId="xl95">
    <w:name w:val="xl95"/>
    <w:basedOn w:val="Normal"/>
    <w:rsid w:val="005D1ABA"/>
    <w:pPr>
      <w:pBdr>
        <w:left w:val="single" w:sz="8" w:space="0" w:color="auto"/>
        <w:bottom w:val="single" w:sz="4" w:space="0" w:color="auto"/>
        <w:right w:val="single" w:sz="8" w:space="0" w:color="auto"/>
      </w:pBdr>
      <w:spacing w:before="100" w:beforeAutospacing="1" w:after="100" w:afterAutospacing="1"/>
      <w:textAlignment w:val="center"/>
    </w:pPr>
    <w:rPr>
      <w:rFonts w:ascii="LitNusx" w:hAnsi="LitNusx"/>
      <w:sz w:val="16"/>
      <w:szCs w:val="16"/>
      <w:lang w:val="en-US"/>
    </w:rPr>
  </w:style>
  <w:style w:type="paragraph" w:customStyle="1" w:styleId="xl96">
    <w:name w:val="xl96"/>
    <w:basedOn w:val="Normal"/>
    <w:rsid w:val="005D1ABA"/>
    <w:pPr>
      <w:pBdr>
        <w:top w:val="single" w:sz="8" w:space="0" w:color="auto"/>
        <w:left w:val="single" w:sz="8" w:space="0" w:color="auto"/>
        <w:right w:val="single" w:sz="8" w:space="0" w:color="auto"/>
      </w:pBdr>
      <w:spacing w:before="100" w:beforeAutospacing="1" w:after="100" w:afterAutospacing="1"/>
      <w:textAlignment w:val="center"/>
    </w:pPr>
    <w:rPr>
      <w:rFonts w:ascii="LitNusx" w:hAnsi="LitNusx"/>
      <w:b/>
      <w:bCs/>
      <w:sz w:val="16"/>
      <w:szCs w:val="16"/>
      <w:lang w:val="en-US"/>
    </w:rPr>
  </w:style>
  <w:style w:type="paragraph" w:customStyle="1" w:styleId="xl97">
    <w:name w:val="xl97"/>
    <w:basedOn w:val="Normal"/>
    <w:rsid w:val="005D1ABA"/>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LitNusx" w:hAnsi="LitNusx"/>
      <w:b/>
      <w:bCs/>
      <w:sz w:val="16"/>
      <w:szCs w:val="16"/>
      <w:lang w:val="en-US"/>
    </w:rPr>
  </w:style>
  <w:style w:type="paragraph" w:customStyle="1" w:styleId="xl98">
    <w:name w:val="xl98"/>
    <w:basedOn w:val="Normal"/>
    <w:rsid w:val="005D1ABA"/>
    <w:pPr>
      <w:pBdr>
        <w:top w:val="single" w:sz="4" w:space="0" w:color="auto"/>
        <w:left w:val="single" w:sz="8" w:space="0" w:color="auto"/>
        <w:right w:val="single" w:sz="8" w:space="0" w:color="auto"/>
      </w:pBdr>
      <w:spacing w:before="100" w:beforeAutospacing="1" w:after="100" w:afterAutospacing="1"/>
      <w:textAlignment w:val="center"/>
    </w:pPr>
    <w:rPr>
      <w:rFonts w:ascii="LitNusx" w:hAnsi="LitNusx"/>
      <w:sz w:val="16"/>
      <w:szCs w:val="16"/>
      <w:lang w:val="en-US"/>
    </w:rPr>
  </w:style>
  <w:style w:type="paragraph" w:customStyle="1" w:styleId="xl99">
    <w:name w:val="xl99"/>
    <w:basedOn w:val="Normal"/>
    <w:rsid w:val="005D1ABA"/>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LitNusx" w:hAnsi="LitNusx"/>
      <w:b/>
      <w:bCs/>
      <w:sz w:val="16"/>
      <w:szCs w:val="16"/>
      <w:lang w:val="en-US"/>
    </w:rPr>
  </w:style>
  <w:style w:type="paragraph" w:customStyle="1" w:styleId="xl100">
    <w:name w:val="xl100"/>
    <w:basedOn w:val="Normal"/>
    <w:rsid w:val="005D1ABA"/>
    <w:pPr>
      <w:pBdr>
        <w:top w:val="single" w:sz="4" w:space="0" w:color="auto"/>
        <w:bottom w:val="single" w:sz="8" w:space="0" w:color="auto"/>
        <w:right w:val="single" w:sz="4" w:space="0" w:color="auto"/>
      </w:pBdr>
      <w:spacing w:before="100" w:beforeAutospacing="1" w:after="100" w:afterAutospacing="1"/>
      <w:jc w:val="center"/>
      <w:textAlignment w:val="center"/>
    </w:pPr>
    <w:rPr>
      <w:rFonts w:ascii="LitNusx" w:hAnsi="LitNusx"/>
      <w:b/>
      <w:bCs/>
      <w:sz w:val="16"/>
      <w:szCs w:val="16"/>
      <w:lang w:val="en-US"/>
    </w:rPr>
  </w:style>
  <w:style w:type="paragraph" w:customStyle="1" w:styleId="xl101">
    <w:name w:val="xl101"/>
    <w:basedOn w:val="Normal"/>
    <w:rsid w:val="005D1ABA"/>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n-US"/>
    </w:rPr>
  </w:style>
  <w:style w:type="paragraph" w:customStyle="1" w:styleId="xl102">
    <w:name w:val="xl102"/>
    <w:basedOn w:val="Normal"/>
    <w:rsid w:val="005D1ABA"/>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n-US"/>
    </w:rPr>
  </w:style>
  <w:style w:type="paragraph" w:customStyle="1" w:styleId="xl103">
    <w:name w:val="xl103"/>
    <w:basedOn w:val="Normal"/>
    <w:rsid w:val="005D1ABA"/>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n-US"/>
    </w:rPr>
  </w:style>
  <w:style w:type="paragraph" w:customStyle="1" w:styleId="xl104">
    <w:name w:val="xl104"/>
    <w:basedOn w:val="Normal"/>
    <w:rsid w:val="005D1ABA"/>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val="en-US"/>
    </w:rPr>
  </w:style>
  <w:style w:type="paragraph" w:customStyle="1" w:styleId="xl105">
    <w:name w:val="xl105"/>
    <w:basedOn w:val="Normal"/>
    <w:rsid w:val="005D1ABA"/>
    <w:pPr>
      <w:pBdr>
        <w:top w:val="single" w:sz="4" w:space="0" w:color="auto"/>
        <w:bottom w:val="single" w:sz="8" w:space="0" w:color="auto"/>
      </w:pBdr>
      <w:spacing w:before="100" w:beforeAutospacing="1" w:after="100" w:afterAutospacing="1"/>
      <w:jc w:val="center"/>
      <w:textAlignment w:val="center"/>
    </w:pPr>
    <w:rPr>
      <w:rFonts w:ascii="Arial" w:hAnsi="Arial" w:cs="Arial"/>
      <w:sz w:val="16"/>
      <w:szCs w:val="16"/>
      <w:lang w:val="en-US"/>
    </w:rPr>
  </w:style>
  <w:style w:type="paragraph" w:customStyle="1" w:styleId="xl106">
    <w:name w:val="xl106"/>
    <w:basedOn w:val="Normal"/>
    <w:rsid w:val="005D1ABA"/>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en-US"/>
    </w:rPr>
  </w:style>
  <w:style w:type="paragraph" w:customStyle="1" w:styleId="xl107">
    <w:name w:val="xl107"/>
    <w:basedOn w:val="Normal"/>
    <w:rsid w:val="005D1ABA"/>
    <w:pPr>
      <w:pBdr>
        <w:top w:val="single" w:sz="8" w:space="0" w:color="auto"/>
        <w:left w:val="single" w:sz="8" w:space="0" w:color="auto"/>
      </w:pBdr>
      <w:spacing w:before="100" w:beforeAutospacing="1" w:after="100" w:afterAutospacing="1"/>
      <w:jc w:val="center"/>
      <w:textAlignment w:val="center"/>
    </w:pPr>
    <w:rPr>
      <w:rFonts w:ascii="LitNusx" w:hAnsi="LitNusx"/>
      <w:b/>
      <w:bCs/>
      <w:sz w:val="16"/>
      <w:szCs w:val="16"/>
      <w:lang w:val="en-US"/>
    </w:rPr>
  </w:style>
  <w:style w:type="paragraph" w:customStyle="1" w:styleId="xl108">
    <w:name w:val="xl108"/>
    <w:basedOn w:val="Normal"/>
    <w:rsid w:val="005D1ABA"/>
    <w:pPr>
      <w:pBdr>
        <w:top w:val="single" w:sz="8" w:space="0" w:color="auto"/>
        <w:right w:val="single" w:sz="8" w:space="0" w:color="auto"/>
      </w:pBdr>
      <w:spacing w:before="100" w:beforeAutospacing="1" w:after="100" w:afterAutospacing="1"/>
      <w:jc w:val="center"/>
      <w:textAlignment w:val="center"/>
    </w:pPr>
    <w:rPr>
      <w:rFonts w:ascii="LitNusx" w:hAnsi="LitNusx"/>
      <w:b/>
      <w:bCs/>
      <w:sz w:val="16"/>
      <w:szCs w:val="16"/>
      <w:lang w:val="en-US"/>
    </w:rPr>
  </w:style>
  <w:style w:type="paragraph" w:customStyle="1" w:styleId="xl109">
    <w:name w:val="xl109"/>
    <w:basedOn w:val="Normal"/>
    <w:rsid w:val="005D1ABA"/>
    <w:pPr>
      <w:pBdr>
        <w:left w:val="single" w:sz="8" w:space="0" w:color="auto"/>
        <w:bottom w:val="single" w:sz="8" w:space="0" w:color="auto"/>
      </w:pBdr>
      <w:spacing w:before="100" w:beforeAutospacing="1" w:after="100" w:afterAutospacing="1"/>
      <w:jc w:val="center"/>
      <w:textAlignment w:val="center"/>
    </w:pPr>
    <w:rPr>
      <w:rFonts w:ascii="LitNusx" w:hAnsi="LitNusx"/>
      <w:b/>
      <w:bCs/>
      <w:sz w:val="16"/>
      <w:szCs w:val="16"/>
      <w:lang w:val="en-US"/>
    </w:rPr>
  </w:style>
  <w:style w:type="paragraph" w:customStyle="1" w:styleId="xl110">
    <w:name w:val="xl110"/>
    <w:basedOn w:val="Normal"/>
    <w:rsid w:val="005D1ABA"/>
    <w:pPr>
      <w:pBdr>
        <w:bottom w:val="single" w:sz="8" w:space="0" w:color="auto"/>
        <w:right w:val="single" w:sz="8" w:space="0" w:color="auto"/>
      </w:pBdr>
      <w:spacing w:before="100" w:beforeAutospacing="1" w:after="100" w:afterAutospacing="1"/>
      <w:jc w:val="center"/>
      <w:textAlignment w:val="center"/>
    </w:pPr>
    <w:rPr>
      <w:rFonts w:ascii="LitNusx" w:hAnsi="LitNusx"/>
      <w:b/>
      <w:bCs/>
      <w:sz w:val="16"/>
      <w:szCs w:val="16"/>
      <w:lang w:val="en-US"/>
    </w:rPr>
  </w:style>
  <w:style w:type="paragraph" w:customStyle="1" w:styleId="xl111">
    <w:name w:val="xl111"/>
    <w:basedOn w:val="Normal"/>
    <w:rsid w:val="005D1ABA"/>
    <w:pPr>
      <w:pBdr>
        <w:left w:val="single" w:sz="8" w:space="0" w:color="auto"/>
      </w:pBdr>
      <w:spacing w:before="100" w:beforeAutospacing="1" w:after="100" w:afterAutospacing="1"/>
      <w:jc w:val="center"/>
      <w:textAlignment w:val="center"/>
    </w:pPr>
    <w:rPr>
      <w:rFonts w:ascii="LitNusx" w:hAnsi="LitNusx"/>
      <w:b/>
      <w:bCs/>
      <w:sz w:val="16"/>
      <w:szCs w:val="16"/>
      <w:lang w:val="en-US"/>
    </w:rPr>
  </w:style>
  <w:style w:type="paragraph" w:customStyle="1" w:styleId="xl112">
    <w:name w:val="xl112"/>
    <w:basedOn w:val="Normal"/>
    <w:rsid w:val="005D1ABA"/>
    <w:pPr>
      <w:pBdr>
        <w:top w:val="single" w:sz="8" w:space="0" w:color="auto"/>
        <w:bottom w:val="single" w:sz="4" w:space="0" w:color="auto"/>
        <w:right w:val="single" w:sz="8" w:space="0" w:color="auto"/>
      </w:pBdr>
      <w:spacing w:before="100" w:beforeAutospacing="1" w:after="100" w:afterAutospacing="1"/>
      <w:jc w:val="center"/>
      <w:textAlignment w:val="center"/>
    </w:pPr>
    <w:rPr>
      <w:rFonts w:ascii="LitNusx" w:hAnsi="LitNusx"/>
      <w:b/>
      <w:bCs/>
      <w:sz w:val="16"/>
      <w:szCs w:val="16"/>
      <w:lang w:val="en-US"/>
    </w:rPr>
  </w:style>
  <w:style w:type="paragraph" w:customStyle="1" w:styleId="xl113">
    <w:name w:val="xl113"/>
    <w:basedOn w:val="Normal"/>
    <w:rsid w:val="005D1ABA"/>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LitNusx" w:hAnsi="LitNusx"/>
      <w:b/>
      <w:bCs/>
      <w:sz w:val="16"/>
      <w:szCs w:val="16"/>
      <w:lang w:val="en-US"/>
    </w:rPr>
  </w:style>
  <w:style w:type="paragraph" w:customStyle="1" w:styleId="abzacixml">
    <w:name w:val="abzaci_xml"/>
    <w:basedOn w:val="PlainText"/>
    <w:link w:val="abzacixmlChar"/>
    <w:autoRedefine/>
    <w:qFormat/>
    <w:rsid w:val="005D1ABA"/>
    <w:pPr>
      <w:numPr>
        <w:numId w:val="7"/>
      </w:numPr>
      <w:ind w:left="0" w:firstLine="0"/>
      <w:jc w:val="both"/>
    </w:pPr>
    <w:rPr>
      <w:rFonts w:ascii="Sylfaen" w:hAnsi="Sylfaen" w:cs="Sylfaen"/>
      <w:lang w:val="ka-GE"/>
    </w:rPr>
  </w:style>
  <w:style w:type="paragraph" w:styleId="PlainText">
    <w:name w:val="Plain Text"/>
    <w:basedOn w:val="Normal"/>
    <w:link w:val="PlainTextChar"/>
    <w:uiPriority w:val="99"/>
    <w:semiHidden/>
    <w:unhideWhenUsed/>
    <w:rsid w:val="005D1ABA"/>
    <w:rPr>
      <w:rFonts w:ascii="Consolas" w:eastAsia="Calibri" w:hAnsi="Consolas" w:cs="Consolas"/>
      <w:sz w:val="21"/>
      <w:szCs w:val="21"/>
      <w:lang w:val="en-US"/>
    </w:rPr>
  </w:style>
  <w:style w:type="character" w:customStyle="1" w:styleId="PlainTextChar">
    <w:name w:val="Plain Text Char"/>
    <w:basedOn w:val="DefaultParagraphFont"/>
    <w:link w:val="PlainText"/>
    <w:uiPriority w:val="99"/>
    <w:semiHidden/>
    <w:rsid w:val="005D1ABA"/>
    <w:rPr>
      <w:rFonts w:ascii="Consolas" w:eastAsia="Calibri" w:hAnsi="Consolas" w:cs="Consolas"/>
      <w:sz w:val="21"/>
      <w:szCs w:val="21"/>
    </w:rPr>
  </w:style>
  <w:style w:type="character" w:customStyle="1" w:styleId="ListParagraphChar">
    <w:name w:val="List Paragraph Char"/>
    <w:aliases w:val="List Paragraph1 Char,Ha Char,Dot pt Char,F5 List Paragraph Char,List Paragraph Char Char Char Char,Indicator Text Char,Colorful List - Accent 11 Char,Numbered Para 1 Char,Bullet 1 Char,Bullet Points Char,List Paragraph2 Char,3 Char"/>
    <w:link w:val="ListParagraph"/>
    <w:uiPriority w:val="34"/>
    <w:qFormat/>
    <w:locked/>
    <w:rsid w:val="005D1ABA"/>
    <w:rPr>
      <w:rFonts w:ascii="Times New Roman" w:eastAsia="Times New Roman" w:hAnsi="Times New Roman" w:cs="Times New Roman"/>
      <w:sz w:val="20"/>
      <w:szCs w:val="20"/>
      <w:lang w:val="ru-RU"/>
    </w:rPr>
  </w:style>
  <w:style w:type="paragraph" w:customStyle="1" w:styleId="gansakutrebulinacilixml">
    <w:name w:val="gansakutrebuli_nacili_xml"/>
    <w:basedOn w:val="Normal"/>
    <w:autoRedefine/>
    <w:rsid w:val="005D1ABA"/>
    <w:pPr>
      <w:keepNext/>
      <w:keepLines/>
      <w:numPr>
        <w:numId w:val="5"/>
      </w:numPr>
      <w:tabs>
        <w:tab w:val="clear" w:pos="720"/>
        <w:tab w:val="num" w:pos="360"/>
      </w:tabs>
      <w:suppressAutoHyphens/>
      <w:spacing w:before="240"/>
      <w:ind w:left="0" w:hanging="850"/>
      <w:jc w:val="center"/>
    </w:pPr>
    <w:rPr>
      <w:rFonts w:ascii="Sylfaen" w:hAnsi="Sylfaen" w:cs="Arial"/>
      <w:b/>
      <w:sz w:val="22"/>
      <w:szCs w:val="24"/>
      <w:lang w:val="en-US"/>
    </w:rPr>
  </w:style>
  <w:style w:type="character" w:customStyle="1" w:styleId="abzacixmlChar">
    <w:name w:val="abzaci_xml Char"/>
    <w:basedOn w:val="PlainTextChar"/>
    <w:link w:val="abzacixml"/>
    <w:rsid w:val="005D1ABA"/>
    <w:rPr>
      <w:rFonts w:ascii="Sylfaen" w:eastAsia="Calibri" w:hAnsi="Sylfaen" w:cs="Sylfaen"/>
      <w:sz w:val="21"/>
      <w:szCs w:val="21"/>
      <w:lang w:val="ka-GE"/>
    </w:rPr>
  </w:style>
  <w:style w:type="paragraph" w:customStyle="1" w:styleId="Default">
    <w:name w:val="Default"/>
    <w:rsid w:val="005D1ABA"/>
    <w:pPr>
      <w:autoSpaceDE w:val="0"/>
      <w:autoSpaceDN w:val="0"/>
      <w:adjustRightInd w:val="0"/>
      <w:spacing w:after="0" w:line="240" w:lineRule="auto"/>
    </w:pPr>
    <w:rPr>
      <w:rFonts w:ascii="Sylfaen" w:hAnsi="Sylfaen" w:cs="Sylfaen"/>
      <w:color w:val="000000"/>
      <w:sz w:val="24"/>
      <w:szCs w:val="24"/>
    </w:rPr>
  </w:style>
  <w:style w:type="character" w:styleId="Strong">
    <w:name w:val="Strong"/>
    <w:basedOn w:val="DefaultParagraphFont"/>
    <w:uiPriority w:val="22"/>
    <w:qFormat/>
    <w:rsid w:val="005D1ABA"/>
    <w:rPr>
      <w:b/>
      <w:bCs/>
    </w:rPr>
  </w:style>
  <w:style w:type="paragraph" w:customStyle="1" w:styleId="Normal4">
    <w:name w:val="Normal_4"/>
    <w:qFormat/>
    <w:rsid w:val="0012389B"/>
    <w:pPr>
      <w:spacing w:after="180" w:line="276" w:lineRule="auto"/>
    </w:pPr>
    <w:rPr>
      <w:rFonts w:ascii="Verdana" w:eastAsia="Times New Roman" w:hAnsi="Verdana" w:cs="Times New Roman"/>
      <w:sz w:val="24"/>
      <w:szCs w:val="24"/>
    </w:rPr>
  </w:style>
  <w:style w:type="paragraph" w:styleId="NormalWeb">
    <w:name w:val="Normal (Web)"/>
    <w:basedOn w:val="Normal"/>
    <w:uiPriority w:val="99"/>
    <w:unhideWhenUsed/>
    <w:rsid w:val="007839D5"/>
    <w:pPr>
      <w:spacing w:before="100" w:beforeAutospacing="1" w:after="100" w:afterAutospacing="1"/>
    </w:pPr>
    <w:rPr>
      <w:rFonts w:eastAsiaTheme="minorHAnsi"/>
      <w:sz w:val="24"/>
      <w:szCs w:val="24"/>
      <w:lang w:val="en-US"/>
    </w:rPr>
  </w:style>
  <w:style w:type="paragraph" w:customStyle="1" w:styleId="msonormal0">
    <w:name w:val="msonormal"/>
    <w:basedOn w:val="Normal"/>
    <w:rsid w:val="007839D5"/>
    <w:pPr>
      <w:spacing w:before="100" w:beforeAutospacing="1" w:after="100" w:afterAutospacing="1"/>
    </w:pPr>
    <w:rPr>
      <w:sz w:val="24"/>
      <w:szCs w:val="24"/>
      <w:lang w:val="en-US"/>
    </w:rPr>
  </w:style>
  <w:style w:type="paragraph" w:customStyle="1" w:styleId="xl114">
    <w:name w:val="xl114"/>
    <w:basedOn w:val="Normal"/>
    <w:rsid w:val="007839D5"/>
    <w:pPr>
      <w:pBdr>
        <w:top w:val="single" w:sz="4" w:space="0" w:color="auto"/>
        <w:left w:val="single" w:sz="8" w:space="0" w:color="auto"/>
      </w:pBdr>
      <w:shd w:val="clear" w:color="000000" w:fill="FFFFFF"/>
      <w:spacing w:before="100" w:beforeAutospacing="1" w:after="100" w:afterAutospacing="1"/>
      <w:jc w:val="center"/>
      <w:textAlignment w:val="center"/>
    </w:pPr>
    <w:rPr>
      <w:rFonts w:ascii="Arial" w:hAnsi="Arial" w:cs="Arial"/>
      <w:color w:val="000000"/>
      <w:sz w:val="16"/>
      <w:szCs w:val="16"/>
      <w:lang w:val="en-US"/>
    </w:rPr>
  </w:style>
  <w:style w:type="paragraph" w:customStyle="1" w:styleId="xl115">
    <w:name w:val="xl115"/>
    <w:basedOn w:val="Normal"/>
    <w:rsid w:val="007839D5"/>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ascii="Arial" w:hAnsi="Arial" w:cs="Arial"/>
      <w:b/>
      <w:bCs/>
      <w:color w:val="000000"/>
      <w:sz w:val="16"/>
      <w:szCs w:val="16"/>
      <w:lang w:val="en-US"/>
    </w:rPr>
  </w:style>
  <w:style w:type="paragraph" w:customStyle="1" w:styleId="xl116">
    <w:name w:val="xl116"/>
    <w:basedOn w:val="Normal"/>
    <w:rsid w:val="007839D5"/>
    <w:pPr>
      <w:shd w:val="clear" w:color="000000" w:fill="FFFFFF"/>
      <w:spacing w:before="100" w:beforeAutospacing="1" w:after="100" w:afterAutospacing="1"/>
    </w:pPr>
    <w:rPr>
      <w:rFonts w:ascii="Arial CYR" w:hAnsi="Arial CYR" w:cs="Arial CYR"/>
      <w:color w:val="000000"/>
      <w:sz w:val="24"/>
      <w:szCs w:val="24"/>
      <w:lang w:val="en-US"/>
    </w:rPr>
  </w:style>
  <w:style w:type="paragraph" w:customStyle="1" w:styleId="xl117">
    <w:name w:val="xl117"/>
    <w:basedOn w:val="Normal"/>
    <w:rsid w:val="007839D5"/>
    <w:pPr>
      <w:shd w:val="clear" w:color="000000" w:fill="FFFFFF"/>
      <w:spacing w:before="100" w:beforeAutospacing="1" w:after="100" w:afterAutospacing="1"/>
    </w:pPr>
    <w:rPr>
      <w:rFonts w:ascii="literaturuly" w:hAnsi="literaturuly"/>
      <w:color w:val="000000"/>
      <w:sz w:val="24"/>
      <w:szCs w:val="24"/>
      <w:lang w:val="en-US"/>
    </w:rPr>
  </w:style>
  <w:style w:type="paragraph" w:customStyle="1" w:styleId="xl118">
    <w:name w:val="xl118"/>
    <w:basedOn w:val="Normal"/>
    <w:rsid w:val="007839D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color w:val="000000"/>
      <w:sz w:val="16"/>
      <w:szCs w:val="16"/>
      <w:lang w:val="en-US"/>
    </w:rPr>
  </w:style>
  <w:style w:type="character" w:styleId="IntenseEmphasis">
    <w:name w:val="Intense Emphasis"/>
    <w:basedOn w:val="DefaultParagraphFont"/>
    <w:uiPriority w:val="21"/>
    <w:qFormat/>
    <w:rsid w:val="007839D5"/>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9742">
      <w:bodyDiv w:val="1"/>
      <w:marLeft w:val="0"/>
      <w:marRight w:val="0"/>
      <w:marTop w:val="0"/>
      <w:marBottom w:val="0"/>
      <w:divBdr>
        <w:top w:val="none" w:sz="0" w:space="0" w:color="auto"/>
        <w:left w:val="none" w:sz="0" w:space="0" w:color="auto"/>
        <w:bottom w:val="none" w:sz="0" w:space="0" w:color="auto"/>
        <w:right w:val="none" w:sz="0" w:space="0" w:color="auto"/>
      </w:divBdr>
    </w:div>
    <w:div w:id="5833820">
      <w:bodyDiv w:val="1"/>
      <w:marLeft w:val="0"/>
      <w:marRight w:val="0"/>
      <w:marTop w:val="0"/>
      <w:marBottom w:val="0"/>
      <w:divBdr>
        <w:top w:val="none" w:sz="0" w:space="0" w:color="auto"/>
        <w:left w:val="none" w:sz="0" w:space="0" w:color="auto"/>
        <w:bottom w:val="none" w:sz="0" w:space="0" w:color="auto"/>
        <w:right w:val="none" w:sz="0" w:space="0" w:color="auto"/>
      </w:divBdr>
    </w:div>
    <w:div w:id="121503870">
      <w:bodyDiv w:val="1"/>
      <w:marLeft w:val="0"/>
      <w:marRight w:val="0"/>
      <w:marTop w:val="0"/>
      <w:marBottom w:val="0"/>
      <w:divBdr>
        <w:top w:val="none" w:sz="0" w:space="0" w:color="auto"/>
        <w:left w:val="none" w:sz="0" w:space="0" w:color="auto"/>
        <w:bottom w:val="none" w:sz="0" w:space="0" w:color="auto"/>
        <w:right w:val="none" w:sz="0" w:space="0" w:color="auto"/>
      </w:divBdr>
    </w:div>
    <w:div w:id="168957815">
      <w:bodyDiv w:val="1"/>
      <w:marLeft w:val="0"/>
      <w:marRight w:val="0"/>
      <w:marTop w:val="0"/>
      <w:marBottom w:val="0"/>
      <w:divBdr>
        <w:top w:val="none" w:sz="0" w:space="0" w:color="auto"/>
        <w:left w:val="none" w:sz="0" w:space="0" w:color="auto"/>
        <w:bottom w:val="none" w:sz="0" w:space="0" w:color="auto"/>
        <w:right w:val="none" w:sz="0" w:space="0" w:color="auto"/>
      </w:divBdr>
    </w:div>
    <w:div w:id="237911226">
      <w:bodyDiv w:val="1"/>
      <w:marLeft w:val="0"/>
      <w:marRight w:val="0"/>
      <w:marTop w:val="0"/>
      <w:marBottom w:val="0"/>
      <w:divBdr>
        <w:top w:val="none" w:sz="0" w:space="0" w:color="auto"/>
        <w:left w:val="none" w:sz="0" w:space="0" w:color="auto"/>
        <w:bottom w:val="none" w:sz="0" w:space="0" w:color="auto"/>
        <w:right w:val="none" w:sz="0" w:space="0" w:color="auto"/>
      </w:divBdr>
    </w:div>
    <w:div w:id="296565546">
      <w:bodyDiv w:val="1"/>
      <w:marLeft w:val="0"/>
      <w:marRight w:val="0"/>
      <w:marTop w:val="0"/>
      <w:marBottom w:val="0"/>
      <w:divBdr>
        <w:top w:val="none" w:sz="0" w:space="0" w:color="auto"/>
        <w:left w:val="none" w:sz="0" w:space="0" w:color="auto"/>
        <w:bottom w:val="none" w:sz="0" w:space="0" w:color="auto"/>
        <w:right w:val="none" w:sz="0" w:space="0" w:color="auto"/>
      </w:divBdr>
    </w:div>
    <w:div w:id="354162468">
      <w:bodyDiv w:val="1"/>
      <w:marLeft w:val="0"/>
      <w:marRight w:val="0"/>
      <w:marTop w:val="0"/>
      <w:marBottom w:val="0"/>
      <w:divBdr>
        <w:top w:val="none" w:sz="0" w:space="0" w:color="auto"/>
        <w:left w:val="none" w:sz="0" w:space="0" w:color="auto"/>
        <w:bottom w:val="none" w:sz="0" w:space="0" w:color="auto"/>
        <w:right w:val="none" w:sz="0" w:space="0" w:color="auto"/>
      </w:divBdr>
    </w:div>
    <w:div w:id="357662621">
      <w:bodyDiv w:val="1"/>
      <w:marLeft w:val="0"/>
      <w:marRight w:val="0"/>
      <w:marTop w:val="0"/>
      <w:marBottom w:val="0"/>
      <w:divBdr>
        <w:top w:val="none" w:sz="0" w:space="0" w:color="auto"/>
        <w:left w:val="none" w:sz="0" w:space="0" w:color="auto"/>
        <w:bottom w:val="none" w:sz="0" w:space="0" w:color="auto"/>
        <w:right w:val="none" w:sz="0" w:space="0" w:color="auto"/>
      </w:divBdr>
    </w:div>
    <w:div w:id="361396447">
      <w:bodyDiv w:val="1"/>
      <w:marLeft w:val="0"/>
      <w:marRight w:val="0"/>
      <w:marTop w:val="0"/>
      <w:marBottom w:val="0"/>
      <w:divBdr>
        <w:top w:val="none" w:sz="0" w:space="0" w:color="auto"/>
        <w:left w:val="none" w:sz="0" w:space="0" w:color="auto"/>
        <w:bottom w:val="none" w:sz="0" w:space="0" w:color="auto"/>
        <w:right w:val="none" w:sz="0" w:space="0" w:color="auto"/>
      </w:divBdr>
    </w:div>
    <w:div w:id="367607526">
      <w:bodyDiv w:val="1"/>
      <w:marLeft w:val="0"/>
      <w:marRight w:val="0"/>
      <w:marTop w:val="0"/>
      <w:marBottom w:val="0"/>
      <w:divBdr>
        <w:top w:val="none" w:sz="0" w:space="0" w:color="auto"/>
        <w:left w:val="none" w:sz="0" w:space="0" w:color="auto"/>
        <w:bottom w:val="none" w:sz="0" w:space="0" w:color="auto"/>
        <w:right w:val="none" w:sz="0" w:space="0" w:color="auto"/>
      </w:divBdr>
    </w:div>
    <w:div w:id="370617010">
      <w:bodyDiv w:val="1"/>
      <w:marLeft w:val="0"/>
      <w:marRight w:val="0"/>
      <w:marTop w:val="0"/>
      <w:marBottom w:val="0"/>
      <w:divBdr>
        <w:top w:val="none" w:sz="0" w:space="0" w:color="auto"/>
        <w:left w:val="none" w:sz="0" w:space="0" w:color="auto"/>
        <w:bottom w:val="none" w:sz="0" w:space="0" w:color="auto"/>
        <w:right w:val="none" w:sz="0" w:space="0" w:color="auto"/>
      </w:divBdr>
    </w:div>
    <w:div w:id="541133919">
      <w:bodyDiv w:val="1"/>
      <w:marLeft w:val="0"/>
      <w:marRight w:val="0"/>
      <w:marTop w:val="0"/>
      <w:marBottom w:val="0"/>
      <w:divBdr>
        <w:top w:val="none" w:sz="0" w:space="0" w:color="auto"/>
        <w:left w:val="none" w:sz="0" w:space="0" w:color="auto"/>
        <w:bottom w:val="none" w:sz="0" w:space="0" w:color="auto"/>
        <w:right w:val="none" w:sz="0" w:space="0" w:color="auto"/>
      </w:divBdr>
    </w:div>
    <w:div w:id="590116339">
      <w:bodyDiv w:val="1"/>
      <w:marLeft w:val="0"/>
      <w:marRight w:val="0"/>
      <w:marTop w:val="0"/>
      <w:marBottom w:val="0"/>
      <w:divBdr>
        <w:top w:val="none" w:sz="0" w:space="0" w:color="auto"/>
        <w:left w:val="none" w:sz="0" w:space="0" w:color="auto"/>
        <w:bottom w:val="none" w:sz="0" w:space="0" w:color="auto"/>
        <w:right w:val="none" w:sz="0" w:space="0" w:color="auto"/>
      </w:divBdr>
    </w:div>
    <w:div w:id="652494116">
      <w:bodyDiv w:val="1"/>
      <w:marLeft w:val="0"/>
      <w:marRight w:val="0"/>
      <w:marTop w:val="0"/>
      <w:marBottom w:val="0"/>
      <w:divBdr>
        <w:top w:val="none" w:sz="0" w:space="0" w:color="auto"/>
        <w:left w:val="none" w:sz="0" w:space="0" w:color="auto"/>
        <w:bottom w:val="none" w:sz="0" w:space="0" w:color="auto"/>
        <w:right w:val="none" w:sz="0" w:space="0" w:color="auto"/>
      </w:divBdr>
    </w:div>
    <w:div w:id="701445968">
      <w:bodyDiv w:val="1"/>
      <w:marLeft w:val="0"/>
      <w:marRight w:val="0"/>
      <w:marTop w:val="0"/>
      <w:marBottom w:val="0"/>
      <w:divBdr>
        <w:top w:val="none" w:sz="0" w:space="0" w:color="auto"/>
        <w:left w:val="none" w:sz="0" w:space="0" w:color="auto"/>
        <w:bottom w:val="none" w:sz="0" w:space="0" w:color="auto"/>
        <w:right w:val="none" w:sz="0" w:space="0" w:color="auto"/>
      </w:divBdr>
    </w:div>
    <w:div w:id="721363440">
      <w:bodyDiv w:val="1"/>
      <w:marLeft w:val="0"/>
      <w:marRight w:val="0"/>
      <w:marTop w:val="0"/>
      <w:marBottom w:val="0"/>
      <w:divBdr>
        <w:top w:val="none" w:sz="0" w:space="0" w:color="auto"/>
        <w:left w:val="none" w:sz="0" w:space="0" w:color="auto"/>
        <w:bottom w:val="none" w:sz="0" w:space="0" w:color="auto"/>
        <w:right w:val="none" w:sz="0" w:space="0" w:color="auto"/>
      </w:divBdr>
    </w:div>
    <w:div w:id="725957709">
      <w:bodyDiv w:val="1"/>
      <w:marLeft w:val="0"/>
      <w:marRight w:val="0"/>
      <w:marTop w:val="0"/>
      <w:marBottom w:val="0"/>
      <w:divBdr>
        <w:top w:val="none" w:sz="0" w:space="0" w:color="auto"/>
        <w:left w:val="none" w:sz="0" w:space="0" w:color="auto"/>
        <w:bottom w:val="none" w:sz="0" w:space="0" w:color="auto"/>
        <w:right w:val="none" w:sz="0" w:space="0" w:color="auto"/>
      </w:divBdr>
    </w:div>
    <w:div w:id="750547930">
      <w:bodyDiv w:val="1"/>
      <w:marLeft w:val="0"/>
      <w:marRight w:val="0"/>
      <w:marTop w:val="0"/>
      <w:marBottom w:val="0"/>
      <w:divBdr>
        <w:top w:val="none" w:sz="0" w:space="0" w:color="auto"/>
        <w:left w:val="none" w:sz="0" w:space="0" w:color="auto"/>
        <w:bottom w:val="none" w:sz="0" w:space="0" w:color="auto"/>
        <w:right w:val="none" w:sz="0" w:space="0" w:color="auto"/>
      </w:divBdr>
    </w:div>
    <w:div w:id="793910248">
      <w:bodyDiv w:val="1"/>
      <w:marLeft w:val="0"/>
      <w:marRight w:val="0"/>
      <w:marTop w:val="0"/>
      <w:marBottom w:val="0"/>
      <w:divBdr>
        <w:top w:val="none" w:sz="0" w:space="0" w:color="auto"/>
        <w:left w:val="none" w:sz="0" w:space="0" w:color="auto"/>
        <w:bottom w:val="none" w:sz="0" w:space="0" w:color="auto"/>
        <w:right w:val="none" w:sz="0" w:space="0" w:color="auto"/>
      </w:divBdr>
    </w:div>
    <w:div w:id="799107286">
      <w:bodyDiv w:val="1"/>
      <w:marLeft w:val="0"/>
      <w:marRight w:val="0"/>
      <w:marTop w:val="0"/>
      <w:marBottom w:val="0"/>
      <w:divBdr>
        <w:top w:val="none" w:sz="0" w:space="0" w:color="auto"/>
        <w:left w:val="none" w:sz="0" w:space="0" w:color="auto"/>
        <w:bottom w:val="none" w:sz="0" w:space="0" w:color="auto"/>
        <w:right w:val="none" w:sz="0" w:space="0" w:color="auto"/>
      </w:divBdr>
    </w:div>
    <w:div w:id="893660678">
      <w:bodyDiv w:val="1"/>
      <w:marLeft w:val="0"/>
      <w:marRight w:val="0"/>
      <w:marTop w:val="0"/>
      <w:marBottom w:val="0"/>
      <w:divBdr>
        <w:top w:val="none" w:sz="0" w:space="0" w:color="auto"/>
        <w:left w:val="none" w:sz="0" w:space="0" w:color="auto"/>
        <w:bottom w:val="none" w:sz="0" w:space="0" w:color="auto"/>
        <w:right w:val="none" w:sz="0" w:space="0" w:color="auto"/>
      </w:divBdr>
    </w:div>
    <w:div w:id="894925176">
      <w:bodyDiv w:val="1"/>
      <w:marLeft w:val="0"/>
      <w:marRight w:val="0"/>
      <w:marTop w:val="0"/>
      <w:marBottom w:val="0"/>
      <w:divBdr>
        <w:top w:val="none" w:sz="0" w:space="0" w:color="auto"/>
        <w:left w:val="none" w:sz="0" w:space="0" w:color="auto"/>
        <w:bottom w:val="none" w:sz="0" w:space="0" w:color="auto"/>
        <w:right w:val="none" w:sz="0" w:space="0" w:color="auto"/>
      </w:divBdr>
    </w:div>
    <w:div w:id="924537082">
      <w:bodyDiv w:val="1"/>
      <w:marLeft w:val="0"/>
      <w:marRight w:val="0"/>
      <w:marTop w:val="0"/>
      <w:marBottom w:val="0"/>
      <w:divBdr>
        <w:top w:val="none" w:sz="0" w:space="0" w:color="auto"/>
        <w:left w:val="none" w:sz="0" w:space="0" w:color="auto"/>
        <w:bottom w:val="none" w:sz="0" w:space="0" w:color="auto"/>
        <w:right w:val="none" w:sz="0" w:space="0" w:color="auto"/>
      </w:divBdr>
    </w:div>
    <w:div w:id="944536203">
      <w:bodyDiv w:val="1"/>
      <w:marLeft w:val="0"/>
      <w:marRight w:val="0"/>
      <w:marTop w:val="0"/>
      <w:marBottom w:val="0"/>
      <w:divBdr>
        <w:top w:val="none" w:sz="0" w:space="0" w:color="auto"/>
        <w:left w:val="none" w:sz="0" w:space="0" w:color="auto"/>
        <w:bottom w:val="none" w:sz="0" w:space="0" w:color="auto"/>
        <w:right w:val="none" w:sz="0" w:space="0" w:color="auto"/>
      </w:divBdr>
    </w:div>
    <w:div w:id="973608394">
      <w:bodyDiv w:val="1"/>
      <w:marLeft w:val="0"/>
      <w:marRight w:val="0"/>
      <w:marTop w:val="0"/>
      <w:marBottom w:val="0"/>
      <w:divBdr>
        <w:top w:val="none" w:sz="0" w:space="0" w:color="auto"/>
        <w:left w:val="none" w:sz="0" w:space="0" w:color="auto"/>
        <w:bottom w:val="none" w:sz="0" w:space="0" w:color="auto"/>
        <w:right w:val="none" w:sz="0" w:space="0" w:color="auto"/>
      </w:divBdr>
    </w:div>
    <w:div w:id="1050111385">
      <w:bodyDiv w:val="1"/>
      <w:marLeft w:val="0"/>
      <w:marRight w:val="0"/>
      <w:marTop w:val="0"/>
      <w:marBottom w:val="0"/>
      <w:divBdr>
        <w:top w:val="none" w:sz="0" w:space="0" w:color="auto"/>
        <w:left w:val="none" w:sz="0" w:space="0" w:color="auto"/>
        <w:bottom w:val="none" w:sz="0" w:space="0" w:color="auto"/>
        <w:right w:val="none" w:sz="0" w:space="0" w:color="auto"/>
      </w:divBdr>
    </w:div>
    <w:div w:id="1074208031">
      <w:bodyDiv w:val="1"/>
      <w:marLeft w:val="0"/>
      <w:marRight w:val="0"/>
      <w:marTop w:val="0"/>
      <w:marBottom w:val="0"/>
      <w:divBdr>
        <w:top w:val="none" w:sz="0" w:space="0" w:color="auto"/>
        <w:left w:val="none" w:sz="0" w:space="0" w:color="auto"/>
        <w:bottom w:val="none" w:sz="0" w:space="0" w:color="auto"/>
        <w:right w:val="none" w:sz="0" w:space="0" w:color="auto"/>
      </w:divBdr>
    </w:div>
    <w:div w:id="1159224216">
      <w:bodyDiv w:val="1"/>
      <w:marLeft w:val="0"/>
      <w:marRight w:val="0"/>
      <w:marTop w:val="0"/>
      <w:marBottom w:val="0"/>
      <w:divBdr>
        <w:top w:val="none" w:sz="0" w:space="0" w:color="auto"/>
        <w:left w:val="none" w:sz="0" w:space="0" w:color="auto"/>
        <w:bottom w:val="none" w:sz="0" w:space="0" w:color="auto"/>
        <w:right w:val="none" w:sz="0" w:space="0" w:color="auto"/>
      </w:divBdr>
    </w:div>
    <w:div w:id="1264066726">
      <w:bodyDiv w:val="1"/>
      <w:marLeft w:val="0"/>
      <w:marRight w:val="0"/>
      <w:marTop w:val="0"/>
      <w:marBottom w:val="0"/>
      <w:divBdr>
        <w:top w:val="none" w:sz="0" w:space="0" w:color="auto"/>
        <w:left w:val="none" w:sz="0" w:space="0" w:color="auto"/>
        <w:bottom w:val="none" w:sz="0" w:space="0" w:color="auto"/>
        <w:right w:val="none" w:sz="0" w:space="0" w:color="auto"/>
      </w:divBdr>
    </w:div>
    <w:div w:id="1313558450">
      <w:bodyDiv w:val="1"/>
      <w:marLeft w:val="0"/>
      <w:marRight w:val="0"/>
      <w:marTop w:val="0"/>
      <w:marBottom w:val="0"/>
      <w:divBdr>
        <w:top w:val="none" w:sz="0" w:space="0" w:color="auto"/>
        <w:left w:val="none" w:sz="0" w:space="0" w:color="auto"/>
        <w:bottom w:val="none" w:sz="0" w:space="0" w:color="auto"/>
        <w:right w:val="none" w:sz="0" w:space="0" w:color="auto"/>
      </w:divBdr>
    </w:div>
    <w:div w:id="1313559342">
      <w:bodyDiv w:val="1"/>
      <w:marLeft w:val="0"/>
      <w:marRight w:val="0"/>
      <w:marTop w:val="0"/>
      <w:marBottom w:val="0"/>
      <w:divBdr>
        <w:top w:val="none" w:sz="0" w:space="0" w:color="auto"/>
        <w:left w:val="none" w:sz="0" w:space="0" w:color="auto"/>
        <w:bottom w:val="none" w:sz="0" w:space="0" w:color="auto"/>
        <w:right w:val="none" w:sz="0" w:space="0" w:color="auto"/>
      </w:divBdr>
    </w:div>
    <w:div w:id="1327590144">
      <w:bodyDiv w:val="1"/>
      <w:marLeft w:val="0"/>
      <w:marRight w:val="0"/>
      <w:marTop w:val="0"/>
      <w:marBottom w:val="0"/>
      <w:divBdr>
        <w:top w:val="none" w:sz="0" w:space="0" w:color="auto"/>
        <w:left w:val="none" w:sz="0" w:space="0" w:color="auto"/>
        <w:bottom w:val="none" w:sz="0" w:space="0" w:color="auto"/>
        <w:right w:val="none" w:sz="0" w:space="0" w:color="auto"/>
      </w:divBdr>
    </w:div>
    <w:div w:id="1351057296">
      <w:bodyDiv w:val="1"/>
      <w:marLeft w:val="0"/>
      <w:marRight w:val="0"/>
      <w:marTop w:val="0"/>
      <w:marBottom w:val="0"/>
      <w:divBdr>
        <w:top w:val="none" w:sz="0" w:space="0" w:color="auto"/>
        <w:left w:val="none" w:sz="0" w:space="0" w:color="auto"/>
        <w:bottom w:val="none" w:sz="0" w:space="0" w:color="auto"/>
        <w:right w:val="none" w:sz="0" w:space="0" w:color="auto"/>
      </w:divBdr>
    </w:div>
    <w:div w:id="1385329798">
      <w:bodyDiv w:val="1"/>
      <w:marLeft w:val="0"/>
      <w:marRight w:val="0"/>
      <w:marTop w:val="0"/>
      <w:marBottom w:val="0"/>
      <w:divBdr>
        <w:top w:val="none" w:sz="0" w:space="0" w:color="auto"/>
        <w:left w:val="none" w:sz="0" w:space="0" w:color="auto"/>
        <w:bottom w:val="none" w:sz="0" w:space="0" w:color="auto"/>
        <w:right w:val="none" w:sz="0" w:space="0" w:color="auto"/>
      </w:divBdr>
    </w:div>
    <w:div w:id="1397820441">
      <w:bodyDiv w:val="1"/>
      <w:marLeft w:val="0"/>
      <w:marRight w:val="0"/>
      <w:marTop w:val="0"/>
      <w:marBottom w:val="0"/>
      <w:divBdr>
        <w:top w:val="none" w:sz="0" w:space="0" w:color="auto"/>
        <w:left w:val="none" w:sz="0" w:space="0" w:color="auto"/>
        <w:bottom w:val="none" w:sz="0" w:space="0" w:color="auto"/>
        <w:right w:val="none" w:sz="0" w:space="0" w:color="auto"/>
      </w:divBdr>
    </w:div>
    <w:div w:id="1416588180">
      <w:bodyDiv w:val="1"/>
      <w:marLeft w:val="0"/>
      <w:marRight w:val="0"/>
      <w:marTop w:val="0"/>
      <w:marBottom w:val="0"/>
      <w:divBdr>
        <w:top w:val="none" w:sz="0" w:space="0" w:color="auto"/>
        <w:left w:val="none" w:sz="0" w:space="0" w:color="auto"/>
        <w:bottom w:val="none" w:sz="0" w:space="0" w:color="auto"/>
        <w:right w:val="none" w:sz="0" w:space="0" w:color="auto"/>
      </w:divBdr>
    </w:div>
    <w:div w:id="1447584607">
      <w:bodyDiv w:val="1"/>
      <w:marLeft w:val="0"/>
      <w:marRight w:val="0"/>
      <w:marTop w:val="0"/>
      <w:marBottom w:val="0"/>
      <w:divBdr>
        <w:top w:val="none" w:sz="0" w:space="0" w:color="auto"/>
        <w:left w:val="none" w:sz="0" w:space="0" w:color="auto"/>
        <w:bottom w:val="none" w:sz="0" w:space="0" w:color="auto"/>
        <w:right w:val="none" w:sz="0" w:space="0" w:color="auto"/>
      </w:divBdr>
    </w:div>
    <w:div w:id="1535772509">
      <w:bodyDiv w:val="1"/>
      <w:marLeft w:val="0"/>
      <w:marRight w:val="0"/>
      <w:marTop w:val="0"/>
      <w:marBottom w:val="0"/>
      <w:divBdr>
        <w:top w:val="none" w:sz="0" w:space="0" w:color="auto"/>
        <w:left w:val="none" w:sz="0" w:space="0" w:color="auto"/>
        <w:bottom w:val="none" w:sz="0" w:space="0" w:color="auto"/>
        <w:right w:val="none" w:sz="0" w:space="0" w:color="auto"/>
      </w:divBdr>
    </w:div>
    <w:div w:id="1546020890">
      <w:bodyDiv w:val="1"/>
      <w:marLeft w:val="0"/>
      <w:marRight w:val="0"/>
      <w:marTop w:val="0"/>
      <w:marBottom w:val="0"/>
      <w:divBdr>
        <w:top w:val="none" w:sz="0" w:space="0" w:color="auto"/>
        <w:left w:val="none" w:sz="0" w:space="0" w:color="auto"/>
        <w:bottom w:val="none" w:sz="0" w:space="0" w:color="auto"/>
        <w:right w:val="none" w:sz="0" w:space="0" w:color="auto"/>
      </w:divBdr>
    </w:div>
    <w:div w:id="1575894978">
      <w:bodyDiv w:val="1"/>
      <w:marLeft w:val="0"/>
      <w:marRight w:val="0"/>
      <w:marTop w:val="0"/>
      <w:marBottom w:val="0"/>
      <w:divBdr>
        <w:top w:val="none" w:sz="0" w:space="0" w:color="auto"/>
        <w:left w:val="none" w:sz="0" w:space="0" w:color="auto"/>
        <w:bottom w:val="none" w:sz="0" w:space="0" w:color="auto"/>
        <w:right w:val="none" w:sz="0" w:space="0" w:color="auto"/>
      </w:divBdr>
    </w:div>
    <w:div w:id="1626618979">
      <w:bodyDiv w:val="1"/>
      <w:marLeft w:val="0"/>
      <w:marRight w:val="0"/>
      <w:marTop w:val="0"/>
      <w:marBottom w:val="0"/>
      <w:divBdr>
        <w:top w:val="none" w:sz="0" w:space="0" w:color="auto"/>
        <w:left w:val="none" w:sz="0" w:space="0" w:color="auto"/>
        <w:bottom w:val="none" w:sz="0" w:space="0" w:color="auto"/>
        <w:right w:val="none" w:sz="0" w:space="0" w:color="auto"/>
      </w:divBdr>
    </w:div>
    <w:div w:id="1634020497">
      <w:bodyDiv w:val="1"/>
      <w:marLeft w:val="0"/>
      <w:marRight w:val="0"/>
      <w:marTop w:val="0"/>
      <w:marBottom w:val="0"/>
      <w:divBdr>
        <w:top w:val="none" w:sz="0" w:space="0" w:color="auto"/>
        <w:left w:val="none" w:sz="0" w:space="0" w:color="auto"/>
        <w:bottom w:val="none" w:sz="0" w:space="0" w:color="auto"/>
        <w:right w:val="none" w:sz="0" w:space="0" w:color="auto"/>
      </w:divBdr>
    </w:div>
    <w:div w:id="1735733833">
      <w:bodyDiv w:val="1"/>
      <w:marLeft w:val="0"/>
      <w:marRight w:val="0"/>
      <w:marTop w:val="0"/>
      <w:marBottom w:val="0"/>
      <w:divBdr>
        <w:top w:val="none" w:sz="0" w:space="0" w:color="auto"/>
        <w:left w:val="none" w:sz="0" w:space="0" w:color="auto"/>
        <w:bottom w:val="none" w:sz="0" w:space="0" w:color="auto"/>
        <w:right w:val="none" w:sz="0" w:space="0" w:color="auto"/>
      </w:divBdr>
    </w:div>
    <w:div w:id="1841963014">
      <w:bodyDiv w:val="1"/>
      <w:marLeft w:val="0"/>
      <w:marRight w:val="0"/>
      <w:marTop w:val="0"/>
      <w:marBottom w:val="0"/>
      <w:divBdr>
        <w:top w:val="none" w:sz="0" w:space="0" w:color="auto"/>
        <w:left w:val="none" w:sz="0" w:space="0" w:color="auto"/>
        <w:bottom w:val="none" w:sz="0" w:space="0" w:color="auto"/>
        <w:right w:val="none" w:sz="0" w:space="0" w:color="auto"/>
      </w:divBdr>
    </w:div>
    <w:div w:id="1881701638">
      <w:bodyDiv w:val="1"/>
      <w:marLeft w:val="0"/>
      <w:marRight w:val="0"/>
      <w:marTop w:val="0"/>
      <w:marBottom w:val="0"/>
      <w:divBdr>
        <w:top w:val="none" w:sz="0" w:space="0" w:color="auto"/>
        <w:left w:val="none" w:sz="0" w:space="0" w:color="auto"/>
        <w:bottom w:val="none" w:sz="0" w:space="0" w:color="auto"/>
        <w:right w:val="none" w:sz="0" w:space="0" w:color="auto"/>
      </w:divBdr>
    </w:div>
    <w:div w:id="1893223675">
      <w:bodyDiv w:val="1"/>
      <w:marLeft w:val="0"/>
      <w:marRight w:val="0"/>
      <w:marTop w:val="0"/>
      <w:marBottom w:val="0"/>
      <w:divBdr>
        <w:top w:val="none" w:sz="0" w:space="0" w:color="auto"/>
        <w:left w:val="none" w:sz="0" w:space="0" w:color="auto"/>
        <w:bottom w:val="none" w:sz="0" w:space="0" w:color="auto"/>
        <w:right w:val="none" w:sz="0" w:space="0" w:color="auto"/>
      </w:divBdr>
    </w:div>
    <w:div w:id="2021734977">
      <w:bodyDiv w:val="1"/>
      <w:marLeft w:val="0"/>
      <w:marRight w:val="0"/>
      <w:marTop w:val="0"/>
      <w:marBottom w:val="0"/>
      <w:divBdr>
        <w:top w:val="none" w:sz="0" w:space="0" w:color="auto"/>
        <w:left w:val="none" w:sz="0" w:space="0" w:color="auto"/>
        <w:bottom w:val="none" w:sz="0" w:space="0" w:color="auto"/>
        <w:right w:val="none" w:sz="0" w:space="0" w:color="auto"/>
      </w:divBdr>
    </w:div>
    <w:div w:id="2069299701">
      <w:bodyDiv w:val="1"/>
      <w:marLeft w:val="0"/>
      <w:marRight w:val="0"/>
      <w:marTop w:val="0"/>
      <w:marBottom w:val="0"/>
      <w:divBdr>
        <w:top w:val="none" w:sz="0" w:space="0" w:color="auto"/>
        <w:left w:val="none" w:sz="0" w:space="0" w:color="auto"/>
        <w:bottom w:val="none" w:sz="0" w:space="0" w:color="auto"/>
        <w:right w:val="none" w:sz="0" w:space="0" w:color="auto"/>
      </w:divBdr>
    </w:div>
    <w:div w:id="2076584932">
      <w:bodyDiv w:val="1"/>
      <w:marLeft w:val="0"/>
      <w:marRight w:val="0"/>
      <w:marTop w:val="0"/>
      <w:marBottom w:val="0"/>
      <w:divBdr>
        <w:top w:val="none" w:sz="0" w:space="0" w:color="auto"/>
        <w:left w:val="none" w:sz="0" w:space="0" w:color="auto"/>
        <w:bottom w:val="none" w:sz="0" w:space="0" w:color="auto"/>
        <w:right w:val="none" w:sz="0" w:space="0" w:color="auto"/>
      </w:divBdr>
    </w:div>
    <w:div w:id="2126849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D:\inga.gurgenidze\Desktop\angarishi%206%20tve%202018\2018%206%20tve%20diagramebi.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simon.edisherashvili\AppData\Local\Microsoft\Windows\INetCache\Content.Outlook\DAUGLS77\2018%206%20tve%20diagramebi.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inga.gurgenidze\Desktop\angarishi%206%20tve%202018\2018%206%20tve%20diagramebi.xlsx" TargetMode="External"/></Relationships>
</file>

<file path=word/charts/_rels/chart4.xml.rels><?xml version="1.0" encoding="UTF-8" standalone="yes"?>
<Relationships xmlns="http://schemas.openxmlformats.org/package/2006/relationships"><Relationship Id="rId3" Type="http://schemas.openxmlformats.org/officeDocument/2006/relationships/oleObject" Target="file:///D:\simoni\simon%20edisherashvili\2018\2018%20wlis%206%20tvis%20angarishi\2018-6%20tve%20angarishis%20cxrilebi.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90"/>
      <c:rAngAx val="0"/>
      <c:perspective val="0"/>
    </c:view3D>
    <c:floor>
      <c:thickness val="0"/>
    </c:floor>
    <c:sideWall>
      <c:thickness val="0"/>
    </c:sideWall>
    <c:backWall>
      <c:thickness val="0"/>
    </c:backWall>
    <c:plotArea>
      <c:layout>
        <c:manualLayout>
          <c:layoutTarget val="inner"/>
          <c:xMode val="edge"/>
          <c:yMode val="edge"/>
          <c:x val="0.15335056103151501"/>
          <c:y val="0.37149841344458806"/>
          <c:w val="0.63393061161472464"/>
          <c:h val="0.34757514181695026"/>
        </c:manualLayout>
      </c:layout>
      <c:pie3DChart>
        <c:varyColors val="1"/>
        <c:ser>
          <c:idx val="1"/>
          <c:order val="0"/>
          <c:spPr>
            <a:solidFill>
              <a:srgbClr val="993366"/>
            </a:solidFill>
            <a:ln w="12700">
              <a:solidFill>
                <a:srgbClr val="000000"/>
              </a:solidFill>
              <a:prstDash val="solid"/>
            </a:ln>
            <a:scene3d>
              <a:camera prst="orthographicFront"/>
              <a:lightRig rig="threePt" dir="t"/>
            </a:scene3d>
            <a:sp3d>
              <a:bevelT w="31750"/>
              <a:bevelB w="12700"/>
              <a:contourClr>
                <a:srgbClr val="000000"/>
              </a:contourClr>
            </a:sp3d>
          </c:spPr>
          <c:explosion val="25"/>
          <c:dPt>
            <c:idx val="0"/>
            <c:bubble3D val="0"/>
            <c:spPr>
              <a:solidFill>
                <a:srgbClr val="FF6600"/>
              </a:solidFill>
              <a:ln w="12700">
                <a:solidFill>
                  <a:srgbClr val="000000"/>
                </a:solidFill>
                <a:prstDash val="solid"/>
              </a:ln>
              <a:scene3d>
                <a:camera prst="orthographicFront"/>
                <a:lightRig rig="threePt" dir="t"/>
              </a:scene3d>
              <a:sp3d>
                <a:bevelT w="31750"/>
                <a:bevelB w="12700"/>
                <a:contourClr>
                  <a:srgbClr val="000000"/>
                </a:contourClr>
              </a:sp3d>
            </c:spPr>
            <c:extLst>
              <c:ext xmlns:c16="http://schemas.microsoft.com/office/drawing/2014/chart" uri="{C3380CC4-5D6E-409C-BE32-E72D297353CC}">
                <c16:uniqueId val="{00000001-F1EE-446A-84A5-90D0EF7F8A80}"/>
              </c:ext>
            </c:extLst>
          </c:dPt>
          <c:dPt>
            <c:idx val="2"/>
            <c:bubble3D val="0"/>
            <c:spPr>
              <a:solidFill>
                <a:srgbClr val="FFFF00"/>
              </a:solidFill>
              <a:ln w="12700">
                <a:solidFill>
                  <a:srgbClr val="000000"/>
                </a:solidFill>
                <a:prstDash val="solid"/>
              </a:ln>
              <a:scene3d>
                <a:camera prst="orthographicFront"/>
                <a:lightRig rig="threePt" dir="t"/>
              </a:scene3d>
              <a:sp3d>
                <a:bevelT w="31750"/>
                <a:bevelB w="12700"/>
                <a:contourClr>
                  <a:srgbClr val="000000"/>
                </a:contourClr>
              </a:sp3d>
            </c:spPr>
            <c:extLst>
              <c:ext xmlns:c16="http://schemas.microsoft.com/office/drawing/2014/chart" uri="{C3380CC4-5D6E-409C-BE32-E72D297353CC}">
                <c16:uniqueId val="{00000003-F1EE-446A-84A5-90D0EF7F8A80}"/>
              </c:ext>
            </c:extLst>
          </c:dPt>
          <c:dPt>
            <c:idx val="3"/>
            <c:bubble3D val="0"/>
            <c:spPr>
              <a:solidFill>
                <a:srgbClr val="CCFFFF"/>
              </a:solidFill>
              <a:ln w="12700">
                <a:solidFill>
                  <a:srgbClr val="000000"/>
                </a:solidFill>
                <a:prstDash val="solid"/>
              </a:ln>
              <a:scene3d>
                <a:camera prst="orthographicFront"/>
                <a:lightRig rig="threePt" dir="t"/>
              </a:scene3d>
              <a:sp3d>
                <a:bevelT w="31750"/>
                <a:bevelB w="12700"/>
                <a:contourClr>
                  <a:srgbClr val="000000"/>
                </a:contourClr>
              </a:sp3d>
            </c:spPr>
            <c:extLst>
              <c:ext xmlns:c16="http://schemas.microsoft.com/office/drawing/2014/chart" uri="{C3380CC4-5D6E-409C-BE32-E72D297353CC}">
                <c16:uniqueId val="{00000005-F1EE-446A-84A5-90D0EF7F8A80}"/>
              </c:ext>
            </c:extLst>
          </c:dPt>
          <c:dPt>
            <c:idx val="4"/>
            <c:bubble3D val="0"/>
            <c:spPr>
              <a:solidFill>
                <a:srgbClr val="660066"/>
              </a:solidFill>
              <a:ln w="12700">
                <a:solidFill>
                  <a:srgbClr val="000000"/>
                </a:solidFill>
                <a:prstDash val="solid"/>
              </a:ln>
              <a:scene3d>
                <a:camera prst="orthographicFront"/>
                <a:lightRig rig="threePt" dir="t"/>
              </a:scene3d>
              <a:sp3d>
                <a:bevelT w="31750"/>
                <a:bevelB w="12700"/>
                <a:contourClr>
                  <a:srgbClr val="000000"/>
                </a:contourClr>
              </a:sp3d>
            </c:spPr>
            <c:extLst>
              <c:ext xmlns:c16="http://schemas.microsoft.com/office/drawing/2014/chart" uri="{C3380CC4-5D6E-409C-BE32-E72D297353CC}">
                <c16:uniqueId val="{00000007-F1EE-446A-84A5-90D0EF7F8A80}"/>
              </c:ext>
            </c:extLst>
          </c:dPt>
          <c:dPt>
            <c:idx val="5"/>
            <c:bubble3D val="0"/>
            <c:spPr>
              <a:solidFill>
                <a:srgbClr val="FF8080"/>
              </a:solidFill>
              <a:ln w="12700">
                <a:solidFill>
                  <a:srgbClr val="000000"/>
                </a:solidFill>
                <a:prstDash val="solid"/>
              </a:ln>
              <a:scene3d>
                <a:camera prst="orthographicFront"/>
                <a:lightRig rig="threePt" dir="t"/>
              </a:scene3d>
              <a:sp3d>
                <a:bevelT w="31750"/>
                <a:bevelB w="12700"/>
                <a:contourClr>
                  <a:srgbClr val="000000"/>
                </a:contourClr>
              </a:sp3d>
            </c:spPr>
            <c:extLst>
              <c:ext xmlns:c16="http://schemas.microsoft.com/office/drawing/2014/chart" uri="{C3380CC4-5D6E-409C-BE32-E72D297353CC}">
                <c16:uniqueId val="{00000009-F1EE-446A-84A5-90D0EF7F8A80}"/>
              </c:ext>
            </c:extLst>
          </c:dPt>
          <c:dPt>
            <c:idx val="6"/>
            <c:bubble3D val="0"/>
            <c:spPr>
              <a:solidFill>
                <a:srgbClr val="FFCC00"/>
              </a:solidFill>
              <a:ln w="12700">
                <a:solidFill>
                  <a:srgbClr val="000000"/>
                </a:solidFill>
                <a:prstDash val="solid"/>
              </a:ln>
              <a:scene3d>
                <a:camera prst="orthographicFront"/>
                <a:lightRig rig="threePt" dir="t"/>
              </a:scene3d>
              <a:sp3d>
                <a:bevelT w="31750"/>
                <a:bevelB w="12700"/>
                <a:contourClr>
                  <a:srgbClr val="000000"/>
                </a:contourClr>
              </a:sp3d>
            </c:spPr>
            <c:extLst>
              <c:ext xmlns:c16="http://schemas.microsoft.com/office/drawing/2014/chart" uri="{C3380CC4-5D6E-409C-BE32-E72D297353CC}">
                <c16:uniqueId val="{0000000B-F1EE-446A-84A5-90D0EF7F8A80}"/>
              </c:ext>
            </c:extLst>
          </c:dPt>
          <c:dPt>
            <c:idx val="7"/>
            <c:bubble3D val="0"/>
            <c:spPr>
              <a:solidFill>
                <a:srgbClr val="CCCCFF"/>
              </a:solidFill>
              <a:ln w="12700">
                <a:solidFill>
                  <a:srgbClr val="000000"/>
                </a:solidFill>
                <a:prstDash val="solid"/>
              </a:ln>
              <a:scene3d>
                <a:camera prst="orthographicFront"/>
                <a:lightRig rig="threePt" dir="t"/>
              </a:scene3d>
              <a:sp3d>
                <a:bevelT w="31750"/>
                <a:bevelB w="12700"/>
                <a:contourClr>
                  <a:srgbClr val="000000"/>
                </a:contourClr>
              </a:sp3d>
            </c:spPr>
            <c:extLst>
              <c:ext xmlns:c16="http://schemas.microsoft.com/office/drawing/2014/chart" uri="{C3380CC4-5D6E-409C-BE32-E72D297353CC}">
                <c16:uniqueId val="{0000000D-F1EE-446A-84A5-90D0EF7F8A80}"/>
              </c:ext>
            </c:extLst>
          </c:dPt>
          <c:dPt>
            <c:idx val="8"/>
            <c:bubble3D val="0"/>
            <c:spPr>
              <a:solidFill>
                <a:srgbClr val="000080"/>
              </a:solidFill>
              <a:ln w="12700">
                <a:solidFill>
                  <a:srgbClr val="000000"/>
                </a:solidFill>
                <a:prstDash val="solid"/>
              </a:ln>
              <a:scene3d>
                <a:camera prst="orthographicFront"/>
                <a:lightRig rig="threePt" dir="t"/>
              </a:scene3d>
              <a:sp3d>
                <a:bevelT w="31750"/>
                <a:bevelB w="12700"/>
                <a:contourClr>
                  <a:srgbClr val="000000"/>
                </a:contourClr>
              </a:sp3d>
            </c:spPr>
            <c:extLst>
              <c:ext xmlns:c16="http://schemas.microsoft.com/office/drawing/2014/chart" uri="{C3380CC4-5D6E-409C-BE32-E72D297353CC}">
                <c16:uniqueId val="{0000000F-F1EE-446A-84A5-90D0EF7F8A80}"/>
              </c:ext>
            </c:extLst>
          </c:dPt>
          <c:dPt>
            <c:idx val="9"/>
            <c:bubble3D val="0"/>
            <c:spPr>
              <a:solidFill>
                <a:srgbClr val="FF00FF"/>
              </a:solidFill>
              <a:ln w="12700">
                <a:solidFill>
                  <a:srgbClr val="000000"/>
                </a:solidFill>
                <a:prstDash val="solid"/>
              </a:ln>
              <a:scene3d>
                <a:camera prst="orthographicFront"/>
                <a:lightRig rig="threePt" dir="t"/>
              </a:scene3d>
              <a:sp3d>
                <a:bevelT w="31750"/>
                <a:bevelB w="12700"/>
                <a:contourClr>
                  <a:srgbClr val="000000"/>
                </a:contourClr>
              </a:sp3d>
            </c:spPr>
            <c:extLst>
              <c:ext xmlns:c16="http://schemas.microsoft.com/office/drawing/2014/chart" uri="{C3380CC4-5D6E-409C-BE32-E72D297353CC}">
                <c16:uniqueId val="{00000011-F1EE-446A-84A5-90D0EF7F8A80}"/>
              </c:ext>
            </c:extLst>
          </c:dPt>
          <c:dLbls>
            <c:dLbl>
              <c:idx val="0"/>
              <c:layout>
                <c:manualLayout>
                  <c:x val="2.586612312010593E-2"/>
                  <c:y val="-0.15643637403092961"/>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F1EE-446A-84A5-90D0EF7F8A80}"/>
                </c:ext>
              </c:extLst>
            </c:dLbl>
            <c:dLbl>
              <c:idx val="1"/>
              <c:layout>
                <c:manualLayout>
                  <c:x val="-6.3531215073657096E-2"/>
                  <c:y val="-0.18389860231836277"/>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2-F1EE-446A-84A5-90D0EF7F8A80}"/>
                </c:ext>
              </c:extLst>
            </c:dLbl>
            <c:dLbl>
              <c:idx val="2"/>
              <c:layout>
                <c:manualLayout>
                  <c:x val="3.0788695427156204E-2"/>
                  <c:y val="-0.21158293030630057"/>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F1EE-446A-84A5-90D0EF7F8A80}"/>
                </c:ext>
              </c:extLst>
            </c:dLbl>
            <c:dLbl>
              <c:idx val="3"/>
              <c:layout>
                <c:manualLayout>
                  <c:x val="0.14622879006321393"/>
                  <c:y val="-9.6020890789666566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F1EE-446A-84A5-90D0EF7F8A80}"/>
                </c:ext>
              </c:extLst>
            </c:dLbl>
            <c:dLbl>
              <c:idx val="4"/>
              <c:layout>
                <c:manualLayout>
                  <c:x val="0.1613916745748801"/>
                  <c:y val="3.492092676232729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F1EE-446A-84A5-90D0EF7F8A80}"/>
                </c:ext>
              </c:extLst>
            </c:dLbl>
            <c:dLbl>
              <c:idx val="5"/>
              <c:layout>
                <c:manualLayout>
                  <c:x val="0.13234690126274931"/>
                  <c:y val="0.1772279734068774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F1EE-446A-84A5-90D0EF7F8A80}"/>
                </c:ext>
              </c:extLst>
            </c:dLbl>
            <c:dLbl>
              <c:idx val="6"/>
              <c:layout>
                <c:manualLayout>
                  <c:x val="-4.0428325938085104E-2"/>
                  <c:y val="0.18652464127263285"/>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F1EE-446A-84A5-90D0EF7F8A80}"/>
                </c:ext>
              </c:extLst>
            </c:dLbl>
            <c:dLbl>
              <c:idx val="7"/>
              <c:layout>
                <c:manualLayout>
                  <c:x val="-0.20711748179364903"/>
                  <c:y val="0.16782203695126344"/>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F1EE-446A-84A5-90D0EF7F8A80}"/>
                </c:ext>
              </c:extLst>
            </c:dLbl>
            <c:dLbl>
              <c:idx val="8"/>
              <c:layout>
                <c:manualLayout>
                  <c:x val="-0.26985342501201437"/>
                  <c:y val="5.5258350059183781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F1EE-446A-84A5-90D0EF7F8A80}"/>
                </c:ext>
              </c:extLst>
            </c:dLbl>
            <c:dLbl>
              <c:idx val="9"/>
              <c:layout>
                <c:manualLayout>
                  <c:x val="-4.6887070712252163E-2"/>
                  <c:y val="-9.229172495570033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1-F1EE-446A-84A5-90D0EF7F8A80}"/>
                </c:ext>
              </c:extLst>
            </c:dLbl>
            <c:numFmt formatCode="0.0%" sourceLinked="0"/>
            <c:spPr>
              <a:noFill/>
              <a:ln w="25400">
                <a:noFill/>
              </a:ln>
            </c:spPr>
            <c:txPr>
              <a:bodyPr/>
              <a:lstStyle/>
              <a:p>
                <a:pPr>
                  <a:defRPr sz="800"/>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funqcionaluri!$A$2:$A$11</c:f>
              <c:strCache>
                <c:ptCount val="10"/>
                <c:pt idx="0">
                  <c:v>საერთო დანიშნულების სახ. მომსახურება</c:v>
                </c:pt>
                <c:pt idx="1">
                  <c:v>თავდაცვა</c:v>
                </c:pt>
                <c:pt idx="2">
                  <c:v>საზოგადოებრივი წესრიგი და უსაფრთხოება</c:v>
                </c:pt>
                <c:pt idx="3">
                  <c:v>ეკონომიკური საქმიანობა</c:v>
                </c:pt>
                <c:pt idx="4">
                  <c:v>გარემოს დაცვა</c:v>
                </c:pt>
                <c:pt idx="5">
                  <c:v>საბინაო-კომუნალური მეურნეობა </c:v>
                </c:pt>
                <c:pt idx="6">
                  <c:v>ჯანმრთელობის დაცვა</c:v>
                </c:pt>
                <c:pt idx="7">
                  <c:v>დასვენება, კულტურა და რელიგია </c:v>
                </c:pt>
                <c:pt idx="8">
                  <c:v>განათლება</c:v>
                </c:pt>
                <c:pt idx="9">
                  <c:v>სოციალური დაცვა</c:v>
                </c:pt>
              </c:strCache>
            </c:strRef>
          </c:cat>
          <c:val>
            <c:numRef>
              <c:f>funqcionaluri!$C$2:$C$11</c:f>
              <c:numCache>
                <c:formatCode>#,##0.0</c:formatCode>
                <c:ptCount val="10"/>
                <c:pt idx="0">
                  <c:v>869482.5</c:v>
                </c:pt>
                <c:pt idx="1">
                  <c:v>382471</c:v>
                </c:pt>
                <c:pt idx="2">
                  <c:v>515337</c:v>
                </c:pt>
                <c:pt idx="3">
                  <c:v>541736.1</c:v>
                </c:pt>
                <c:pt idx="4">
                  <c:v>34125.5</c:v>
                </c:pt>
                <c:pt idx="5">
                  <c:v>10374.9</c:v>
                </c:pt>
                <c:pt idx="6">
                  <c:v>514353.1</c:v>
                </c:pt>
                <c:pt idx="7">
                  <c:v>155501.29999999999</c:v>
                </c:pt>
                <c:pt idx="8">
                  <c:v>683826.2</c:v>
                </c:pt>
                <c:pt idx="9">
                  <c:v>1282652</c:v>
                </c:pt>
              </c:numCache>
            </c:numRef>
          </c:val>
          <c:extLst>
            <c:ext xmlns:c16="http://schemas.microsoft.com/office/drawing/2014/chart" uri="{C3380CC4-5D6E-409C-BE32-E72D297353CC}">
              <c16:uniqueId val="{00000013-F1EE-446A-84A5-90D0EF7F8A80}"/>
            </c:ext>
          </c:extLst>
        </c:ser>
        <c:ser>
          <c:idx val="0"/>
          <c:order val="1"/>
          <c:spPr>
            <a:solidFill>
              <a:srgbClr val="9999FF"/>
            </a:solidFill>
            <a:ln w="12700">
              <a:solidFill>
                <a:srgbClr val="000000"/>
              </a:solidFill>
              <a:prstDash val="solid"/>
            </a:ln>
          </c:spPr>
          <c:explosion val="25"/>
          <c:dPt>
            <c:idx val="1"/>
            <c:bubble3D val="0"/>
            <c:spPr>
              <a:solidFill>
                <a:srgbClr val="993366"/>
              </a:solidFill>
              <a:ln w="12700">
                <a:solidFill>
                  <a:srgbClr val="000000"/>
                </a:solidFill>
                <a:prstDash val="solid"/>
              </a:ln>
            </c:spPr>
            <c:extLst>
              <c:ext xmlns:c16="http://schemas.microsoft.com/office/drawing/2014/chart" uri="{C3380CC4-5D6E-409C-BE32-E72D297353CC}">
                <c16:uniqueId val="{00000015-F1EE-446A-84A5-90D0EF7F8A80}"/>
              </c:ext>
            </c:extLst>
          </c:dPt>
          <c:dPt>
            <c:idx val="2"/>
            <c:bubble3D val="0"/>
            <c:spPr>
              <a:solidFill>
                <a:srgbClr val="FFFFCC"/>
              </a:solidFill>
              <a:ln w="12700">
                <a:solidFill>
                  <a:srgbClr val="000000"/>
                </a:solidFill>
                <a:prstDash val="solid"/>
              </a:ln>
            </c:spPr>
            <c:extLst>
              <c:ext xmlns:c16="http://schemas.microsoft.com/office/drawing/2014/chart" uri="{C3380CC4-5D6E-409C-BE32-E72D297353CC}">
                <c16:uniqueId val="{00000017-F1EE-446A-84A5-90D0EF7F8A80}"/>
              </c:ext>
            </c:extLst>
          </c:dPt>
          <c:dPt>
            <c:idx val="3"/>
            <c:bubble3D val="0"/>
            <c:spPr>
              <a:solidFill>
                <a:srgbClr val="CCFFFF"/>
              </a:solidFill>
              <a:ln w="12700">
                <a:solidFill>
                  <a:srgbClr val="000000"/>
                </a:solidFill>
                <a:prstDash val="solid"/>
              </a:ln>
            </c:spPr>
            <c:extLst>
              <c:ext xmlns:c16="http://schemas.microsoft.com/office/drawing/2014/chart" uri="{C3380CC4-5D6E-409C-BE32-E72D297353CC}">
                <c16:uniqueId val="{00000019-F1EE-446A-84A5-90D0EF7F8A80}"/>
              </c:ext>
            </c:extLst>
          </c:dPt>
          <c:dPt>
            <c:idx val="4"/>
            <c:bubble3D val="0"/>
            <c:spPr>
              <a:solidFill>
                <a:srgbClr val="660066"/>
              </a:solidFill>
              <a:ln w="12700">
                <a:solidFill>
                  <a:srgbClr val="000000"/>
                </a:solidFill>
                <a:prstDash val="solid"/>
              </a:ln>
            </c:spPr>
            <c:extLst>
              <c:ext xmlns:c16="http://schemas.microsoft.com/office/drawing/2014/chart" uri="{C3380CC4-5D6E-409C-BE32-E72D297353CC}">
                <c16:uniqueId val="{0000001B-F1EE-446A-84A5-90D0EF7F8A80}"/>
              </c:ext>
            </c:extLst>
          </c:dPt>
          <c:dPt>
            <c:idx val="5"/>
            <c:bubble3D val="0"/>
            <c:spPr>
              <a:solidFill>
                <a:srgbClr val="FF8080"/>
              </a:solidFill>
              <a:ln w="12700">
                <a:solidFill>
                  <a:srgbClr val="000000"/>
                </a:solidFill>
                <a:prstDash val="solid"/>
              </a:ln>
            </c:spPr>
            <c:extLst>
              <c:ext xmlns:c16="http://schemas.microsoft.com/office/drawing/2014/chart" uri="{C3380CC4-5D6E-409C-BE32-E72D297353CC}">
                <c16:uniqueId val="{0000001D-F1EE-446A-84A5-90D0EF7F8A80}"/>
              </c:ext>
            </c:extLst>
          </c:dPt>
          <c:dPt>
            <c:idx val="6"/>
            <c:bubble3D val="0"/>
            <c:spPr>
              <a:solidFill>
                <a:srgbClr val="0066CC"/>
              </a:solidFill>
              <a:ln w="12700">
                <a:solidFill>
                  <a:srgbClr val="000000"/>
                </a:solidFill>
                <a:prstDash val="solid"/>
              </a:ln>
            </c:spPr>
            <c:extLst>
              <c:ext xmlns:c16="http://schemas.microsoft.com/office/drawing/2014/chart" uri="{C3380CC4-5D6E-409C-BE32-E72D297353CC}">
                <c16:uniqueId val="{0000001F-F1EE-446A-84A5-90D0EF7F8A80}"/>
              </c:ext>
            </c:extLst>
          </c:dPt>
          <c:dPt>
            <c:idx val="7"/>
            <c:bubble3D val="0"/>
            <c:spPr>
              <a:solidFill>
                <a:srgbClr val="CCCCFF"/>
              </a:solidFill>
              <a:ln w="12700">
                <a:solidFill>
                  <a:srgbClr val="000000"/>
                </a:solidFill>
                <a:prstDash val="solid"/>
              </a:ln>
            </c:spPr>
            <c:extLst>
              <c:ext xmlns:c16="http://schemas.microsoft.com/office/drawing/2014/chart" uri="{C3380CC4-5D6E-409C-BE32-E72D297353CC}">
                <c16:uniqueId val="{00000021-F1EE-446A-84A5-90D0EF7F8A80}"/>
              </c:ext>
            </c:extLst>
          </c:dPt>
          <c:dPt>
            <c:idx val="8"/>
            <c:bubble3D val="0"/>
            <c:spPr>
              <a:solidFill>
                <a:srgbClr val="000080"/>
              </a:solidFill>
              <a:ln w="12700">
                <a:solidFill>
                  <a:srgbClr val="000000"/>
                </a:solidFill>
                <a:prstDash val="solid"/>
              </a:ln>
            </c:spPr>
            <c:extLst>
              <c:ext xmlns:c16="http://schemas.microsoft.com/office/drawing/2014/chart" uri="{C3380CC4-5D6E-409C-BE32-E72D297353CC}">
                <c16:uniqueId val="{00000023-F1EE-446A-84A5-90D0EF7F8A80}"/>
              </c:ext>
            </c:extLst>
          </c:dPt>
          <c:dPt>
            <c:idx val="9"/>
            <c:bubble3D val="0"/>
            <c:spPr>
              <a:solidFill>
                <a:srgbClr val="FF00FF"/>
              </a:solidFill>
              <a:ln w="12700">
                <a:solidFill>
                  <a:srgbClr val="000000"/>
                </a:solidFill>
                <a:prstDash val="solid"/>
              </a:ln>
            </c:spPr>
            <c:extLst>
              <c:ext xmlns:c16="http://schemas.microsoft.com/office/drawing/2014/chart" uri="{C3380CC4-5D6E-409C-BE32-E72D297353CC}">
                <c16:uniqueId val="{00000025-F1EE-446A-84A5-90D0EF7F8A80}"/>
              </c:ext>
            </c:extLst>
          </c:dPt>
          <c:dLbls>
            <c:dLbl>
              <c:idx val="0"/>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26-F1EE-446A-84A5-90D0EF7F8A80}"/>
                </c:ext>
              </c:extLst>
            </c:dLbl>
            <c:dLbl>
              <c:idx val="1"/>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5-F1EE-446A-84A5-90D0EF7F8A80}"/>
                </c:ext>
              </c:extLst>
            </c:dLbl>
            <c:dLbl>
              <c:idx val="2"/>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7-F1EE-446A-84A5-90D0EF7F8A80}"/>
                </c:ext>
              </c:extLst>
            </c:dLbl>
            <c:dLbl>
              <c:idx val="3"/>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9-F1EE-446A-84A5-90D0EF7F8A80}"/>
                </c:ext>
              </c:extLst>
            </c:dLbl>
            <c:dLbl>
              <c:idx val="4"/>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B-F1EE-446A-84A5-90D0EF7F8A80}"/>
                </c:ext>
              </c:extLst>
            </c:dLbl>
            <c:dLbl>
              <c:idx val="5"/>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D-F1EE-446A-84A5-90D0EF7F8A80}"/>
                </c:ext>
              </c:extLst>
            </c:dLbl>
            <c:dLbl>
              <c:idx val="6"/>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F-F1EE-446A-84A5-90D0EF7F8A80}"/>
                </c:ext>
              </c:extLst>
            </c:dLbl>
            <c:dLbl>
              <c:idx val="7"/>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21-F1EE-446A-84A5-90D0EF7F8A80}"/>
                </c:ext>
              </c:extLst>
            </c:dLbl>
            <c:dLbl>
              <c:idx val="8"/>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23-F1EE-446A-84A5-90D0EF7F8A80}"/>
                </c:ext>
              </c:extLst>
            </c:dLbl>
            <c:dLbl>
              <c:idx val="9"/>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25-F1EE-446A-84A5-90D0EF7F8A80}"/>
                </c:ext>
              </c:extLst>
            </c:dLbl>
            <c:numFmt formatCode="0.0%" sourceLinked="0"/>
            <c:spPr>
              <a:noFill/>
              <a:ln w="25400">
                <a:noFill/>
              </a:ln>
            </c:spPr>
            <c:showLegendKey val="0"/>
            <c:showVal val="0"/>
            <c:showCatName val="1"/>
            <c:showSerName val="0"/>
            <c:showPercent val="1"/>
            <c:showBubbleSize val="0"/>
            <c:showLeaderLines val="1"/>
            <c:extLst>
              <c:ext xmlns:c15="http://schemas.microsoft.com/office/drawing/2012/chart" uri="{CE6537A1-D6FC-4f65-9D91-7224C49458BB}"/>
            </c:extLst>
          </c:dLbls>
          <c:cat>
            <c:strRef>
              <c:f>funqcionaluri!$A$2:$A$11</c:f>
              <c:strCache>
                <c:ptCount val="10"/>
                <c:pt idx="0">
                  <c:v>საერთო დანიშნულების სახ. მომსახურება</c:v>
                </c:pt>
                <c:pt idx="1">
                  <c:v>თავდაცვა</c:v>
                </c:pt>
                <c:pt idx="2">
                  <c:v>საზოგადოებრივი წესრიგი და უსაფრთხოება</c:v>
                </c:pt>
                <c:pt idx="3">
                  <c:v>ეკონომიკური საქმიანობა</c:v>
                </c:pt>
                <c:pt idx="4">
                  <c:v>გარემოს დაცვა</c:v>
                </c:pt>
                <c:pt idx="5">
                  <c:v>საბინაო-კომუნალური მეურნეობა </c:v>
                </c:pt>
                <c:pt idx="6">
                  <c:v>ჯანმრთელობის დაცვა</c:v>
                </c:pt>
                <c:pt idx="7">
                  <c:v>დასვენება, კულტურა და რელიგია </c:v>
                </c:pt>
                <c:pt idx="8">
                  <c:v>განათლება</c:v>
                </c:pt>
                <c:pt idx="9">
                  <c:v>სოციალური დაცვა</c:v>
                </c:pt>
              </c:strCache>
            </c:strRef>
          </c:cat>
          <c:val>
            <c:numRef>
              <c:f>funqcionaluri!$D$2:$D$11</c:f>
              <c:numCache>
                <c:formatCode>0.0%</c:formatCode>
                <c:ptCount val="10"/>
                <c:pt idx="0">
                  <c:v>0.17424989272243252</c:v>
                </c:pt>
                <c:pt idx="1">
                  <c:v>7.6649651625468593E-2</c:v>
                </c:pt>
                <c:pt idx="2">
                  <c:v>0.1032768537214955</c:v>
                </c:pt>
                <c:pt idx="3">
                  <c:v>0.10856740337944579</c:v>
                </c:pt>
                <c:pt idx="4">
                  <c:v>6.8389699782334563E-3</c:v>
                </c:pt>
                <c:pt idx="5">
                  <c:v>2.0791967774003101E-3</c:v>
                </c:pt>
                <c:pt idx="6">
                  <c:v>0.10307967382489079</c:v>
                </c:pt>
                <c:pt idx="7">
                  <c:v>3.1163461994000795E-2</c:v>
                </c:pt>
                <c:pt idx="8">
                  <c:v>0.13704317452138332</c:v>
                </c:pt>
                <c:pt idx="9">
                  <c:v>0.25705172145524896</c:v>
                </c:pt>
              </c:numCache>
            </c:numRef>
          </c:val>
          <c:extLst>
            <c:ext xmlns:c16="http://schemas.microsoft.com/office/drawing/2014/chart" uri="{C3380CC4-5D6E-409C-BE32-E72D297353CC}">
              <c16:uniqueId val="{00000027-F1EE-446A-84A5-90D0EF7F8A80}"/>
            </c:ext>
          </c:extLst>
        </c:ser>
        <c:dLbls>
          <c:showLegendKey val="0"/>
          <c:showVal val="0"/>
          <c:showCatName val="1"/>
          <c:showSerName val="0"/>
          <c:showPercent val="1"/>
          <c:showBubbleSize val="0"/>
          <c:showLeaderLines val="1"/>
        </c:dLbls>
      </c:pie3DChart>
      <c:spPr>
        <a:noFill/>
        <a:ln w="25400">
          <a:noFill/>
        </a:ln>
      </c:spPr>
    </c:plotArea>
    <c:plotVisOnly val="1"/>
    <c:dispBlanksAs val="zero"/>
    <c:showDLblsOverMax val="0"/>
  </c:chart>
  <c:spPr>
    <a:solidFill>
      <a:schemeClr val="bg1"/>
    </a:solidFill>
    <a:ln w="9525">
      <a:noFill/>
    </a:ln>
  </c:spPr>
  <c:txPr>
    <a:bodyPr/>
    <a:lstStyle/>
    <a:p>
      <a:pPr>
        <a:defRPr sz="1125" b="0" i="0" u="none" strike="noStrike" baseline="0">
          <a:solidFill>
            <a:srgbClr val="000000"/>
          </a:solidFill>
          <a:latin typeface="Sylfaen" panose="010A0502050306030303" pitchFamily="18" charset="0"/>
          <a:ea typeface="Arial"/>
          <a:cs typeface="Arial"/>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43"/>
    </mc:Choice>
    <mc:Fallback>
      <c:style val="43"/>
    </mc:Fallback>
  </mc:AlternateContent>
  <c:chart>
    <c:autoTitleDeleted val="0"/>
    <c:plotArea>
      <c:layout>
        <c:manualLayout>
          <c:layoutTarget val="inner"/>
          <c:xMode val="edge"/>
          <c:yMode val="edge"/>
          <c:x val="0.11815350949983711"/>
          <c:y val="0.11847567131031699"/>
          <c:w val="0.82475711027924792"/>
          <c:h val="0.73521210046372654"/>
        </c:manualLayout>
      </c:layout>
      <c:barChart>
        <c:barDir val="col"/>
        <c:grouping val="clustered"/>
        <c:varyColors val="0"/>
        <c:ser>
          <c:idx val="3"/>
          <c:order val="0"/>
          <c:tx>
            <c:strRef>
              <c:f>'2011-2014 asignebebi (3)'!$C$2</c:f>
              <c:strCache>
                <c:ptCount val="1"/>
                <c:pt idx="0">
                  <c:v>წლიური</c:v>
                </c:pt>
              </c:strCache>
            </c:strRef>
          </c:tx>
          <c:spPr>
            <a:solidFill>
              <a:schemeClr val="accent4">
                <a:lumMod val="40000"/>
                <a:lumOff val="60000"/>
              </a:schemeClr>
            </a:solidFill>
          </c:spPr>
          <c:invertIfNegative val="0"/>
          <c:dLbls>
            <c:spPr>
              <a:noFill/>
              <a:ln>
                <a:noFill/>
              </a:ln>
              <a:effectLst/>
            </c:spPr>
            <c:txPr>
              <a:bodyPr rot="-5400000" vert="horz"/>
              <a:lstStyle/>
              <a:p>
                <a:pPr>
                  <a:defRPr sz="800"/>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'2011-2014 asignebebi (3)'!$B$3:$B$10</c:f>
              <c:strCache>
                <c:ptCount val="8"/>
                <c:pt idx="0">
                  <c:v>2011 წელი</c:v>
                </c:pt>
                <c:pt idx="1">
                  <c:v>2012 წელი</c:v>
                </c:pt>
                <c:pt idx="2">
                  <c:v>2013 წელი</c:v>
                </c:pt>
                <c:pt idx="3">
                  <c:v>2014 წელი</c:v>
                </c:pt>
                <c:pt idx="4">
                  <c:v>2015 წელი</c:v>
                </c:pt>
                <c:pt idx="5">
                  <c:v>2016 წელი</c:v>
                </c:pt>
                <c:pt idx="6">
                  <c:v>2017 წელი</c:v>
                </c:pt>
                <c:pt idx="7">
                  <c:v>2018 წელი</c:v>
                </c:pt>
              </c:strCache>
            </c:strRef>
          </c:cat>
          <c:val>
            <c:numRef>
              <c:f>'2011-2014 asignebebi (3)'!$C$3:$C$10</c:f>
              <c:numCache>
                <c:formatCode>#,##0.0</c:formatCode>
                <c:ptCount val="8"/>
                <c:pt idx="0">
                  <c:v>7459279.5</c:v>
                </c:pt>
                <c:pt idx="1">
                  <c:v>7806801.7999999998</c:v>
                </c:pt>
                <c:pt idx="2">
                  <c:v>8104217.5999999996</c:v>
                </c:pt>
                <c:pt idx="3">
                  <c:v>9009812.1999999993</c:v>
                </c:pt>
                <c:pt idx="4">
                  <c:v>9703127.0999999996</c:v>
                </c:pt>
                <c:pt idx="5">
                  <c:v>10292234.1</c:v>
                </c:pt>
                <c:pt idx="6">
                  <c:v>11764835.4</c:v>
                </c:pt>
                <c:pt idx="7" formatCode="_(* #,##0.0_);_(* \(#,##0.0\);_(* &quot;-&quot;??_);_(@_)">
                  <c:v>12459500</c:v>
                </c:pt>
              </c:numCache>
            </c:numRef>
          </c:val>
          <c:extLst>
            <c:ext xmlns:c16="http://schemas.microsoft.com/office/drawing/2014/chart" uri="{C3380CC4-5D6E-409C-BE32-E72D297353CC}">
              <c16:uniqueId val="{00000000-8302-43AD-AB52-897739A43716}"/>
            </c:ext>
          </c:extLst>
        </c:ser>
        <c:ser>
          <c:idx val="0"/>
          <c:order val="1"/>
          <c:tx>
            <c:strRef>
              <c:f>'2011-2014 asignebebi (3)'!$D$2</c:f>
              <c:strCache>
                <c:ptCount val="1"/>
                <c:pt idx="0">
                  <c:v>6 თვის გეგმა</c:v>
                </c:pt>
              </c:strCache>
            </c:strRef>
          </c:tx>
          <c:spPr>
            <a:solidFill>
              <a:schemeClr val="accent3">
                <a:lumMod val="60000"/>
                <a:lumOff val="40000"/>
              </a:schemeClr>
            </a:solidFill>
          </c:spPr>
          <c:invertIfNegative val="0"/>
          <c:dLbls>
            <c:spPr>
              <a:noFill/>
              <a:ln>
                <a:noFill/>
              </a:ln>
              <a:effectLst/>
            </c:spPr>
            <c:txPr>
              <a:bodyPr rot="-5400000" vert="horz"/>
              <a:lstStyle/>
              <a:p>
                <a:pPr>
                  <a:defRPr sz="800"/>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'2011-2014 asignebebi (3)'!$B$3:$B$10</c:f>
              <c:strCache>
                <c:ptCount val="8"/>
                <c:pt idx="0">
                  <c:v>2011 წელი</c:v>
                </c:pt>
                <c:pt idx="1">
                  <c:v>2012 წელი</c:v>
                </c:pt>
                <c:pt idx="2">
                  <c:v>2013 წელი</c:v>
                </c:pt>
                <c:pt idx="3">
                  <c:v>2014 წელი</c:v>
                </c:pt>
                <c:pt idx="4">
                  <c:v>2015 წელი</c:v>
                </c:pt>
                <c:pt idx="5">
                  <c:v>2016 წელი</c:v>
                </c:pt>
                <c:pt idx="6">
                  <c:v>2017 წელი</c:v>
                </c:pt>
                <c:pt idx="7">
                  <c:v>2018 წელი</c:v>
                </c:pt>
              </c:strCache>
            </c:strRef>
          </c:cat>
          <c:val>
            <c:numRef>
              <c:f>'2011-2014 asignebebi (3)'!$D$3:$D$10</c:f>
              <c:numCache>
                <c:formatCode>_(* #,##0.0_);_(* \(#,##0.0\);_(* "-"??_);_(@_)</c:formatCode>
                <c:ptCount val="8"/>
                <c:pt idx="0">
                  <c:v>3334162</c:v>
                </c:pt>
                <c:pt idx="1">
                  <c:v>3527347.2</c:v>
                </c:pt>
                <c:pt idx="2">
                  <c:v>3543672.9</c:v>
                </c:pt>
                <c:pt idx="3">
                  <c:v>4354890.2</c:v>
                </c:pt>
                <c:pt idx="4">
                  <c:v>4572679.8</c:v>
                </c:pt>
                <c:pt idx="5">
                  <c:v>4923477</c:v>
                </c:pt>
                <c:pt idx="6">
                  <c:v>5598819.8600000003</c:v>
                </c:pt>
                <c:pt idx="7">
                  <c:v>5748132.8329999996</c:v>
                </c:pt>
              </c:numCache>
            </c:numRef>
          </c:val>
          <c:extLst>
            <c:ext xmlns:c16="http://schemas.microsoft.com/office/drawing/2014/chart" uri="{C3380CC4-5D6E-409C-BE32-E72D297353CC}">
              <c16:uniqueId val="{00000001-8302-43AD-AB52-897739A43716}"/>
            </c:ext>
          </c:extLst>
        </c:ser>
        <c:ser>
          <c:idx val="1"/>
          <c:order val="2"/>
          <c:tx>
            <c:strRef>
              <c:f>'2011-2014 asignebebi (3)'!$E$2</c:f>
              <c:strCache>
                <c:ptCount val="1"/>
                <c:pt idx="0">
                  <c:v>6 თვის ფაქტი</c:v>
                </c:pt>
              </c:strCache>
            </c:strRef>
          </c:tx>
          <c:spPr>
            <a:solidFill>
              <a:schemeClr val="accent6">
                <a:lumMod val="60000"/>
                <a:lumOff val="40000"/>
              </a:schemeClr>
            </a:solidFill>
          </c:spPr>
          <c:invertIfNegative val="0"/>
          <c:dLbls>
            <c:spPr>
              <a:noFill/>
              <a:ln>
                <a:noFill/>
              </a:ln>
              <a:effectLst/>
            </c:spPr>
            <c:txPr>
              <a:bodyPr rot="-5400000" vert="horz"/>
              <a:lstStyle/>
              <a:p>
                <a:pPr>
                  <a:defRPr sz="800"/>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'2011-2014 asignebebi (3)'!$B$3:$B$10</c:f>
              <c:strCache>
                <c:ptCount val="8"/>
                <c:pt idx="0">
                  <c:v>2011 წელი</c:v>
                </c:pt>
                <c:pt idx="1">
                  <c:v>2012 წელი</c:v>
                </c:pt>
                <c:pt idx="2">
                  <c:v>2013 წელი</c:v>
                </c:pt>
                <c:pt idx="3">
                  <c:v>2014 წელი</c:v>
                </c:pt>
                <c:pt idx="4">
                  <c:v>2015 წელი</c:v>
                </c:pt>
                <c:pt idx="5">
                  <c:v>2016 წელი</c:v>
                </c:pt>
                <c:pt idx="6">
                  <c:v>2017 წელი</c:v>
                </c:pt>
                <c:pt idx="7">
                  <c:v>2018 წელი</c:v>
                </c:pt>
              </c:strCache>
            </c:strRef>
          </c:cat>
          <c:val>
            <c:numRef>
              <c:f>'2011-2014 asignebebi (3)'!$E$3:$E$10</c:f>
              <c:numCache>
                <c:formatCode>#,##0.0</c:formatCode>
                <c:ptCount val="8"/>
                <c:pt idx="0">
                  <c:v>3290050.3</c:v>
                </c:pt>
                <c:pt idx="1">
                  <c:v>3379240.5</c:v>
                </c:pt>
                <c:pt idx="2">
                  <c:v>3395583.6</c:v>
                </c:pt>
                <c:pt idx="3">
                  <c:v>3953345.3</c:v>
                </c:pt>
                <c:pt idx="4">
                  <c:v>4404951.3</c:v>
                </c:pt>
                <c:pt idx="5">
                  <c:v>4685273.3512599999</c:v>
                </c:pt>
                <c:pt idx="6" formatCode="_(* #,##0.0_);_(* \(#,##0.0\);_(* &quot;-&quot;??_);_(@_)">
                  <c:v>5326569.3777900003</c:v>
                </c:pt>
                <c:pt idx="7" formatCode="_(* #,##0.0_);_(* \(#,##0.0\);_(* &quot;-&quot;??_);_(@_)">
                  <c:v>5465901.4340000004</c:v>
                </c:pt>
              </c:numCache>
            </c:numRef>
          </c:val>
          <c:extLst>
            <c:ext xmlns:c16="http://schemas.microsoft.com/office/drawing/2014/chart" uri="{C3380CC4-5D6E-409C-BE32-E72D297353CC}">
              <c16:uniqueId val="{00000002-8302-43AD-AB52-897739A43716}"/>
            </c:ext>
          </c:extLst>
        </c:ser>
        <c:dLbls>
          <c:showLegendKey val="0"/>
          <c:showVal val="0"/>
          <c:showCatName val="0"/>
          <c:showSerName val="0"/>
          <c:showPercent val="0"/>
          <c:showBubbleSize val="0"/>
        </c:dLbls>
        <c:gapWidth val="150"/>
        <c:axId val="221122768"/>
        <c:axId val="221127808"/>
      </c:barChart>
      <c:lineChart>
        <c:grouping val="standard"/>
        <c:varyColors val="0"/>
        <c:ser>
          <c:idx val="2"/>
          <c:order val="3"/>
          <c:tx>
            <c:strRef>
              <c:f>'2011-2014 asignebebi (3)'!#REF!</c:f>
              <c:strCache>
                <c:ptCount val="1"/>
                <c:pt idx="0">
                  <c:v>#REF!</c:v>
                </c:pt>
              </c:strCache>
            </c:strRef>
          </c:tx>
          <c:spPr>
            <a:ln w="34925">
              <a:solidFill>
                <a:schemeClr val="tx2">
                  <a:lumMod val="60000"/>
                  <a:lumOff val="40000"/>
                </a:schemeClr>
              </a:solidFill>
            </a:ln>
          </c:spPr>
          <c:marker>
            <c:symbol val="triangle"/>
            <c:size val="8"/>
            <c:spPr>
              <a:solidFill>
                <a:srgbClr val="FF0000"/>
              </a:solidFill>
              <a:ln>
                <a:solidFill>
                  <a:schemeClr val="tx2">
                    <a:lumMod val="60000"/>
                    <a:lumOff val="40000"/>
                  </a:schemeClr>
                </a:solidFill>
              </a:ln>
            </c:spPr>
          </c:marker>
          <c:dPt>
            <c:idx val="3"/>
            <c:bubble3D val="0"/>
            <c:extLst>
              <c:ext xmlns:c16="http://schemas.microsoft.com/office/drawing/2014/chart" uri="{C3380CC4-5D6E-409C-BE32-E72D297353CC}">
                <c16:uniqueId val="{00000003-8302-43AD-AB52-897739A43716}"/>
              </c:ext>
            </c:extLst>
          </c:dPt>
          <c:dLbls>
            <c:dLbl>
              <c:idx val="0"/>
              <c:layout>
                <c:manualLayout>
                  <c:x val="1.6197977121857128E-3"/>
                  <c:y val="-2.920958990798086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302-43AD-AB52-897739A43716}"/>
                </c:ext>
              </c:extLst>
            </c:dLbl>
            <c:dLbl>
              <c:idx val="1"/>
              <c:layout>
                <c:manualLayout>
                  <c:x val="-3.3644721368835263E-2"/>
                  <c:y val="3.139667818202566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302-43AD-AB52-897739A43716}"/>
                </c:ext>
              </c:extLst>
            </c:dLbl>
            <c:dLbl>
              <c:idx val="2"/>
              <c:layout>
                <c:manualLayout>
                  <c:x val="-1.6949037172164386E-3"/>
                  <c:y val="-3.184442853734190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8302-43AD-AB52-897739A43716}"/>
                </c:ext>
              </c:extLst>
            </c:dLbl>
            <c:dLbl>
              <c:idx val="3"/>
              <c:layout>
                <c:manualLayout>
                  <c:x val="-5.6892164274715384E-2"/>
                  <c:y val="-5.028975133049080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302-43AD-AB52-897739A43716}"/>
                </c:ext>
              </c:extLst>
            </c:dLbl>
            <c:spPr>
              <a:noFill/>
              <a:ln>
                <a:noFill/>
              </a:ln>
              <a:effectLst/>
            </c:spPr>
            <c:txPr>
              <a:bodyPr/>
              <a:lstStyle/>
              <a:p>
                <a:pPr>
                  <a:defRPr sz="800" b="1"/>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'2011-2014 asignebebi (3)'!$B$3:$B$10</c:f>
              <c:strCache>
                <c:ptCount val="8"/>
                <c:pt idx="0">
                  <c:v>2011 წელი</c:v>
                </c:pt>
                <c:pt idx="1">
                  <c:v>2012 წელი</c:v>
                </c:pt>
                <c:pt idx="2">
                  <c:v>2013 წელი</c:v>
                </c:pt>
                <c:pt idx="3">
                  <c:v>2014 წელი</c:v>
                </c:pt>
                <c:pt idx="4">
                  <c:v>2015 წელი</c:v>
                </c:pt>
                <c:pt idx="5">
                  <c:v>2016 წელი</c:v>
                </c:pt>
                <c:pt idx="6">
                  <c:v>2017 წელი</c:v>
                </c:pt>
                <c:pt idx="7">
                  <c:v>2018 წელი</c:v>
                </c:pt>
              </c:strCache>
            </c:strRef>
          </c:cat>
          <c:val>
            <c:numRef>
              <c:f>'2011-2014 asignebebi (3)'!#REF!</c:f>
              <c:numCache>
                <c:formatCode>General</c:formatCode>
                <c:ptCount val="1"/>
                <c:pt idx="0">
                  <c:v>1</c:v>
                </c:pt>
              </c:numCache>
            </c:numRef>
          </c:val>
          <c:smooth val="1"/>
          <c:extLst>
            <c:ext xmlns:c16="http://schemas.microsoft.com/office/drawing/2014/chart" uri="{C3380CC4-5D6E-409C-BE32-E72D297353CC}">
              <c16:uniqueId val="{00000007-8302-43AD-AB52-897739A43716}"/>
            </c:ext>
          </c:extLst>
        </c:ser>
        <c:ser>
          <c:idx val="4"/>
          <c:order val="4"/>
          <c:tx>
            <c:strRef>
              <c:f>'2011-2014 asignebebi (3)'!$F$2</c:f>
              <c:strCache>
                <c:ptCount val="1"/>
                <c:pt idx="0">
                  <c:v>6 თვის ფაქტი/წლიური გეგმა %</c:v>
                </c:pt>
              </c:strCache>
            </c:strRef>
          </c:tx>
          <c:spPr>
            <a:ln w="31750">
              <a:solidFill>
                <a:schemeClr val="tx2">
                  <a:lumMod val="60000"/>
                  <a:lumOff val="40000"/>
                </a:schemeClr>
              </a:solidFill>
            </a:ln>
          </c:spPr>
          <c:marker>
            <c:spPr>
              <a:solidFill>
                <a:srgbClr val="FF0000"/>
              </a:solidFill>
            </c:spPr>
          </c:marker>
          <c:dPt>
            <c:idx val="4"/>
            <c:marker>
              <c:spPr>
                <a:solidFill>
                  <a:srgbClr val="FF0000"/>
                </a:solidFill>
                <a:ln>
                  <a:solidFill>
                    <a:schemeClr val="tx2">
                      <a:lumMod val="60000"/>
                      <a:lumOff val="40000"/>
                    </a:schemeClr>
                  </a:solidFill>
                </a:ln>
              </c:spPr>
            </c:marker>
            <c:bubble3D val="0"/>
            <c:extLst>
              <c:ext xmlns:c16="http://schemas.microsoft.com/office/drawing/2014/chart" uri="{C3380CC4-5D6E-409C-BE32-E72D297353CC}">
                <c16:uniqueId val="{00000008-8302-43AD-AB52-897739A43716}"/>
              </c:ext>
            </c:extLst>
          </c:dPt>
          <c:dLbls>
            <c:spPr>
              <a:noFill/>
              <a:ln>
                <a:noFill/>
              </a:ln>
              <a:effectLst/>
            </c:spPr>
            <c:txPr>
              <a:bodyPr/>
              <a:lstStyle/>
              <a:p>
                <a:pPr>
                  <a:defRPr sz="800" b="0"/>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'2011-2014 asignebebi (3)'!$B$3:$B$10</c:f>
              <c:strCache>
                <c:ptCount val="8"/>
                <c:pt idx="0">
                  <c:v>2011 წელი</c:v>
                </c:pt>
                <c:pt idx="1">
                  <c:v>2012 წელი</c:v>
                </c:pt>
                <c:pt idx="2">
                  <c:v>2013 წელი</c:v>
                </c:pt>
                <c:pt idx="3">
                  <c:v>2014 წელი</c:v>
                </c:pt>
                <c:pt idx="4">
                  <c:v>2015 წელი</c:v>
                </c:pt>
                <c:pt idx="5">
                  <c:v>2016 წელი</c:v>
                </c:pt>
                <c:pt idx="6">
                  <c:v>2017 წელი</c:v>
                </c:pt>
                <c:pt idx="7">
                  <c:v>2018 წელი</c:v>
                </c:pt>
              </c:strCache>
            </c:strRef>
          </c:cat>
          <c:val>
            <c:numRef>
              <c:f>'2011-2014 asignebebi (3)'!$F$3:$F$10</c:f>
              <c:numCache>
                <c:formatCode>0.0%</c:formatCode>
                <c:ptCount val="8"/>
                <c:pt idx="0">
                  <c:v>0.44106810852174128</c:v>
                </c:pt>
                <c:pt idx="1">
                  <c:v>0.43285849782941843</c:v>
                </c:pt>
                <c:pt idx="2">
                  <c:v>0.41898968754244709</c:v>
                </c:pt>
                <c:pt idx="3">
                  <c:v>0.43878220902318033</c:v>
                </c:pt>
                <c:pt idx="4">
                  <c:v>0.45397233846395768</c:v>
                </c:pt>
                <c:pt idx="5">
                  <c:v>0.45522413362711989</c:v>
                </c:pt>
                <c:pt idx="6">
                  <c:v>0.45275341274982905</c:v>
                </c:pt>
                <c:pt idx="7">
                  <c:v>0.43869348160038529</c:v>
                </c:pt>
              </c:numCache>
            </c:numRef>
          </c:val>
          <c:smooth val="0"/>
          <c:extLst>
            <c:ext xmlns:c16="http://schemas.microsoft.com/office/drawing/2014/chart" uri="{C3380CC4-5D6E-409C-BE32-E72D297353CC}">
              <c16:uniqueId val="{00000009-8302-43AD-AB52-897739A43716}"/>
            </c:ext>
          </c:extLst>
        </c:ser>
        <c:dLbls>
          <c:showLegendKey val="0"/>
          <c:showVal val="0"/>
          <c:showCatName val="0"/>
          <c:showSerName val="0"/>
          <c:showPercent val="0"/>
          <c:showBubbleSize val="0"/>
        </c:dLbls>
        <c:marker val="1"/>
        <c:smooth val="0"/>
        <c:axId val="221130608"/>
        <c:axId val="221123328"/>
      </c:lineChart>
      <c:catAx>
        <c:axId val="221122768"/>
        <c:scaling>
          <c:orientation val="minMax"/>
        </c:scaling>
        <c:delete val="0"/>
        <c:axPos val="b"/>
        <c:numFmt formatCode="General" sourceLinked="1"/>
        <c:majorTickMark val="out"/>
        <c:minorTickMark val="none"/>
        <c:tickLblPos val="nextTo"/>
        <c:txPr>
          <a:bodyPr/>
          <a:lstStyle/>
          <a:p>
            <a:pPr>
              <a:defRPr b="0"/>
            </a:pPr>
            <a:endParaRPr lang="en-US"/>
          </a:p>
        </c:txPr>
        <c:crossAx val="221127808"/>
        <c:crosses val="autoZero"/>
        <c:auto val="1"/>
        <c:lblAlgn val="ctr"/>
        <c:lblOffset val="100"/>
        <c:noMultiLvlLbl val="0"/>
      </c:catAx>
      <c:valAx>
        <c:axId val="221127808"/>
        <c:scaling>
          <c:orientation val="minMax"/>
        </c:scaling>
        <c:delete val="0"/>
        <c:axPos val="l"/>
        <c:majorGridlines/>
        <c:numFmt formatCode="#,##0.0" sourceLinked="1"/>
        <c:majorTickMark val="out"/>
        <c:minorTickMark val="none"/>
        <c:tickLblPos val="nextTo"/>
        <c:txPr>
          <a:bodyPr/>
          <a:lstStyle/>
          <a:p>
            <a:pPr>
              <a:defRPr b="0"/>
            </a:pPr>
            <a:endParaRPr lang="en-US"/>
          </a:p>
        </c:txPr>
        <c:crossAx val="221122768"/>
        <c:crosses val="autoZero"/>
        <c:crossBetween val="between"/>
      </c:valAx>
      <c:valAx>
        <c:axId val="221123328"/>
        <c:scaling>
          <c:orientation val="minMax"/>
          <c:max val="0.5"/>
        </c:scaling>
        <c:delete val="0"/>
        <c:axPos val="r"/>
        <c:numFmt formatCode="0.0%" sourceLinked="0"/>
        <c:majorTickMark val="out"/>
        <c:minorTickMark val="none"/>
        <c:tickLblPos val="nextTo"/>
        <c:txPr>
          <a:bodyPr/>
          <a:lstStyle/>
          <a:p>
            <a:pPr>
              <a:defRPr b="0"/>
            </a:pPr>
            <a:endParaRPr lang="en-US"/>
          </a:p>
        </c:txPr>
        <c:crossAx val="221130608"/>
        <c:crosses val="max"/>
        <c:crossBetween val="between"/>
      </c:valAx>
      <c:catAx>
        <c:axId val="221130608"/>
        <c:scaling>
          <c:orientation val="minMax"/>
        </c:scaling>
        <c:delete val="1"/>
        <c:axPos val="b"/>
        <c:numFmt formatCode="General" sourceLinked="1"/>
        <c:majorTickMark val="out"/>
        <c:minorTickMark val="none"/>
        <c:tickLblPos val="nextTo"/>
        <c:crossAx val="221123328"/>
        <c:crosses val="autoZero"/>
        <c:auto val="1"/>
        <c:lblAlgn val="ctr"/>
        <c:lblOffset val="100"/>
        <c:noMultiLvlLbl val="0"/>
      </c:catAx>
      <c:spPr>
        <a:solidFill>
          <a:sysClr val="window" lastClr="FFFFFF"/>
        </a:solidFill>
      </c:spPr>
    </c:plotArea>
    <c:legend>
      <c:legendPos val="r"/>
      <c:legendEntry>
        <c:idx val="3"/>
        <c:delete val="1"/>
      </c:legendEntry>
      <c:layout>
        <c:manualLayout>
          <c:xMode val="edge"/>
          <c:yMode val="edge"/>
          <c:x val="3.9064879066522167E-2"/>
          <c:y val="2.3735640772130015E-2"/>
          <c:w val="0.90765134869608921"/>
          <c:h val="8.1245835971281696E-2"/>
        </c:manualLayout>
      </c:layout>
      <c:overlay val="1"/>
      <c:txPr>
        <a:bodyPr/>
        <a:lstStyle/>
        <a:p>
          <a:pPr>
            <a:defRPr sz="700" b="0"/>
          </a:pPr>
          <a:endParaRPr lang="en-US"/>
        </a:p>
      </c:txPr>
    </c:legend>
    <c:plotVisOnly val="1"/>
    <c:dispBlanksAs val="gap"/>
    <c:showDLblsOverMax val="0"/>
  </c:chart>
  <c:spPr>
    <a:solidFill>
      <a:sysClr val="window" lastClr="FFFFFF"/>
    </a:solidFill>
    <a:ln>
      <a:solidFill>
        <a:schemeClr val="bg1"/>
      </a:solidFill>
    </a:ln>
  </c:spPr>
  <c:txPr>
    <a:bodyPr/>
    <a:lstStyle/>
    <a:p>
      <a:pPr>
        <a:defRPr>
          <a:solidFill>
            <a:sysClr val="windowText" lastClr="000000"/>
          </a:solidFill>
          <a:latin typeface="Sylfaen" panose="010A0502050306030303" pitchFamily="18"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90"/>
      <c:rAngAx val="0"/>
      <c:perspective val="0"/>
    </c:view3D>
    <c:floor>
      <c:thickness val="0"/>
    </c:floor>
    <c:sideWall>
      <c:thickness val="0"/>
    </c:sideWall>
    <c:backWall>
      <c:thickness val="0"/>
    </c:backWall>
    <c:plotArea>
      <c:layout>
        <c:manualLayout>
          <c:layoutTarget val="inner"/>
          <c:xMode val="edge"/>
          <c:yMode val="edge"/>
          <c:x val="0.20036101083032512"/>
          <c:y val="0.32065217391304446"/>
          <c:w val="0.64440433212996395"/>
          <c:h val="0.38315217391304446"/>
        </c:manualLayout>
      </c:layout>
      <c:pie3DChart>
        <c:varyColors val="1"/>
        <c:ser>
          <c:idx val="2"/>
          <c:order val="0"/>
          <c:explosion val="25"/>
          <c:dLbls>
            <c:numFmt formatCode="0%" sourceLinked="0"/>
            <c:spPr>
              <a:noFill/>
              <a:ln w="25400">
                <a:noFill/>
              </a:ln>
            </c:spPr>
            <c:txPr>
              <a:bodyPr/>
              <a:lstStyle/>
              <a:p>
                <a:pPr>
                  <a:defRPr sz="1125" b="0" i="0" u="none" strike="noStrike" baseline="0">
                    <a:solidFill>
                      <a:srgbClr val="000000"/>
                    </a:solidFill>
                    <a:latin typeface="Arial"/>
                    <a:ea typeface="Arial"/>
                    <a:cs typeface="Arial"/>
                  </a:defRPr>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'xarjebi da msxvili muxlebi'!$N$13:$N$19</c:f>
              <c:strCache>
                <c:ptCount val="7"/>
                <c:pt idx="0">
                  <c:v>შრომის ანაზღაურება</c:v>
                </c:pt>
                <c:pt idx="1">
                  <c:v>საქონელი და მომსახურება</c:v>
                </c:pt>
                <c:pt idx="2">
                  <c:v>პროცენტი</c:v>
                </c:pt>
                <c:pt idx="3">
                  <c:v>სუბსიდიები</c:v>
                </c:pt>
                <c:pt idx="4">
                  <c:v>გრანტები</c:v>
                </c:pt>
                <c:pt idx="5">
                  <c:v>სოციალური უზრუნველყოფა</c:v>
                </c:pt>
                <c:pt idx="6">
                  <c:v>სხვა ხარჯები</c:v>
                </c:pt>
              </c:strCache>
            </c:strRef>
          </c:cat>
          <c:val>
            <c:numRef>
              <c:f>'xarjebi da msxvili muxlebi'!$O$13:$O$19</c:f>
            </c:numRef>
          </c:val>
          <c:extLst>
            <c:ext xmlns:c16="http://schemas.microsoft.com/office/drawing/2014/chart" uri="{C3380CC4-5D6E-409C-BE32-E72D297353CC}">
              <c16:uniqueId val="{00000000-9F81-4595-AD6E-7BF40C2CE898}"/>
            </c:ext>
          </c:extLst>
        </c:ser>
        <c:ser>
          <c:idx val="3"/>
          <c:order val="1"/>
          <c:explosion val="25"/>
          <c:dLbls>
            <c:numFmt formatCode="0%" sourceLinked="0"/>
            <c:spPr>
              <a:noFill/>
              <a:ln w="25400">
                <a:noFill/>
              </a:ln>
            </c:spPr>
            <c:txPr>
              <a:bodyPr/>
              <a:lstStyle/>
              <a:p>
                <a:pPr>
                  <a:defRPr sz="1125" b="0" i="0" u="none" strike="noStrike" baseline="0">
                    <a:solidFill>
                      <a:srgbClr val="000000"/>
                    </a:solidFill>
                    <a:latin typeface="Arial"/>
                    <a:ea typeface="Arial"/>
                    <a:cs typeface="Arial"/>
                  </a:defRPr>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'xarjebi da msxvili muxlebi'!$N$13:$N$19</c:f>
              <c:strCache>
                <c:ptCount val="7"/>
                <c:pt idx="0">
                  <c:v>შრომის ანაზღაურება</c:v>
                </c:pt>
                <c:pt idx="1">
                  <c:v>საქონელი და მომსახურება</c:v>
                </c:pt>
                <c:pt idx="2">
                  <c:v>პროცენტი</c:v>
                </c:pt>
                <c:pt idx="3">
                  <c:v>სუბსიდიები</c:v>
                </c:pt>
                <c:pt idx="4">
                  <c:v>გრანტები</c:v>
                </c:pt>
                <c:pt idx="5">
                  <c:v>სოციალური უზრუნველყოფა</c:v>
                </c:pt>
                <c:pt idx="6">
                  <c:v>სხვა ხარჯები</c:v>
                </c:pt>
              </c:strCache>
            </c:strRef>
          </c:cat>
          <c:val>
            <c:numRef>
              <c:f>'xarjebi da msxvili muxlebi'!$P$13:$P$19</c:f>
            </c:numRef>
          </c:val>
          <c:extLst>
            <c:ext xmlns:c16="http://schemas.microsoft.com/office/drawing/2014/chart" uri="{C3380CC4-5D6E-409C-BE32-E72D297353CC}">
              <c16:uniqueId val="{00000001-9F81-4595-AD6E-7BF40C2CE898}"/>
            </c:ext>
          </c:extLst>
        </c:ser>
        <c:ser>
          <c:idx val="0"/>
          <c:order val="2"/>
          <c:spPr>
            <a:solidFill>
              <a:srgbClr val="9999FF"/>
            </a:solidFill>
            <a:ln w="12700">
              <a:solidFill>
                <a:srgbClr val="000000"/>
              </a:solidFill>
              <a:prstDash val="solid"/>
            </a:ln>
            <a:scene3d>
              <a:camera prst="orthographicFront"/>
              <a:lightRig rig="threePt" dir="t"/>
            </a:scene3d>
            <a:sp3d prstMaterial="plastic">
              <a:bevelT w="50800" h="88900"/>
              <a:contourClr>
                <a:srgbClr val="000000"/>
              </a:contourClr>
            </a:sp3d>
          </c:spPr>
          <c:explosion val="27"/>
          <c:dPt>
            <c:idx val="0"/>
            <c:bubble3D val="0"/>
            <c:spPr>
              <a:solidFill>
                <a:srgbClr val="00B050"/>
              </a:solidFill>
              <a:ln w="12700">
                <a:solidFill>
                  <a:srgbClr val="000000"/>
                </a:solidFill>
                <a:prstDash val="solid"/>
              </a:ln>
              <a:scene3d>
                <a:camera prst="orthographicFront"/>
                <a:lightRig rig="threePt" dir="t"/>
              </a:scene3d>
              <a:sp3d prstMaterial="plastic">
                <a:bevelT w="50800" h="88900"/>
                <a:contourClr>
                  <a:srgbClr val="000000"/>
                </a:contourClr>
              </a:sp3d>
            </c:spPr>
            <c:extLst>
              <c:ext xmlns:c16="http://schemas.microsoft.com/office/drawing/2014/chart" uri="{C3380CC4-5D6E-409C-BE32-E72D297353CC}">
                <c16:uniqueId val="{00000003-9F81-4595-AD6E-7BF40C2CE898}"/>
              </c:ext>
            </c:extLst>
          </c:dPt>
          <c:dPt>
            <c:idx val="1"/>
            <c:bubble3D val="0"/>
            <c:spPr>
              <a:solidFill>
                <a:srgbClr val="C00000"/>
              </a:solidFill>
              <a:ln w="12700">
                <a:solidFill>
                  <a:srgbClr val="000000"/>
                </a:solidFill>
                <a:prstDash val="solid"/>
              </a:ln>
              <a:scene3d>
                <a:camera prst="orthographicFront"/>
                <a:lightRig rig="threePt" dir="t"/>
              </a:scene3d>
              <a:sp3d prstMaterial="plastic">
                <a:bevelT w="50800" h="88900"/>
                <a:contourClr>
                  <a:srgbClr val="000000"/>
                </a:contourClr>
              </a:sp3d>
            </c:spPr>
            <c:extLst>
              <c:ext xmlns:c16="http://schemas.microsoft.com/office/drawing/2014/chart" uri="{C3380CC4-5D6E-409C-BE32-E72D297353CC}">
                <c16:uniqueId val="{00000005-9F81-4595-AD6E-7BF40C2CE898}"/>
              </c:ext>
            </c:extLst>
          </c:dPt>
          <c:dPt>
            <c:idx val="2"/>
            <c:bubble3D val="0"/>
            <c:spPr>
              <a:solidFill>
                <a:srgbClr val="FFFF00"/>
              </a:solidFill>
              <a:ln w="12700">
                <a:solidFill>
                  <a:srgbClr val="000000"/>
                </a:solidFill>
                <a:prstDash val="solid"/>
              </a:ln>
              <a:scene3d>
                <a:camera prst="orthographicFront"/>
                <a:lightRig rig="threePt" dir="t"/>
              </a:scene3d>
              <a:sp3d prstMaterial="plastic">
                <a:bevelT w="50800" h="88900"/>
                <a:contourClr>
                  <a:srgbClr val="000000"/>
                </a:contourClr>
              </a:sp3d>
            </c:spPr>
            <c:extLst>
              <c:ext xmlns:c16="http://schemas.microsoft.com/office/drawing/2014/chart" uri="{C3380CC4-5D6E-409C-BE32-E72D297353CC}">
                <c16:uniqueId val="{00000007-9F81-4595-AD6E-7BF40C2CE898}"/>
              </c:ext>
            </c:extLst>
          </c:dPt>
          <c:dPt>
            <c:idx val="3"/>
            <c:bubble3D val="0"/>
            <c:spPr>
              <a:solidFill>
                <a:srgbClr val="FF0000"/>
              </a:solidFill>
              <a:ln w="12700">
                <a:solidFill>
                  <a:srgbClr val="000000"/>
                </a:solidFill>
                <a:prstDash val="solid"/>
              </a:ln>
              <a:scene3d>
                <a:camera prst="orthographicFront"/>
                <a:lightRig rig="threePt" dir="t"/>
              </a:scene3d>
              <a:sp3d prstMaterial="plastic">
                <a:bevelT w="50800" h="88900"/>
                <a:contourClr>
                  <a:srgbClr val="000000"/>
                </a:contourClr>
              </a:sp3d>
            </c:spPr>
            <c:extLst>
              <c:ext xmlns:c16="http://schemas.microsoft.com/office/drawing/2014/chart" uri="{C3380CC4-5D6E-409C-BE32-E72D297353CC}">
                <c16:uniqueId val="{00000009-9F81-4595-AD6E-7BF40C2CE898}"/>
              </c:ext>
            </c:extLst>
          </c:dPt>
          <c:dPt>
            <c:idx val="4"/>
            <c:bubble3D val="0"/>
            <c:spPr>
              <a:solidFill>
                <a:srgbClr val="FFC000"/>
              </a:solidFill>
              <a:ln w="12700">
                <a:solidFill>
                  <a:srgbClr val="000000"/>
                </a:solidFill>
                <a:prstDash val="solid"/>
              </a:ln>
              <a:scene3d>
                <a:camera prst="orthographicFront"/>
                <a:lightRig rig="threePt" dir="t"/>
              </a:scene3d>
              <a:sp3d prstMaterial="plastic">
                <a:bevelT w="50800" h="88900"/>
                <a:contourClr>
                  <a:srgbClr val="000000"/>
                </a:contourClr>
              </a:sp3d>
            </c:spPr>
            <c:extLst>
              <c:ext xmlns:c16="http://schemas.microsoft.com/office/drawing/2014/chart" uri="{C3380CC4-5D6E-409C-BE32-E72D297353CC}">
                <c16:uniqueId val="{0000000B-9F81-4595-AD6E-7BF40C2CE898}"/>
              </c:ext>
            </c:extLst>
          </c:dPt>
          <c:dPt>
            <c:idx val="5"/>
            <c:bubble3D val="0"/>
            <c:spPr>
              <a:solidFill>
                <a:schemeClr val="accent2">
                  <a:lumMod val="60000"/>
                  <a:lumOff val="40000"/>
                </a:schemeClr>
              </a:solidFill>
              <a:ln w="12700">
                <a:solidFill>
                  <a:srgbClr val="000000"/>
                </a:solidFill>
                <a:prstDash val="solid"/>
              </a:ln>
              <a:scene3d>
                <a:camera prst="orthographicFront"/>
                <a:lightRig rig="threePt" dir="t"/>
              </a:scene3d>
              <a:sp3d prstMaterial="plastic">
                <a:bevelT w="50800" h="88900"/>
                <a:contourClr>
                  <a:srgbClr val="000000"/>
                </a:contourClr>
              </a:sp3d>
            </c:spPr>
            <c:extLst>
              <c:ext xmlns:c16="http://schemas.microsoft.com/office/drawing/2014/chart" uri="{C3380CC4-5D6E-409C-BE32-E72D297353CC}">
                <c16:uniqueId val="{0000000D-9F81-4595-AD6E-7BF40C2CE898}"/>
              </c:ext>
            </c:extLst>
          </c:dPt>
          <c:dPt>
            <c:idx val="6"/>
            <c:bubble3D val="0"/>
            <c:spPr>
              <a:solidFill>
                <a:srgbClr val="0066CC"/>
              </a:solidFill>
              <a:ln w="12700">
                <a:solidFill>
                  <a:srgbClr val="000000"/>
                </a:solidFill>
                <a:prstDash val="solid"/>
              </a:ln>
              <a:scene3d>
                <a:camera prst="orthographicFront"/>
                <a:lightRig rig="threePt" dir="t"/>
              </a:scene3d>
              <a:sp3d prstMaterial="plastic">
                <a:bevelT w="50800" h="88900"/>
                <a:contourClr>
                  <a:srgbClr val="000000"/>
                </a:contourClr>
              </a:sp3d>
            </c:spPr>
            <c:extLst>
              <c:ext xmlns:c16="http://schemas.microsoft.com/office/drawing/2014/chart" uri="{C3380CC4-5D6E-409C-BE32-E72D297353CC}">
                <c16:uniqueId val="{0000000F-9F81-4595-AD6E-7BF40C2CE898}"/>
              </c:ext>
            </c:extLst>
          </c:dPt>
          <c:dLbls>
            <c:dLbl>
              <c:idx val="0"/>
              <c:layout>
                <c:manualLayout>
                  <c:x val="3.1467282106978016E-2"/>
                  <c:y val="0.1121408193541024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9F81-4595-AD6E-7BF40C2CE898}"/>
                </c:ext>
              </c:extLst>
            </c:dLbl>
            <c:dLbl>
              <c:idx val="1"/>
              <c:layout>
                <c:manualLayout>
                  <c:x val="6.2541587473979546E-2"/>
                  <c:y val="0.10215023393814915"/>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9F81-4595-AD6E-7BF40C2CE898}"/>
                </c:ext>
              </c:extLst>
            </c:dLbl>
            <c:dLbl>
              <c:idx val="2"/>
              <c:layout>
                <c:manualLayout>
                  <c:x val="1.7419494976920975E-2"/>
                  <c:y val="0.12665040511240444"/>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9F81-4595-AD6E-7BF40C2CE898}"/>
                </c:ext>
              </c:extLst>
            </c:dLbl>
            <c:dLbl>
              <c:idx val="3"/>
              <c:layout>
                <c:manualLayout>
                  <c:x val="-0.13540356905936207"/>
                  <c:y val="5.0003399834088094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9F81-4595-AD6E-7BF40C2CE898}"/>
                </c:ext>
              </c:extLst>
            </c:dLbl>
            <c:dLbl>
              <c:idx val="4"/>
              <c:layout>
                <c:manualLayout>
                  <c:x val="-6.0907551391240933E-2"/>
                  <c:y val="-0.13786300028558607"/>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9F81-4595-AD6E-7BF40C2CE898}"/>
                </c:ext>
              </c:extLst>
            </c:dLbl>
            <c:dLbl>
              <c:idx val="5"/>
              <c:layout>
                <c:manualLayout>
                  <c:x val="-3.3729930310435335E-2"/>
                  <c:y val="-8.1818726463539881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9F81-4595-AD6E-7BF40C2CE898}"/>
                </c:ext>
              </c:extLst>
            </c:dLbl>
            <c:dLbl>
              <c:idx val="6"/>
              <c:layout>
                <c:manualLayout>
                  <c:x val="-2.6942236616027394E-2"/>
                  <c:y val="-0.21158907003844438"/>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9F81-4595-AD6E-7BF40C2CE898}"/>
                </c:ext>
              </c:extLst>
            </c:dLbl>
            <c:numFmt formatCode="0.0%" sourceLinked="0"/>
            <c:spPr>
              <a:noFill/>
              <a:ln w="25400">
                <a:noFill/>
              </a:ln>
            </c:spPr>
            <c:txPr>
              <a:bodyPr/>
              <a:lstStyle/>
              <a:p>
                <a:pPr>
                  <a:defRPr sz="900" b="0" i="0" u="none" strike="noStrike" baseline="0">
                    <a:solidFill>
                      <a:srgbClr val="000000"/>
                    </a:solidFill>
                    <a:latin typeface="Sylfaen" panose="010A0502050306030303" pitchFamily="18" charset="0"/>
                    <a:ea typeface="LitNusx"/>
                    <a:cs typeface="LitNusx"/>
                  </a:defRPr>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'xarjebi da msxvili muxlebi'!$N$13:$N$19</c:f>
              <c:strCache>
                <c:ptCount val="7"/>
                <c:pt idx="0">
                  <c:v>შრომის ანაზღაურება</c:v>
                </c:pt>
                <c:pt idx="1">
                  <c:v>საქონელი და მომსახურება</c:v>
                </c:pt>
                <c:pt idx="2">
                  <c:v>პროცენტი</c:v>
                </c:pt>
                <c:pt idx="3">
                  <c:v>სუბსიდიები</c:v>
                </c:pt>
                <c:pt idx="4">
                  <c:v>გრანტები</c:v>
                </c:pt>
                <c:pt idx="5">
                  <c:v>სოციალური უზრუნველყოფა</c:v>
                </c:pt>
                <c:pt idx="6">
                  <c:v>სხვა ხარჯები</c:v>
                </c:pt>
              </c:strCache>
            </c:strRef>
          </c:cat>
          <c:val>
            <c:numRef>
              <c:f>'xarjebi da msxvili muxlebi'!$Q$13:$Q$19</c:f>
              <c:numCache>
                <c:formatCode>#,##0.0</c:formatCode>
                <c:ptCount val="7"/>
                <c:pt idx="0">
                  <c:v>661936.79299999995</c:v>
                </c:pt>
                <c:pt idx="1">
                  <c:v>562399.29</c:v>
                </c:pt>
                <c:pt idx="2">
                  <c:v>251900.12400000001</c:v>
                </c:pt>
                <c:pt idx="3">
                  <c:v>204412.56</c:v>
                </c:pt>
                <c:pt idx="4">
                  <c:v>445608.05300000001</c:v>
                </c:pt>
                <c:pt idx="5">
                  <c:v>1678568.976</c:v>
                </c:pt>
                <c:pt idx="6">
                  <c:v>598548.69099999999</c:v>
                </c:pt>
              </c:numCache>
            </c:numRef>
          </c:val>
          <c:extLst>
            <c:ext xmlns:c16="http://schemas.microsoft.com/office/drawing/2014/chart" uri="{C3380CC4-5D6E-409C-BE32-E72D297353CC}">
              <c16:uniqueId val="{00000010-9F81-4595-AD6E-7BF40C2CE898}"/>
            </c:ext>
          </c:extLst>
        </c:ser>
        <c:ser>
          <c:idx val="1"/>
          <c:order val="3"/>
          <c:spPr>
            <a:solidFill>
              <a:srgbClr val="993366"/>
            </a:solidFill>
            <a:ln w="12700">
              <a:solidFill>
                <a:srgbClr val="000000"/>
              </a:solidFill>
              <a:prstDash val="solid"/>
            </a:ln>
          </c:spPr>
          <c:explosion val="25"/>
          <c:dPt>
            <c:idx val="0"/>
            <c:bubble3D val="0"/>
            <c:spPr>
              <a:solidFill>
                <a:srgbClr val="9999FF"/>
              </a:solidFill>
              <a:ln w="12700">
                <a:solidFill>
                  <a:srgbClr val="000000"/>
                </a:solidFill>
                <a:prstDash val="solid"/>
              </a:ln>
            </c:spPr>
            <c:extLst>
              <c:ext xmlns:c16="http://schemas.microsoft.com/office/drawing/2014/chart" uri="{C3380CC4-5D6E-409C-BE32-E72D297353CC}">
                <c16:uniqueId val="{00000012-9F81-4595-AD6E-7BF40C2CE898}"/>
              </c:ext>
            </c:extLst>
          </c:dPt>
          <c:dPt>
            <c:idx val="2"/>
            <c:bubble3D val="0"/>
            <c:spPr>
              <a:solidFill>
                <a:srgbClr val="FFFFCC"/>
              </a:solidFill>
              <a:ln w="12700">
                <a:solidFill>
                  <a:srgbClr val="000000"/>
                </a:solidFill>
                <a:prstDash val="solid"/>
              </a:ln>
            </c:spPr>
            <c:extLst>
              <c:ext xmlns:c16="http://schemas.microsoft.com/office/drawing/2014/chart" uri="{C3380CC4-5D6E-409C-BE32-E72D297353CC}">
                <c16:uniqueId val="{00000014-9F81-4595-AD6E-7BF40C2CE898}"/>
              </c:ext>
            </c:extLst>
          </c:dPt>
          <c:dPt>
            <c:idx val="3"/>
            <c:bubble3D val="0"/>
            <c:spPr>
              <a:solidFill>
                <a:srgbClr val="CCFFFF"/>
              </a:solidFill>
              <a:ln w="12700">
                <a:solidFill>
                  <a:srgbClr val="000000"/>
                </a:solidFill>
                <a:prstDash val="solid"/>
              </a:ln>
            </c:spPr>
            <c:extLst>
              <c:ext xmlns:c16="http://schemas.microsoft.com/office/drawing/2014/chart" uri="{C3380CC4-5D6E-409C-BE32-E72D297353CC}">
                <c16:uniqueId val="{00000016-9F81-4595-AD6E-7BF40C2CE898}"/>
              </c:ext>
            </c:extLst>
          </c:dPt>
          <c:dPt>
            <c:idx val="4"/>
            <c:bubble3D val="0"/>
            <c:spPr>
              <a:solidFill>
                <a:srgbClr val="660066"/>
              </a:solidFill>
              <a:ln w="12700">
                <a:solidFill>
                  <a:srgbClr val="000000"/>
                </a:solidFill>
                <a:prstDash val="solid"/>
              </a:ln>
            </c:spPr>
            <c:extLst>
              <c:ext xmlns:c16="http://schemas.microsoft.com/office/drawing/2014/chart" uri="{C3380CC4-5D6E-409C-BE32-E72D297353CC}">
                <c16:uniqueId val="{00000018-9F81-4595-AD6E-7BF40C2CE898}"/>
              </c:ext>
            </c:extLst>
          </c:dPt>
          <c:dPt>
            <c:idx val="5"/>
            <c:bubble3D val="0"/>
            <c:spPr>
              <a:solidFill>
                <a:srgbClr val="FF8080"/>
              </a:solidFill>
              <a:ln w="12700">
                <a:solidFill>
                  <a:srgbClr val="000000"/>
                </a:solidFill>
                <a:prstDash val="solid"/>
              </a:ln>
            </c:spPr>
            <c:extLst>
              <c:ext xmlns:c16="http://schemas.microsoft.com/office/drawing/2014/chart" uri="{C3380CC4-5D6E-409C-BE32-E72D297353CC}">
                <c16:uniqueId val="{0000001A-9F81-4595-AD6E-7BF40C2CE898}"/>
              </c:ext>
            </c:extLst>
          </c:dPt>
          <c:dPt>
            <c:idx val="6"/>
            <c:bubble3D val="0"/>
            <c:spPr>
              <a:solidFill>
                <a:srgbClr val="0066CC"/>
              </a:solidFill>
              <a:ln w="12700">
                <a:solidFill>
                  <a:srgbClr val="000000"/>
                </a:solidFill>
                <a:prstDash val="solid"/>
              </a:ln>
            </c:spPr>
            <c:extLst>
              <c:ext xmlns:c16="http://schemas.microsoft.com/office/drawing/2014/chart" uri="{C3380CC4-5D6E-409C-BE32-E72D297353CC}">
                <c16:uniqueId val="{0000001C-9F81-4595-AD6E-7BF40C2CE898}"/>
              </c:ext>
            </c:extLst>
          </c:dPt>
          <c:dLbls>
            <c:numFmt formatCode="0%" sourceLinked="0"/>
            <c:spPr>
              <a:noFill/>
              <a:ln w="25400">
                <a:noFill/>
              </a:ln>
            </c:spPr>
            <c:txPr>
              <a:bodyPr/>
              <a:lstStyle/>
              <a:p>
                <a:pPr>
                  <a:defRPr sz="1125" b="0" i="0" u="none" strike="noStrike" baseline="0">
                    <a:solidFill>
                      <a:srgbClr val="000000"/>
                    </a:solidFill>
                    <a:latin typeface="Arial"/>
                    <a:ea typeface="Arial"/>
                    <a:cs typeface="Arial"/>
                  </a:defRPr>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'xarjebi da msxvili muxlebi'!$N$13:$N$19</c:f>
              <c:strCache>
                <c:ptCount val="7"/>
                <c:pt idx="0">
                  <c:v>შრომის ანაზღაურება</c:v>
                </c:pt>
                <c:pt idx="1">
                  <c:v>საქონელი და მომსახურება</c:v>
                </c:pt>
                <c:pt idx="2">
                  <c:v>პროცენტი</c:v>
                </c:pt>
                <c:pt idx="3">
                  <c:v>სუბსიდიები</c:v>
                </c:pt>
                <c:pt idx="4">
                  <c:v>გრანტები</c:v>
                </c:pt>
                <c:pt idx="5">
                  <c:v>სოციალური უზრუნველყოფა</c:v>
                </c:pt>
                <c:pt idx="6">
                  <c:v>სხვა ხარჯები</c:v>
                </c:pt>
              </c:strCache>
            </c:strRef>
          </c:cat>
          <c:val>
            <c:numRef>
              <c:f>'xarjebi da msxvili muxlebi'!$R$13:$R$19</c:f>
              <c:numCache>
                <c:formatCode>0.0%</c:formatCode>
                <c:ptCount val="7"/>
                <c:pt idx="0">
                  <c:v>0.15032489172888283</c:v>
                </c:pt>
                <c:pt idx="1">
                  <c:v>0.12772006824774068</c:v>
                </c:pt>
                <c:pt idx="2">
                  <c:v>5.7206155130271122E-2</c:v>
                </c:pt>
                <c:pt idx="3">
                  <c:v>4.6421797783378037E-2</c:v>
                </c:pt>
                <c:pt idx="4">
                  <c:v>0.10119694664070938</c:v>
                </c:pt>
                <c:pt idx="5">
                  <c:v>0.38120059535149869</c:v>
                </c:pt>
                <c:pt idx="6">
                  <c:v>0.13592954511751934</c:v>
                </c:pt>
              </c:numCache>
            </c:numRef>
          </c:val>
          <c:extLst>
            <c:ext xmlns:c16="http://schemas.microsoft.com/office/drawing/2014/chart" uri="{C3380CC4-5D6E-409C-BE32-E72D297353CC}">
              <c16:uniqueId val="{0000001D-9F81-4595-AD6E-7BF40C2CE898}"/>
            </c:ext>
          </c:extLst>
        </c:ser>
        <c:dLbls>
          <c:showLegendKey val="0"/>
          <c:showVal val="0"/>
          <c:showCatName val="1"/>
          <c:showSerName val="0"/>
          <c:showPercent val="1"/>
          <c:showBubbleSize val="0"/>
          <c:showLeaderLines val="1"/>
        </c:dLbls>
      </c:pie3DChart>
      <c:spPr>
        <a:noFill/>
        <a:ln w="25400">
          <a:noFill/>
        </a:ln>
      </c:spPr>
    </c:plotArea>
    <c:plotVisOnly val="1"/>
    <c:dispBlanksAs val="zero"/>
    <c:showDLblsOverMax val="0"/>
  </c:chart>
  <c:spPr>
    <a:solidFill>
      <a:sysClr val="window" lastClr="FFFFFF"/>
    </a:solidFill>
    <a:ln w="3175">
      <a:noFill/>
      <a:prstDash val="solid"/>
    </a:ln>
  </c:spPr>
  <c:txPr>
    <a:bodyPr/>
    <a:lstStyle/>
    <a:p>
      <a:pPr>
        <a:defRPr sz="900" b="0" i="0" u="none" strike="noStrike" baseline="0">
          <a:solidFill>
            <a:srgbClr val="000000"/>
          </a:solidFill>
          <a:latin typeface="Arial"/>
          <a:ea typeface="Arial"/>
          <a:cs typeface="Arial"/>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23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3641630131616976E-2"/>
          <c:y val="0.10229014373745875"/>
          <c:w val="0.7731357287815479"/>
          <c:h val="0.74116035278552739"/>
        </c:manualLayout>
      </c:layout>
      <c:pie3DChart>
        <c:varyColors val="1"/>
        <c:ser>
          <c:idx val="0"/>
          <c:order val="0"/>
          <c:spPr>
            <a:scene3d>
              <a:camera prst="orthographicFront"/>
              <a:lightRig rig="threePt" dir="t"/>
            </a:scene3d>
            <a:sp3d>
              <a:bevelT/>
              <a:contourClr>
                <a:srgbClr val="000000"/>
              </a:contourClr>
            </a:sp3d>
          </c:spPr>
          <c:explosion val="10"/>
          <c:dPt>
            <c:idx val="0"/>
            <c:bubble3D val="0"/>
            <c:spPr>
              <a:solidFill>
                <a:schemeClr val="accent1"/>
              </a:solidFill>
              <a:ln w="25400">
                <a:solidFill>
                  <a:schemeClr val="lt1"/>
                </a:solidFill>
              </a:ln>
              <a:effectLst/>
              <a:scene3d>
                <a:camera prst="orthographicFront"/>
                <a:lightRig rig="threePt" dir="t"/>
              </a:scene3d>
              <a:sp3d contourW="25400">
                <a:bevelT/>
                <a:contourClr>
                  <a:schemeClr val="lt1"/>
                </a:contourClr>
              </a:sp3d>
            </c:spPr>
            <c:extLst>
              <c:ext xmlns:c16="http://schemas.microsoft.com/office/drawing/2014/chart" uri="{C3380CC4-5D6E-409C-BE32-E72D297353CC}">
                <c16:uniqueId val="{00000001-BE0C-4200-9439-F5BCE3FE386E}"/>
              </c:ext>
            </c:extLst>
          </c:dPt>
          <c:dPt>
            <c:idx val="1"/>
            <c:bubble3D val="0"/>
            <c:spPr>
              <a:solidFill>
                <a:schemeClr val="accent2"/>
              </a:solidFill>
              <a:ln w="25400">
                <a:solidFill>
                  <a:schemeClr val="lt1"/>
                </a:solidFill>
              </a:ln>
              <a:effectLst/>
              <a:scene3d>
                <a:camera prst="orthographicFront"/>
                <a:lightRig rig="threePt" dir="t"/>
              </a:scene3d>
              <a:sp3d contourW="25400">
                <a:bevelT/>
                <a:contourClr>
                  <a:schemeClr val="lt1"/>
                </a:contourClr>
              </a:sp3d>
            </c:spPr>
            <c:extLst>
              <c:ext xmlns:c16="http://schemas.microsoft.com/office/drawing/2014/chart" uri="{C3380CC4-5D6E-409C-BE32-E72D297353CC}">
                <c16:uniqueId val="{00000003-BE0C-4200-9439-F5BCE3FE386E}"/>
              </c:ext>
            </c:extLst>
          </c:dPt>
          <c:dPt>
            <c:idx val="2"/>
            <c:bubble3D val="0"/>
            <c:spPr>
              <a:solidFill>
                <a:schemeClr val="accent3"/>
              </a:solidFill>
              <a:ln w="25400">
                <a:solidFill>
                  <a:schemeClr val="lt1"/>
                </a:solidFill>
              </a:ln>
              <a:effectLst/>
              <a:scene3d>
                <a:camera prst="orthographicFront"/>
                <a:lightRig rig="threePt" dir="t"/>
              </a:scene3d>
              <a:sp3d contourW="25400">
                <a:bevelT/>
                <a:contourClr>
                  <a:schemeClr val="lt1"/>
                </a:contourClr>
              </a:sp3d>
            </c:spPr>
            <c:extLst>
              <c:ext xmlns:c16="http://schemas.microsoft.com/office/drawing/2014/chart" uri="{C3380CC4-5D6E-409C-BE32-E72D297353CC}">
                <c16:uniqueId val="{00000005-BE0C-4200-9439-F5BCE3FE386E}"/>
              </c:ext>
            </c:extLst>
          </c:dPt>
          <c:dPt>
            <c:idx val="3"/>
            <c:bubble3D val="0"/>
            <c:spPr>
              <a:solidFill>
                <a:schemeClr val="accent4"/>
              </a:solidFill>
              <a:ln w="25400">
                <a:solidFill>
                  <a:schemeClr val="lt1"/>
                </a:solidFill>
              </a:ln>
              <a:effectLst/>
              <a:scene3d>
                <a:camera prst="orthographicFront"/>
                <a:lightRig rig="threePt" dir="t"/>
              </a:scene3d>
              <a:sp3d contourW="25400">
                <a:bevelT/>
                <a:contourClr>
                  <a:schemeClr val="lt1"/>
                </a:contourClr>
              </a:sp3d>
            </c:spPr>
            <c:extLst>
              <c:ext xmlns:c16="http://schemas.microsoft.com/office/drawing/2014/chart" uri="{C3380CC4-5D6E-409C-BE32-E72D297353CC}">
                <c16:uniqueId val="{00000007-BE0C-4200-9439-F5BCE3FE386E}"/>
              </c:ext>
            </c:extLst>
          </c:dPt>
          <c:dLbls>
            <c:dLbl>
              <c:idx val="0"/>
              <c:layout>
                <c:manualLayout>
                  <c:x val="0.11882620717000018"/>
                  <c:y val="3.3827601243676141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1"/>
              <c:showSerName val="0"/>
              <c:showPercent val="0"/>
              <c:showBubbleSize val="0"/>
              <c:extLst>
                <c:ext xmlns:c15="http://schemas.microsoft.com/office/drawing/2012/chart" uri="{CE6537A1-D6FC-4f65-9D91-7224C49458BB}">
                  <c15:layout>
                    <c:manualLayout>
                      <c:w val="0.30926191885057225"/>
                      <c:h val="0.16524088248536692"/>
                    </c:manualLayout>
                  </c15:layout>
                </c:ext>
                <c:ext xmlns:c16="http://schemas.microsoft.com/office/drawing/2014/chart" uri="{C3380CC4-5D6E-409C-BE32-E72D297353CC}">
                  <c16:uniqueId val="{00000001-BE0C-4200-9439-F5BCE3FE386E}"/>
                </c:ext>
              </c:extLst>
            </c:dLbl>
            <c:dLbl>
              <c:idx val="1"/>
              <c:layout>
                <c:manualLayout>
                  <c:x val="0.35775966478021648"/>
                  <c:y val="-3.5348288298495192E-2"/>
                </c:manualLayout>
              </c:layout>
              <c:showLegendKey val="0"/>
              <c:showVal val="1"/>
              <c:showCatName val="1"/>
              <c:showSerName val="0"/>
              <c:showPercent val="0"/>
              <c:showBubbleSize val="0"/>
              <c:extLst>
                <c:ext xmlns:c15="http://schemas.microsoft.com/office/drawing/2012/chart" uri="{CE6537A1-D6FC-4f65-9D91-7224C49458BB}">
                  <c15:layout>
                    <c:manualLayout>
                      <c:w val="0.32506991610067915"/>
                      <c:h val="0.35539568345323735"/>
                    </c:manualLayout>
                  </c15:layout>
                </c:ext>
                <c:ext xmlns:c16="http://schemas.microsoft.com/office/drawing/2014/chart" uri="{C3380CC4-5D6E-409C-BE32-E72D297353CC}">
                  <c16:uniqueId val="{00000003-BE0C-4200-9439-F5BCE3FE386E}"/>
                </c:ext>
              </c:extLst>
            </c:dLbl>
            <c:dLbl>
              <c:idx val="2"/>
              <c:layout>
                <c:manualLayout>
                  <c:x val="-0.1163927988244214"/>
                  <c:y val="-3.1054323972673159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E0C-4200-9439-F5BCE3FE386E}"/>
                </c:ext>
              </c:extLst>
            </c:dLbl>
            <c:dLbl>
              <c:idx val="3"/>
              <c:layout>
                <c:manualLayout>
                  <c:x val="-8.4322566780824504E-2"/>
                  <c:y val="-0.17477620565326676"/>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E0C-4200-9439-F5BCE3FE386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1"/>
            <c:showSerName val="0"/>
            <c:showPercent val="0"/>
            <c:showBubbleSize val="0"/>
            <c:showLeaderLines val="1"/>
            <c:leaderLines>
              <c:spPr>
                <a:ln w="9525" cap="flat" cmpd="sng" algn="ctr">
                  <a:solidFill>
                    <a:schemeClr val="tx1"/>
                  </a:solidFill>
                  <a:round/>
                </a:ln>
                <a:effectLst/>
              </c:spPr>
            </c:leaderLines>
            <c:extLst>
              <c:ext xmlns:c15="http://schemas.microsoft.com/office/drawing/2012/chart" uri="{CE6537A1-D6FC-4f65-9D91-7224C49458BB}"/>
            </c:extLst>
          </c:dLbls>
          <c:cat>
            <c:strRef>
              <c:f>რეპორტი!$EH$7301:$EH$7304</c:f>
              <c:strCache>
                <c:ptCount val="4"/>
                <c:pt idx="0">
                  <c:v>გათანაბრებითი ტრანსფერი</c:v>
                </c:pt>
                <c:pt idx="1">
                  <c:v>მიზნობრივი ტრანსფერი დელეგირებული უფლებამოსილების განსახორციელებლად </c:v>
                </c:pt>
                <c:pt idx="2">
                  <c:v>სპეციალური ტრანსფერი</c:v>
                </c:pt>
                <c:pt idx="3">
                  <c:v>კაპიტალური ტრანსფერი</c:v>
                </c:pt>
              </c:strCache>
            </c:strRef>
          </c:cat>
          <c:val>
            <c:numRef>
              <c:f>რეპორტი!$EI$7301:$EI$7304</c:f>
              <c:numCache>
                <c:formatCode>0.0%</c:formatCode>
                <c:ptCount val="4"/>
                <c:pt idx="0">
                  <c:v>0.86156034948821658</c:v>
                </c:pt>
                <c:pt idx="1">
                  <c:v>1.4161833160105542E-2</c:v>
                </c:pt>
                <c:pt idx="2">
                  <c:v>5.6854258691900875E-2</c:v>
                </c:pt>
                <c:pt idx="3">
                  <c:v>6.742355865977695E-2</c:v>
                </c:pt>
              </c:numCache>
            </c:numRef>
          </c:val>
          <c:extLst>
            <c:ext xmlns:c16="http://schemas.microsoft.com/office/drawing/2014/chart" uri="{C3380CC4-5D6E-409C-BE32-E72D297353CC}">
              <c16:uniqueId val="{00000008-BE0C-4200-9439-F5BCE3FE386E}"/>
            </c:ext>
          </c:extLst>
        </c:ser>
        <c:dLbls>
          <c:showLegendKey val="0"/>
          <c:showVal val="0"/>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5D79E2-6388-4F78-A484-3950D6DC9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2060</TotalTime>
  <Pages>61</Pages>
  <Words>19396</Words>
  <Characters>110561</Characters>
  <Application>Microsoft Office Word</Application>
  <DocSecurity>0</DocSecurity>
  <Lines>921</Lines>
  <Paragraphs>259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Natia Gulua</dc:creator>
  <cp:keywords/>
  <dc:description/>
  <cp:lastModifiedBy>Inga Gurgenidze</cp:lastModifiedBy>
  <cp:revision>72</cp:revision>
  <cp:lastPrinted>2018-07-30T13:11:00Z</cp:lastPrinted>
  <dcterms:created xsi:type="dcterms:W3CDTF">2016-07-29T08:22:00Z</dcterms:created>
  <dcterms:modified xsi:type="dcterms:W3CDTF">2018-07-31T09:33:00Z</dcterms:modified>
</cp:coreProperties>
</file>