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:rsidR="0045544E" w:rsidRPr="00946034" w:rsidRDefault="006642B0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3D2A32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იანვარ-ივნის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ის მაკროეკონომიკური მიმოხილვა</w:t>
      </w: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:rsidR="006642B0" w:rsidRPr="00946034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535EA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მონაცემების მიხედვით, 201</w:t>
      </w:r>
      <w:r w:rsidR="003D2A32" w:rsidRPr="006535EA">
        <w:rPr>
          <w:rFonts w:ascii="Sylfaen" w:hAnsi="Sylfaen" w:cs="Sylfaen"/>
          <w:sz w:val="22"/>
          <w:szCs w:val="22"/>
          <w:lang w:val="ka-GE"/>
        </w:rPr>
        <w:t>8</w:t>
      </w:r>
      <w:r w:rsidRPr="006535EA">
        <w:rPr>
          <w:rFonts w:ascii="Sylfaen" w:hAnsi="Sylfaen" w:cs="Sylfaen"/>
          <w:sz w:val="22"/>
          <w:szCs w:val="22"/>
          <w:lang w:val="ka-GE"/>
        </w:rPr>
        <w:t xml:space="preserve"> წლის პირველი ექვსი თვის მთლიანი შიდა პროდუქტის საშუალო რეალურმა ზრდამ, წინა წლის შესაბამის პერიოდთან </w:t>
      </w:r>
      <w:r w:rsidR="008715E0" w:rsidRPr="006535EA">
        <w:rPr>
          <w:rFonts w:ascii="Sylfaen" w:hAnsi="Sylfaen" w:cs="Sylfaen"/>
          <w:sz w:val="22"/>
          <w:szCs w:val="22"/>
          <w:lang w:val="ka-GE"/>
        </w:rPr>
        <w:t>5</w:t>
      </w:r>
      <w:r w:rsidRPr="006535EA">
        <w:rPr>
          <w:rFonts w:ascii="Sylfaen" w:hAnsi="Sylfaen" w:cs="Sylfaen"/>
          <w:sz w:val="22"/>
          <w:szCs w:val="22"/>
          <w:lang w:val="ka-GE"/>
        </w:rPr>
        <w:t>.</w:t>
      </w:r>
      <w:r w:rsidR="006535EA">
        <w:rPr>
          <w:rFonts w:ascii="Sylfaen" w:hAnsi="Sylfaen" w:cs="Sylfaen"/>
          <w:sz w:val="22"/>
          <w:szCs w:val="22"/>
          <w:lang w:val="ka-GE"/>
        </w:rPr>
        <w:t>7</w:t>
      </w:r>
      <w:r w:rsidRPr="006535EA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აქედან, 201</w:t>
      </w:r>
      <w:r w:rsidR="003D2A32" w:rsidRPr="006535EA">
        <w:rPr>
          <w:rFonts w:ascii="Sylfaen" w:hAnsi="Sylfaen" w:cs="Sylfaen"/>
          <w:sz w:val="22"/>
          <w:szCs w:val="22"/>
          <w:lang w:val="ka-GE"/>
        </w:rPr>
        <w:t>8</w:t>
      </w:r>
      <w:r w:rsidRPr="006535EA">
        <w:rPr>
          <w:rFonts w:ascii="Sylfaen" w:hAnsi="Sylfaen" w:cs="Sylfaen"/>
          <w:sz w:val="22"/>
          <w:szCs w:val="22"/>
          <w:lang w:val="ka-GE"/>
        </w:rPr>
        <w:t xml:space="preserve"> წლის I კვარტალის საშუალო რეალურმა ზრდამ </w:t>
      </w:r>
      <w:r w:rsidR="0053400F" w:rsidRPr="006535EA">
        <w:rPr>
          <w:rFonts w:ascii="Sylfaen" w:hAnsi="Sylfaen" w:cs="Sylfaen"/>
          <w:sz w:val="22"/>
          <w:szCs w:val="22"/>
          <w:lang w:val="ka-GE"/>
        </w:rPr>
        <w:t>5</w:t>
      </w:r>
      <w:r w:rsidRPr="006535EA">
        <w:rPr>
          <w:rFonts w:ascii="Sylfaen" w:hAnsi="Sylfaen" w:cs="Sylfaen"/>
          <w:sz w:val="22"/>
          <w:szCs w:val="22"/>
          <w:lang w:val="ka-GE"/>
        </w:rPr>
        <w:t>.</w:t>
      </w:r>
      <w:r w:rsidR="003D2A32" w:rsidRPr="006535EA">
        <w:rPr>
          <w:rFonts w:ascii="Sylfaen" w:hAnsi="Sylfaen" w:cs="Sylfaen"/>
          <w:sz w:val="22"/>
          <w:szCs w:val="22"/>
          <w:lang w:val="ka-GE"/>
        </w:rPr>
        <w:t>3</w:t>
      </w:r>
      <w:r w:rsidRPr="006535EA">
        <w:rPr>
          <w:rFonts w:ascii="Sylfaen" w:hAnsi="Sylfaen" w:cs="Sylfaen"/>
          <w:sz w:val="22"/>
          <w:szCs w:val="22"/>
          <w:lang w:val="ka-GE"/>
        </w:rPr>
        <w:t xml:space="preserve"> პროცენტი, ხოლო II კვარტალში </w:t>
      </w:r>
      <w:r w:rsidR="006535EA">
        <w:rPr>
          <w:rFonts w:ascii="Sylfaen" w:hAnsi="Sylfaen" w:cs="Sylfaen"/>
          <w:sz w:val="22"/>
          <w:szCs w:val="22"/>
          <w:lang w:val="ka-GE"/>
        </w:rPr>
        <w:t>6</w:t>
      </w:r>
      <w:r w:rsidRPr="006535EA">
        <w:rPr>
          <w:rFonts w:ascii="Sylfaen" w:hAnsi="Sylfaen" w:cs="Sylfaen"/>
          <w:sz w:val="22"/>
          <w:szCs w:val="22"/>
          <w:lang w:val="ka-GE"/>
        </w:rPr>
        <w:t>.</w:t>
      </w:r>
      <w:r w:rsidR="006535EA">
        <w:rPr>
          <w:rFonts w:ascii="Sylfaen" w:hAnsi="Sylfaen" w:cs="Sylfaen"/>
          <w:sz w:val="22"/>
          <w:szCs w:val="22"/>
          <w:lang w:val="ka-GE"/>
        </w:rPr>
        <w:t>0</w:t>
      </w:r>
      <w:r w:rsidRPr="006535EA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33516" w:rsidRPr="00946034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პირველი კვარტლის მონაცემებით ზრდა აღინიშნებოდა შემდეგ დარგებში: 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 xml:space="preserve">ოპერაციები უძრავი ქონებით, იჯარა და მომხმარებლისათვის მომსახურების გაწევა (13.4%), სხვა კომუნალური, სოციალური და პერსონალური მომსახურების გაწევა (13.4%), სასტუმროები და რესტორნები (10.9%), ელექტროენერგიის, აირისა და წყლის წარმოება და განაწილება (10.0%), 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A0B92" w:rsidRPr="00946034">
        <w:rPr>
          <w:rFonts w:ascii="Sylfaen" w:hAnsi="Sylfaen" w:cs="Sylfaen"/>
          <w:sz w:val="22"/>
          <w:szCs w:val="22"/>
          <w:lang w:val="ka-GE"/>
        </w:rPr>
        <w:t>საფინანსო საქმიანობა (9.1%),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A0B92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მშენებლობა (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 xml:space="preserve">სამთომოპოვებითი და </w:t>
      </w:r>
      <w:r w:rsidR="0053400F" w:rsidRPr="00946034">
        <w:rPr>
          <w:rFonts w:ascii="Sylfaen" w:hAnsi="Sylfaen" w:cs="Sylfaen"/>
          <w:sz w:val="22"/>
          <w:szCs w:val="22"/>
          <w:lang w:val="ka-GE"/>
        </w:rPr>
        <w:t>დამამუშავებელი მრეწველობა (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>7</w:t>
      </w:r>
      <w:r w:rsidR="0053400F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53400F" w:rsidRPr="00946034">
        <w:rPr>
          <w:rFonts w:ascii="Sylfaen" w:hAnsi="Sylfaen" w:cs="Sylfaen"/>
          <w:sz w:val="22"/>
          <w:szCs w:val="22"/>
          <w:lang w:val="ka-GE"/>
        </w:rPr>
        <w:t>%)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 xml:space="preserve"> და სხვა.</w:t>
      </w:r>
      <w:r w:rsidR="0053400F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6642B0" w:rsidRPr="00946034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:rsidR="0021120A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ივნისში საქართველოში ინფლაციის დონემ  წინა წლის შესაბამის თვესთან შედარებით (წლიური ინფლაცია)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პროცენტი შეადგინა. </w:t>
      </w:r>
    </w:p>
    <w:p w:rsidR="0045544E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ტრანსპორტი: ფასები გაიზარდა 4.6%-ით, რაც ინფლაციის მთლიან მაჩვენებელზე 0.63 პროცენტული პუნქტით აისახა;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საცხოვრებელი, წყალი, ელ. ენერგია, აირი: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ფასები გაიზარდა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43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; ჯანმრთელობის დაცვა: ფასები გაიზარდა 5.1%-ით, რაც 0.43 პროცენტული პუნქტით აისახა;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სასმელები, თამბაქო: ფასები გაიზარდა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34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აისახა.</w:t>
      </w:r>
    </w:p>
    <w:p w:rsidR="0021120A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:rsidR="0045544E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წელს ლარმა გამყარება დაიწყო.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ექვს თვეში ლარი გამყარდა როგორც აშშ დოლართან, ასევე ევროსთან მიმართებაში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.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A44FD0" w:rsidRPr="00946034">
        <w:rPr>
          <w:rFonts w:ascii="Sylfaen" w:hAnsi="Sylfaen" w:cs="Sylfaen"/>
          <w:sz w:val="22"/>
          <w:szCs w:val="22"/>
          <w:lang w:val="ka-GE"/>
        </w:rPr>
        <w:t>ივნისში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7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5</w:t>
      </w:r>
      <w:r w:rsidR="00FF15E5" w:rsidRPr="00946034">
        <w:rPr>
          <w:rFonts w:ascii="Sylfaen" w:hAnsi="Sylfaen" w:cs="Sylfaen"/>
          <w:sz w:val="22"/>
          <w:szCs w:val="22"/>
          <w:lang w:val="en-US"/>
        </w:rPr>
        <w:t>.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4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გამყარდა და 2.</w:t>
      </w:r>
      <w:r w:rsidR="00FF15E5" w:rsidRPr="00946034">
        <w:rPr>
          <w:rFonts w:ascii="Sylfaen" w:hAnsi="Sylfaen" w:cs="Sylfaen"/>
          <w:sz w:val="22"/>
          <w:szCs w:val="22"/>
          <w:lang w:val="en-US"/>
        </w:rPr>
        <w:t>4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5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946034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946034">
        <w:rPr>
          <w:rFonts w:ascii="Sylfaen" w:hAnsi="Sylfaen" w:cs="Sylfaen"/>
          <w:sz w:val="22"/>
          <w:szCs w:val="22"/>
          <w:lang w:val="ka-GE"/>
        </w:rPr>
        <w:t>ებ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თან, გა</w:t>
      </w:r>
      <w:r w:rsidR="00CD1EDB" w:rsidRPr="00946034">
        <w:rPr>
          <w:rFonts w:ascii="Sylfaen" w:hAnsi="Sylfaen" w:cs="Sylfaen"/>
          <w:sz w:val="22"/>
          <w:szCs w:val="22"/>
          <w:lang w:val="ka-GE"/>
        </w:rPr>
        <w:t>მყარ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11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B57C1C" w:rsidRPr="00946034">
        <w:rPr>
          <w:rFonts w:ascii="Sylfaen" w:hAnsi="Sylfaen" w:cs="Sylfaen"/>
          <w:sz w:val="22"/>
          <w:szCs w:val="22"/>
          <w:lang w:val="ka-GE"/>
        </w:rPr>
        <w:t>0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946034">
        <w:rPr>
          <w:rFonts w:ascii="Sylfaen" w:hAnsi="Sylfaen" w:cs="Sylfaen"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sz w:val="22"/>
          <w:szCs w:val="22"/>
          <w:lang w:val="ka-GE"/>
        </w:rPr>
        <w:t>ში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946034">
        <w:rPr>
          <w:rFonts w:ascii="Sylfaen" w:hAnsi="Sylfaen" w:cs="Sylfaen"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sz w:val="22"/>
          <w:szCs w:val="22"/>
          <w:lang w:val="ka-GE"/>
        </w:rPr>
        <w:t>თან შედარებით M3 ფართო ფულის აგრეგატი 1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084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9E05C9" w:rsidRPr="00946034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2</w:t>
      </w:r>
      <w:r w:rsidR="009E05C9" w:rsidRPr="0094603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946034">
        <w:rPr>
          <w:rFonts w:ascii="Sylfaen" w:hAnsi="Sylfaen" w:cs="Sylfaen"/>
          <w:sz w:val="22"/>
          <w:szCs w:val="22"/>
          <w:lang w:val="ka-GE"/>
        </w:rPr>
        <w:t>გაიზარ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596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9E05C9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512E0" w:rsidRPr="00946034">
        <w:rPr>
          <w:rFonts w:ascii="Sylfaen" w:hAnsi="Sylfaen" w:cs="Sylfaen"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sz w:val="22"/>
          <w:szCs w:val="22"/>
          <w:lang w:val="ka-GE"/>
        </w:rPr>
        <w:t>ში მთლიანი დეპოზიტები 1</w:t>
      </w:r>
      <w:r w:rsidR="001512E0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გაიზარდა, მათ შორის დეპოზიტები ეროვნულ ვალუტაში </w:t>
      </w:r>
      <w:r w:rsidR="00A05346" w:rsidRPr="00946034">
        <w:rPr>
          <w:rFonts w:ascii="Sylfaen" w:hAnsi="Sylfaen" w:cs="Sylfaen"/>
          <w:sz w:val="22"/>
          <w:szCs w:val="22"/>
          <w:lang w:val="ka-GE"/>
        </w:rPr>
        <w:t>32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დეპოზიტები უცხოურ ვალუტაში </w:t>
      </w:r>
      <w:r w:rsidR="008C71E3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A05346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512E0" w:rsidRPr="00946034">
        <w:rPr>
          <w:rFonts w:ascii="Sylfaen" w:hAnsi="Sylfaen" w:cs="Sylfaen"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946034">
        <w:rPr>
          <w:rFonts w:ascii="Sylfaen" w:hAnsi="Sylfaen" w:cs="Sylfaen"/>
          <w:sz w:val="22"/>
          <w:szCs w:val="22"/>
          <w:lang w:val="ka-GE"/>
        </w:rPr>
        <w:t>6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576460" w:rsidRPr="0094603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>შემცირ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576460" w:rsidRPr="00946034">
        <w:rPr>
          <w:rFonts w:ascii="Sylfaen" w:hAnsi="Sylfaen" w:cs="Sylfaen"/>
          <w:sz w:val="22"/>
          <w:szCs w:val="22"/>
          <w:lang w:val="ka-GE"/>
        </w:rPr>
        <w:t>5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05346" w:rsidRPr="00946034">
        <w:rPr>
          <w:rFonts w:ascii="Sylfaen" w:hAnsi="Sylfaen" w:cs="Sylfaen"/>
          <w:sz w:val="22"/>
          <w:szCs w:val="22"/>
          <w:lang w:val="en-US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45544E" w:rsidRPr="00946034" w:rsidRDefault="002E372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lastRenderedPageBreak/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:rsidR="00690EFA" w:rsidRPr="00477D86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lang w:val="ka-GE"/>
        </w:rPr>
      </w:pPr>
      <w:r w:rsidRPr="006A1566">
        <w:rPr>
          <w:rFonts w:ascii="Sylfaen" w:hAnsi="Sylfaen" w:cs="Sylfaen"/>
          <w:lang w:val="ka-GE"/>
        </w:rPr>
        <w:t>2018 წლის იანვარ-ივნისში საქართველოში საქონლით საგარეო სავაჭრო ბრუნვამ 5</w:t>
      </w:r>
      <w:r w:rsidRPr="006A1566">
        <w:rPr>
          <w:rFonts w:ascii="Sylfaen" w:hAnsi="Sylfaen" w:cs="Sylfaen"/>
          <w:lang w:val="en-US"/>
        </w:rPr>
        <w:t xml:space="preserve"> </w:t>
      </w:r>
      <w:r w:rsidRPr="006A1566">
        <w:rPr>
          <w:rFonts w:ascii="Sylfaen" w:hAnsi="Sylfaen" w:cs="Sylfaen"/>
          <w:lang w:val="ka-GE"/>
        </w:rPr>
        <w:t>985.9 მლნ აშშ დოლარი შეადგინა, რაც წინა წლის შესაბამის მაჩვენებელზე 24.3 პროცენტით მეტია; აქედან ექსპორტი     1 593.6 მლნ აშშ დოლარს შეადგენს (28</w:t>
      </w:r>
      <w:r w:rsidRPr="00477D86">
        <w:rPr>
          <w:rFonts w:ascii="Sylfaen" w:hAnsi="Sylfaen" w:cs="Sylfaen"/>
          <w:lang w:val="ka-GE"/>
        </w:rPr>
        <w:t>.5 პროცენტით მეტი), ხოლო იმპორტი 4</w:t>
      </w:r>
      <w:r w:rsidRPr="00477D86">
        <w:rPr>
          <w:rFonts w:ascii="Sylfaen" w:hAnsi="Sylfaen" w:cs="Sylfaen"/>
          <w:lang w:val="en-US"/>
        </w:rPr>
        <w:t xml:space="preserve"> </w:t>
      </w:r>
      <w:r w:rsidRPr="00477D86">
        <w:rPr>
          <w:rFonts w:ascii="Sylfaen" w:hAnsi="Sylfaen" w:cs="Sylfaen"/>
          <w:lang w:val="ka-GE"/>
        </w:rPr>
        <w:t>392.3 მლნ აშშ დოლარს (22.9 პროცენტით მეტი). საქართველოს უარყოფითმა სავაჭრო ბალანსმა 2018 წლის იანვარ-ივნისში          2</w:t>
      </w:r>
      <w:r w:rsidRPr="00477D86">
        <w:rPr>
          <w:rFonts w:ascii="Sylfaen" w:hAnsi="Sylfaen" w:cs="Sylfaen"/>
          <w:lang w:val="en-US"/>
        </w:rPr>
        <w:t xml:space="preserve"> </w:t>
      </w:r>
      <w:r w:rsidRPr="00477D86">
        <w:rPr>
          <w:rFonts w:ascii="Sylfaen" w:hAnsi="Sylfaen" w:cs="Sylfaen"/>
          <w:lang w:val="ka-GE"/>
        </w:rPr>
        <w:t>798.7 მლნ აშშ დოლარი შეადგინა.</w:t>
      </w:r>
    </w:p>
    <w:p w:rsidR="00690EFA" w:rsidRPr="00477D86" w:rsidRDefault="00690EFA" w:rsidP="00690EF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77D86">
        <w:rPr>
          <w:rFonts w:ascii="Sylfaen" w:hAnsi="Sylfaen" w:cs="Sylfaen"/>
          <w:sz w:val="22"/>
          <w:szCs w:val="22"/>
          <w:lang w:val="ka-GE"/>
        </w:rPr>
        <w:t xml:space="preserve">2018 წლის იანვარ-ივნისის მთლიან საქონელბრუნვაში ევროკავშირის წილი 27.5 პროცენტს შეადგენს, თურქეთის - 14.3 პროცენტს, რუსეთის - 10.9  პროცენტს,  ჩინეთის - 8.5  პროცენტს. </w:t>
      </w:r>
    </w:p>
    <w:p w:rsidR="00690EFA" w:rsidRPr="00477D86" w:rsidRDefault="00690EFA" w:rsidP="00690EF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77D86">
        <w:rPr>
          <w:rFonts w:ascii="Sylfaen" w:hAnsi="Sylfaen" w:cs="Sylfaen"/>
          <w:sz w:val="22"/>
          <w:szCs w:val="22"/>
          <w:lang w:val="ka-GE"/>
        </w:rPr>
        <w:t>მთლიან ექსპორტში ევროკავშირის</w:t>
      </w:r>
      <w:r w:rsidRPr="00477D8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77D86">
        <w:rPr>
          <w:rFonts w:ascii="Sylfaen" w:hAnsi="Sylfaen" w:cs="Sylfaen"/>
          <w:sz w:val="22"/>
          <w:szCs w:val="22"/>
          <w:lang w:val="ka-GE"/>
        </w:rPr>
        <w:t xml:space="preserve">წილი 23.1 პროცენტს შეადგენს. რუსეთის - 12.8 პროცენტს,  აზერბაიჯანის - 12.8 პროცენტს, თურქეთის - 9.7 პროცენტს, სომხეთის - 7.7 პროცენტს, ჩინეთის - 5.4 პროცენტს და უკრაინის - 4.9 პროცენტს. </w:t>
      </w:r>
    </w:p>
    <w:p w:rsidR="00690EFA" w:rsidRPr="00477D86" w:rsidRDefault="00690EFA" w:rsidP="00690EF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77D86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 29.1 პროცენტია. თურქეთის - 16.0 პროცენტი,  რუსეთის - 10.1 პროცენტი, ჩინეთის</w:t>
      </w:r>
      <w:r w:rsidRPr="00477D8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77D86">
        <w:rPr>
          <w:rFonts w:ascii="Sylfaen" w:hAnsi="Sylfaen" w:cs="Sylfaen"/>
          <w:sz w:val="22"/>
          <w:szCs w:val="22"/>
          <w:lang w:val="ka-GE"/>
        </w:rPr>
        <w:t xml:space="preserve">- 9.6 პროცენტი, აზერბაიჯანის - 6.8 პროცენტი. </w:t>
      </w:r>
    </w:p>
    <w:p w:rsidR="00690EFA" w:rsidRPr="00477D86" w:rsidRDefault="00690EFA" w:rsidP="00690EF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77D86">
        <w:rPr>
          <w:rFonts w:ascii="Sylfaen" w:hAnsi="Sylfaen" w:cs="Sylfaen"/>
          <w:sz w:val="22"/>
          <w:szCs w:val="22"/>
          <w:lang w:val="ka-GE"/>
        </w:rPr>
        <w:t>მთლიან ექსპორტში ევროკავშირის</w:t>
      </w:r>
      <w:r w:rsidRPr="00477D8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77D86">
        <w:rPr>
          <w:rFonts w:ascii="Sylfaen" w:hAnsi="Sylfaen" w:cs="Sylfaen"/>
          <w:sz w:val="22"/>
          <w:szCs w:val="22"/>
          <w:lang w:val="ka-GE"/>
        </w:rPr>
        <w:t xml:space="preserve">წილი 23.1 პროცენტს შეადგენს. რუსეთის - 12.8 პროცენტს,  აზერბაიჯანის - 12.8 პროცენტს, თურქეთის - 9.7 პროცენტს, სომხეთის - 7.7 პროცენტს, ჩინეთის - 5.4 პროცენტს და უკრაინის - 4.9 პროცენტს. </w:t>
      </w:r>
    </w:p>
    <w:p w:rsidR="00690EFA" w:rsidRPr="00477D86" w:rsidRDefault="00690EFA" w:rsidP="00690EF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77D86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 29.1 პროცენტია. თურქეთის - 16.0 პროცენტი,  რუსეთის - 10.1 პროცენტი, ჩინეთის</w:t>
      </w:r>
      <w:r w:rsidRPr="00477D8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77D86">
        <w:rPr>
          <w:rFonts w:ascii="Sylfaen" w:hAnsi="Sylfaen" w:cs="Sylfaen"/>
          <w:sz w:val="22"/>
          <w:szCs w:val="22"/>
          <w:lang w:val="ka-GE"/>
        </w:rPr>
        <w:t xml:space="preserve">- 9.6 პროცენტი, აზერბაიჯანის - 6.8 პროცენტი. </w:t>
      </w:r>
    </w:p>
    <w:p w:rsidR="00690EFA" w:rsidRPr="006A1566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lang w:val="ka-GE"/>
        </w:rPr>
      </w:pPr>
      <w:r w:rsidRPr="00477D86">
        <w:rPr>
          <w:rFonts w:ascii="Sylfaen" w:hAnsi="Sylfaen" w:cs="Sylfaen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კონცენტრატებია 15.2 პროცენტით, მომდევნო ადგილებს იკავებენ: ფეროშენადნობები 11.7 პროცენტი, მსუბუქი ავტომობილები 10.3 პროცენტი, ყურძნის ნატურალური ღვინოები 5.6 პროცენტი და  მედიკამენტები დაფასოებული 4.0 პროცენტი.</w:t>
      </w:r>
      <w:r w:rsidRPr="006A1566">
        <w:rPr>
          <w:rFonts w:ascii="Sylfaen" w:hAnsi="Sylfaen" w:cs="Sylfaen"/>
          <w:lang w:val="ka-GE"/>
        </w:rPr>
        <w:t xml:space="preserve"> </w:t>
      </w:r>
    </w:p>
    <w:p w:rsidR="00690EFA" w:rsidRPr="006A1566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lang w:val="ka-GE"/>
        </w:rPr>
      </w:pPr>
      <w:r w:rsidRPr="006A1566">
        <w:rPr>
          <w:rFonts w:ascii="Sylfaen" w:hAnsi="Sylfaen" w:cs="Sylfaen"/>
          <w:lang w:val="ka-GE"/>
        </w:rPr>
        <w:t xml:space="preserve">იმპორტის სასაქონლო სტრუქტურაში პირველ ადგილზე ნავთობი და ნავთობპროდუქტებია, რომელსაც მთლიან იმპორტში 9.2 პროცენტიანი წილი უკავია. შემდეგ მოდიან:  მსუბუქი ავტომობილები 6.2 პროცენტი, სპილენძის მადნები და კონცენტრატები 4.1 პროცენტი და ნავთობის აირები და აირისებრი ნახშირწყალბადები 3.7 პროცენტი. </w:t>
      </w:r>
    </w:p>
    <w:p w:rsidR="00690EFA" w:rsidRPr="006A1566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lang w:val="ka-GE"/>
        </w:rPr>
      </w:pPr>
      <w:r w:rsidRPr="006A1566">
        <w:rPr>
          <w:rFonts w:ascii="Sylfaen" w:hAnsi="Sylfaen" w:cs="Sylfaen"/>
          <w:lang w:val="ka-GE"/>
        </w:rPr>
        <w:t>2018 წლის იანვარ-ივნისში საქართველოს საგარეო სავაჭრო ბრუნვამ ევროკავშირის ქვეყნებთან    1 644.5 მლნ აშშ დოლარი შეადგინა, რაც წინა წლის შესაბამისი პერიოდის მაჩვენებელზე 25.2 პროცენტით მეტია. აქედან ექსპორტი 367.8 მლნ აშშ დოლარი იყო (21.5 პროცენტით მეტი), ხოლო იმპორტი 1 276.7 მლნ აშშ დოლარი (26.3 პროცენტით მეტი).</w:t>
      </w:r>
    </w:p>
    <w:p w:rsidR="00690EFA" w:rsidRPr="006A1566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lang w:val="ka-GE"/>
        </w:rPr>
      </w:pPr>
      <w:r w:rsidRPr="006A1566">
        <w:rPr>
          <w:rFonts w:ascii="Sylfaen" w:hAnsi="Sylfaen" w:cs="Sylfaen"/>
          <w:lang w:val="ka-GE"/>
        </w:rPr>
        <w:t>დსთ-ის ქვეყნებთან საგარეო სავაჭრო ბრუნვამ 2 037.3 მლნ აშშ დოლარი შეადგინა (2017 წლის იანვარ-ივნისთან შედარებით 33.9 პროცენტით მეტი). აქედან ექსპორტი 720.1 მლნ აშშ დოლარი (50.7 პროცენტით მეტი), ხოლო იმპორტი 1 317.1 მლნ აშშ დოლარი იყო (26.2 პროცენტით მეტი).</w:t>
      </w:r>
    </w:p>
    <w:p w:rsidR="00690EFA" w:rsidRPr="006A1566" w:rsidRDefault="00690EFA" w:rsidP="00690EFA">
      <w:pPr>
        <w:pStyle w:val="Heading2"/>
        <w:ind w:firstLine="720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6A1566">
        <w:rPr>
          <w:rFonts w:ascii="Sylfaen" w:hAnsi="Sylfaen" w:cs="Sylfaen"/>
          <w:b/>
          <w:color w:val="auto"/>
          <w:sz w:val="24"/>
          <w:szCs w:val="24"/>
          <w:lang w:val="ka-GE"/>
        </w:rPr>
        <w:t>ფულადი გზავნილები</w:t>
      </w:r>
    </w:p>
    <w:p w:rsidR="00690EFA" w:rsidRDefault="00690EFA" w:rsidP="00690EF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ab/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201</w:t>
      </w:r>
      <w:r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>
        <w:rPr>
          <w:rFonts w:ascii="Sylfaen" w:eastAsia="Sylfaen" w:hAnsi="Sylfaen" w:cs="Sylfaen"/>
          <w:sz w:val="22"/>
          <w:szCs w:val="22"/>
          <w:lang w:val="ka-GE"/>
        </w:rPr>
        <w:t>იანვარ-ივნისში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ფულადი გზავნილები წინა წლის შესაბამის პერიოდთან შედარებით </w:t>
      </w:r>
      <w:r>
        <w:rPr>
          <w:rFonts w:ascii="Sylfaen" w:eastAsia="Sylfaen" w:hAnsi="Sylfaen" w:cs="Sylfaen"/>
          <w:sz w:val="22"/>
          <w:szCs w:val="22"/>
          <w:lang w:val="ka-GE"/>
        </w:rPr>
        <w:t>19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.1 პრ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>ოცენტით გაიზარდა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და 634.4 მლნ აშშ დოლარი შეადგინა (101.7 მლნ აშშ დოლარით მეტი)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>გაზრდილია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39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და 87.2 მლნ აშშ დოლარი შეადგინა (24.5 მლნ აშშ დოლარით</w:t>
      </w:r>
      <w:r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მეტი)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Sylfaen" w:hAnsi="Sylfaen" w:cs="Sylfaen"/>
          <w:sz w:val="22"/>
          <w:szCs w:val="22"/>
          <w:lang w:val="ka-GE"/>
        </w:rPr>
        <w:t>ისრაელი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დან 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46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და 72.0 მლნ აშშ დოლარი შეადგინა (22.9 მლნ აშშ დოლარით მეტი)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25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და 76.6 მლნ აშშ დოლარი შეადგინა (15.4 მლნ აშშ დოლარით მეტი)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366E77" w:rsidRPr="00946034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366E77" w:rsidRPr="00946034" w:rsidRDefault="00366E7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:rsidR="008432BA" w:rsidRPr="00946034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2018 წლის იანვარ-ივნისში, საქართველოს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4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15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ათასი ვიზიტორი ეწვია (2017 წლის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ექვსი თვის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მონაცემებით, ვიზიტორების რაოდენობა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996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ათასს შეადგენდა), რაც გასული წლის ანალოგიურ მონაცემს 1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აღემატება.</w:t>
      </w:r>
    </w:p>
    <w:p w:rsidR="00366E77" w:rsidRPr="00946034" w:rsidRDefault="008432BA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  <w:t xml:space="preserve">ტურიზმიდან მიღებულმა შემოსავლებმა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1 360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 შეადგინა, რაც 2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(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266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დოლარით მეტი) აღემატება გასული წლის მაჩვენებელს.  </w:t>
      </w:r>
    </w:p>
    <w:p w:rsidR="004470D4" w:rsidRPr="00946034" w:rsidRDefault="004470D4" w:rsidP="00C0653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lastRenderedPageBreak/>
        <w:t xml:space="preserve">ინფორმაცია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623DA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8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D01BBA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ივნისი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ნაერთი ბიუჯეტის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შემოსავლების  შესრულების შესახებ</w:t>
      </w: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F60323" w:rsidRPr="00946034">
        <w:rPr>
          <w:rFonts w:ascii="Sylfaen" w:hAnsi="Sylfaen" w:cs="Sylfaen"/>
          <w:sz w:val="22"/>
          <w:szCs w:val="22"/>
          <w:lang w:val="en-US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იანვარ-ივნისის ნაერთი ბიუჯეტის შემოსავლების საპროგნოზო მაჩვენებელი განისაზღვრა 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5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441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800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ლარით, საანგარიშო პერიოდში მობილიზებული 5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727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345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ანუ საპროგნოზო მაჩვენებლის 10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5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D26172" w:rsidRPr="00946034">
        <w:rPr>
          <w:rFonts w:ascii="Sylfaen" w:hAnsi="Sylfaen" w:cs="Sylfaen"/>
          <w:sz w:val="22"/>
          <w:szCs w:val="22"/>
          <w:lang w:val="en-US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%.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690EFA" w:rsidRPr="00690EFA" w:rsidRDefault="00690EFA" w:rsidP="00690EF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90EFA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690EFA">
        <w:rPr>
          <w:rFonts w:ascii="Sylfaen" w:hAnsi="Sylfaen" w:cs="Sylfaen"/>
          <w:sz w:val="22"/>
          <w:szCs w:val="22"/>
          <w:lang w:val="ka-GE"/>
        </w:rPr>
        <w:t xml:space="preserve">  საპროგნოზო მაჩვენებელი განისაზღვრა  4 862 500.0 ათასი ლარით, საანგარიშო პერიოდში მობილიზებულ იქნა 5 025 764.6 ათასი ლარი, ანუ საპროგნოზო მაჩვენებლის 103.4%. ამასთან, 2018 წლის ექვსი თვის განმავლობაში გადასახადების სახით მიღებული შემოსავლებიდან  დაბრუნების ქვეანგარიშზე მიმართულმა თანხამ 265.0 მლნ ლარი, ხოლო ამ ანგარიშიდან გადასახადების დაბრუნებამ  226.5 მლნ ლარი შეადგინა.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>14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543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4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ლარით,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253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190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3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18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 3</w:t>
      </w:r>
      <w:r w:rsidR="0038058C" w:rsidRPr="00946034">
        <w:rPr>
          <w:rFonts w:ascii="Sylfaen" w:hAnsi="Sylfaen" w:cs="Sylfaen"/>
          <w:sz w:val="22"/>
          <w:szCs w:val="22"/>
          <w:lang w:val="en-US"/>
        </w:rPr>
        <w:t>64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Sylfaen"/>
          <w:sz w:val="22"/>
          <w:szCs w:val="22"/>
          <w:lang w:val="en-US"/>
        </w:rPr>
        <w:t>757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.0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448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390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22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108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178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64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68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 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3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540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7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126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201</w:t>
      </w:r>
      <w:r w:rsidR="00866976"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color w:val="000000"/>
          <w:sz w:val="22"/>
          <w:szCs w:val="22"/>
          <w:lang w:val="ka-GE"/>
        </w:rPr>
      </w:pP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5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1530"/>
        <w:gridCol w:w="1530"/>
        <w:gridCol w:w="1440"/>
        <w:gridCol w:w="1457"/>
      </w:tblGrid>
      <w:tr w:rsidR="009A3C3D" w:rsidRPr="00946034" w:rsidTr="00E42F1A">
        <w:trPr>
          <w:trHeight w:val="512"/>
          <w:tblHeader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9A3C3D" w:rsidRPr="00946034" w:rsidTr="00443634">
        <w:trPr>
          <w:trHeight w:val="395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34" w:firstLine="68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5,441,800.4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946034">
              <w:rPr>
                <w:rFonts w:ascii="Sylfaen" w:hAnsi="Sylfaen" w:cs="Arial"/>
                <w:b/>
                <w:bCs/>
              </w:rPr>
              <w:t>5,727,345.7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285,545.3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105.2</w:t>
            </w:r>
          </w:p>
        </w:tc>
      </w:tr>
      <w:tr w:rsidR="009A3C3D" w:rsidRPr="00946034" w:rsidTr="00443634">
        <w:trPr>
          <w:trHeight w:val="395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4,862,500.0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946034">
              <w:rPr>
                <w:rFonts w:ascii="Sylfaen" w:hAnsi="Sylfaen" w:cs="Arial"/>
                <w:b/>
                <w:bCs/>
              </w:rPr>
              <w:t>5,025,764.6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163,264.6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103.4</w:t>
            </w:r>
          </w:p>
        </w:tc>
      </w:tr>
      <w:tr w:rsidR="009A3C3D" w:rsidRPr="00946034" w:rsidTr="00443634">
        <w:trPr>
          <w:trHeight w:val="305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1,583,000.0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946034">
              <w:rPr>
                <w:rFonts w:ascii="Sylfaen" w:hAnsi="Sylfaen" w:cs="Arial"/>
                <w:bCs/>
              </w:rPr>
              <w:t>1,621,307.3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38,307.3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102.4</w:t>
            </w:r>
          </w:p>
        </w:tc>
      </w:tr>
      <w:tr w:rsidR="009A3C3D" w:rsidRPr="00946034" w:rsidTr="00443634">
        <w:trPr>
          <w:trHeight w:val="296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360,000.0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397,406.2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37,406.2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110.4</w:t>
            </w:r>
          </w:p>
        </w:tc>
      </w:tr>
      <w:tr w:rsidR="009A3C3D" w:rsidRPr="00946034" w:rsidTr="00B51851">
        <w:trPr>
          <w:trHeight w:val="323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2,036,000.0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946034">
              <w:rPr>
                <w:rFonts w:ascii="Sylfaen" w:hAnsi="Sylfaen" w:cs="Arial"/>
                <w:bCs/>
              </w:rPr>
              <w:t>2,152,067.0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116,067.0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105.7</w:t>
            </w:r>
          </w:p>
        </w:tc>
      </w:tr>
      <w:tr w:rsidR="009A3C3D" w:rsidRPr="00946034" w:rsidTr="00443634">
        <w:trPr>
          <w:trHeight w:val="313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675,000.0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946034">
              <w:rPr>
                <w:rFonts w:ascii="Sylfaen" w:hAnsi="Sylfaen" w:cs="Arial"/>
                <w:bCs/>
              </w:rPr>
              <w:t>654,153.1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-20,846.9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96.9</w:t>
            </w:r>
          </w:p>
        </w:tc>
      </w:tr>
      <w:tr w:rsidR="009A3C3D" w:rsidRPr="00946034" w:rsidTr="00443634">
        <w:trPr>
          <w:trHeight w:val="323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28,500.0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946034">
              <w:rPr>
                <w:rFonts w:ascii="Sylfaen" w:hAnsi="Sylfaen" w:cs="Arial"/>
                <w:bCs/>
              </w:rPr>
              <w:t>37,870.6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9,370.6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132.9</w:t>
            </w:r>
          </w:p>
        </w:tc>
      </w:tr>
      <w:tr w:rsidR="009A3C3D" w:rsidRPr="00946034" w:rsidTr="00443634">
        <w:trPr>
          <w:trHeight w:val="251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46034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286,000.0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313,336.5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27,336.5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109.6</w:t>
            </w:r>
          </w:p>
        </w:tc>
      </w:tr>
      <w:tr w:rsidR="009A3C3D" w:rsidRPr="00946034" w:rsidTr="00443634">
        <w:trPr>
          <w:trHeight w:val="341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946034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-106,000.0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946034">
              <w:rPr>
                <w:rFonts w:ascii="Sylfaen" w:hAnsi="Sylfaen" w:cs="Arial"/>
                <w:bCs/>
              </w:rPr>
              <w:t>-150,376.2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-44,376.2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946034">
              <w:rPr>
                <w:rFonts w:ascii="Sylfaen" w:hAnsi="Sylfaen" w:cs="Arial"/>
                <w:bCs/>
                <w:color w:val="000000"/>
              </w:rPr>
              <w:t>141.9</w:t>
            </w:r>
          </w:p>
        </w:tc>
      </w:tr>
      <w:tr w:rsidR="009A3C3D" w:rsidRPr="00946034" w:rsidTr="00443634">
        <w:trPr>
          <w:trHeight w:val="359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214,543.4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946034">
              <w:rPr>
                <w:rFonts w:ascii="Sylfaen" w:hAnsi="Sylfaen" w:cs="Arial"/>
                <w:b/>
                <w:bCs/>
              </w:rPr>
              <w:t>253,190.3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38,646.9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118.0</w:t>
            </w:r>
          </w:p>
        </w:tc>
      </w:tr>
      <w:tr w:rsidR="009A3C3D" w:rsidRPr="00946034" w:rsidTr="00443634">
        <w:trPr>
          <w:trHeight w:val="391"/>
        </w:trPr>
        <w:tc>
          <w:tcPr>
            <w:tcW w:w="4595" w:type="dxa"/>
            <w:shd w:val="clear" w:color="auto" w:fill="auto"/>
            <w:vAlign w:val="center"/>
            <w:hideMark/>
          </w:tcPr>
          <w:p w:rsidR="009A3C3D" w:rsidRPr="00946034" w:rsidRDefault="009A3C3D" w:rsidP="00E42F1A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364,757.0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946034">
              <w:rPr>
                <w:rFonts w:ascii="Sylfaen" w:hAnsi="Sylfaen" w:cs="Arial"/>
                <w:b/>
                <w:bCs/>
              </w:rPr>
              <w:t>448,390.9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83,633.9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3C3D" w:rsidRPr="00946034" w:rsidRDefault="009A3C3D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46034">
              <w:rPr>
                <w:rFonts w:ascii="Sylfaen" w:hAnsi="Sylfaen" w:cs="Arial"/>
                <w:b/>
                <w:bCs/>
                <w:color w:val="000000"/>
              </w:rPr>
              <w:t>122.9</w:t>
            </w:r>
          </w:p>
        </w:tc>
      </w:tr>
    </w:tbl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bookmarkStart w:id="0" w:name="_GoBack"/>
      <w:bookmarkEnd w:id="0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lastRenderedPageBreak/>
        <w:t>ინფორმაცია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201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8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ივნის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</w:p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:rsidR="00D01BBA" w:rsidRPr="00946034" w:rsidRDefault="00D01BBA" w:rsidP="00E42F1A">
      <w:pPr>
        <w:spacing w:line="276" w:lineRule="auto"/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Arial"/>
          <w:sz w:val="22"/>
          <w:szCs w:val="22"/>
          <w:lang w:val="ka-GE"/>
        </w:rPr>
        <w:t>201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წლის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იანვარ-ივნისის 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770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552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019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831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>10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833D06" w:rsidRPr="00946034" w:rsidRDefault="00833D06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201</w:t>
      </w:r>
      <w:r w:rsidR="0038058C" w:rsidRPr="00946034">
        <w:rPr>
          <w:rFonts w:ascii="Sylfaen" w:hAnsi="Sylfaen" w:cs="Arial"/>
          <w:b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წლის  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DE17C1" w:rsidRPr="00946034" w:rsidRDefault="00DE17C1" w:rsidP="00E42F1A">
      <w:pPr>
        <w:spacing w:line="276" w:lineRule="auto"/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        </w:t>
      </w: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399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791"/>
        <w:gridCol w:w="1649"/>
        <w:gridCol w:w="1530"/>
        <w:gridCol w:w="1399"/>
      </w:tblGrid>
      <w:tr w:rsidR="00B73DB7" w:rsidRPr="00E42F1A" w:rsidTr="009D10F2">
        <w:trPr>
          <w:trHeight w:val="728"/>
        </w:trPr>
        <w:tc>
          <w:tcPr>
            <w:tcW w:w="40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B73DB7" w:rsidRPr="00E42F1A" w:rsidTr="00443634">
        <w:trPr>
          <w:trHeight w:val="422"/>
        </w:trPr>
        <w:tc>
          <w:tcPr>
            <w:tcW w:w="40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4,770,552.4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5,019,831.5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249,279.1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105.2</w:t>
            </w:r>
          </w:p>
        </w:tc>
      </w:tr>
      <w:tr w:rsidR="00B73DB7" w:rsidRPr="00E42F1A" w:rsidTr="009D10F2">
        <w:trPr>
          <w:trHeight w:val="341"/>
        </w:trPr>
        <w:tc>
          <w:tcPr>
            <w:tcW w:w="40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4,377,500.0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4,516,769.6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139,269.6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103.2</w:t>
            </w:r>
          </w:p>
        </w:tc>
      </w:tr>
      <w:tr w:rsidR="00B73DB7" w:rsidRPr="00E42F1A" w:rsidTr="009D10F2">
        <w:trPr>
          <w:trHeight w:val="341"/>
        </w:trPr>
        <w:tc>
          <w:tcPr>
            <w:tcW w:w="40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194,543.4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252,990.4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58,447.0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130.0</w:t>
            </w:r>
          </w:p>
        </w:tc>
      </w:tr>
      <w:tr w:rsidR="00B73DB7" w:rsidRPr="00E42F1A" w:rsidTr="009D10F2">
        <w:trPr>
          <w:trHeight w:val="350"/>
        </w:trPr>
        <w:tc>
          <w:tcPr>
            <w:tcW w:w="403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198,509.0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250,071.5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51,562.5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126.0</w:t>
            </w:r>
          </w:p>
        </w:tc>
      </w:tr>
    </w:tbl>
    <w:p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94603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3</w:t>
      </w:r>
      <w:r w:rsidRPr="00946034">
        <w:rPr>
          <w:rFonts w:ascii="Sylfaen" w:hAnsi="Sylfaen" w:cs="Arial"/>
          <w:sz w:val="22"/>
          <w:szCs w:val="22"/>
          <w:lang w:val="ka-GE"/>
        </w:rPr>
        <w:t>7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7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516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769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6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10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3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 1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Sylfaen"/>
          <w:sz w:val="22"/>
          <w:szCs w:val="22"/>
          <w:lang w:val="en-US"/>
        </w:rPr>
        <w:t>425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8058C" w:rsidRPr="00946034">
        <w:rPr>
          <w:rFonts w:ascii="Sylfaen" w:hAnsi="Sylfaen" w:cs="Sylfaen"/>
          <w:sz w:val="22"/>
          <w:szCs w:val="22"/>
          <w:lang w:val="en-US"/>
        </w:rPr>
        <w:t>648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38058C" w:rsidRPr="00946034">
        <w:rPr>
          <w:rFonts w:ascii="Sylfaen" w:hAnsi="Sylfaen" w:cs="Sylfaen"/>
          <w:sz w:val="22"/>
          <w:szCs w:val="22"/>
          <w:lang w:val="en-US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(1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3</w:t>
      </w:r>
      <w:r w:rsidRPr="00946034">
        <w:rPr>
          <w:rFonts w:ascii="Sylfaen" w:hAnsi="Sylfaen" w:cs="Arial"/>
          <w:sz w:val="22"/>
          <w:szCs w:val="22"/>
          <w:lang w:val="ka-GE"/>
        </w:rPr>
        <w:t>84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103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283B0B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მოგების გადასახადის სახით მობილიზებულია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397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406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(3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60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000.0 ათასი  ლარი) 1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10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  <w:r w:rsidR="005504EA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დამატებული ღირებულების გადასახადის სახით მობილიზებულია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152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067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036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000.0 ათასი ლარი) 1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6</w:t>
      </w:r>
      <w:r w:rsidR="00EE68DE" w:rsidRPr="00946034">
        <w:rPr>
          <w:rFonts w:ascii="Sylfaen" w:hAnsi="Sylfaen" w:cs="Sylfaen"/>
          <w:sz w:val="22"/>
          <w:szCs w:val="22"/>
          <w:lang w:val="en-US"/>
        </w:rPr>
        <w:t>54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E68DE" w:rsidRPr="00946034">
        <w:rPr>
          <w:rFonts w:ascii="Sylfaen" w:hAnsi="Sylfaen" w:cs="Sylfaen"/>
          <w:sz w:val="22"/>
          <w:szCs w:val="22"/>
          <w:lang w:val="en-US"/>
        </w:rPr>
        <w:t>153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en-US"/>
        </w:rPr>
        <w:t>1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    (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675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96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720"/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3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7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870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EE68DE" w:rsidRPr="00946034">
        <w:rPr>
          <w:rFonts w:ascii="Sylfaen" w:hAnsi="Sylfaen" w:cs="Arial"/>
          <w:sz w:val="22"/>
          <w:szCs w:val="22"/>
          <w:lang w:val="ka-GE"/>
        </w:rPr>
        <w:t>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28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132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DE17C1" w:rsidRPr="00946034" w:rsidRDefault="00DE17C1" w:rsidP="00E42F1A">
      <w:pPr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:rsidR="00E42F1A" w:rsidRDefault="00E42F1A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201</w:t>
      </w:r>
      <w:r w:rsidR="00866976"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1738"/>
        <w:gridCol w:w="1670"/>
        <w:gridCol w:w="1535"/>
        <w:gridCol w:w="879"/>
      </w:tblGrid>
      <w:tr w:rsidR="00B73DB7" w:rsidRPr="00E42F1A" w:rsidTr="00E42F1A">
        <w:trPr>
          <w:trHeight w:val="647"/>
          <w:tblHeader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B73DB7" w:rsidRPr="00E42F1A" w:rsidTr="00443634">
        <w:trPr>
          <w:trHeight w:val="386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    გადასახადები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4,377,500.0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4,516,769.6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139,269.6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103.2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საშემოსავლო გადასახადი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1,384,000.0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1,425,648.9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41,648.9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103.0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lastRenderedPageBreak/>
              <w:t xml:space="preserve">         მოგების გადასახადი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360,000.0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397,406.2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37,406.2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110.4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დამატებული ღირებულების გადასახადი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2,036,000.0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2,152,067.0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116,067.0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105.7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აქციზი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675,000.0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654,153.1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-20,846.9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96.9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იმპორტის გადასახადი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28,500.0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37,870.6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9,370.6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132.9</w:t>
            </w:r>
          </w:p>
        </w:tc>
      </w:tr>
      <w:tr w:rsidR="00B73DB7" w:rsidRPr="00E42F1A" w:rsidTr="00267000">
        <w:trPr>
          <w:trHeight w:val="302"/>
        </w:trPr>
        <w:tc>
          <w:tcPr>
            <w:tcW w:w="4697" w:type="dxa"/>
            <w:shd w:val="clear" w:color="auto" w:fill="auto"/>
            <w:vAlign w:val="center"/>
            <w:hideMark/>
          </w:tcPr>
          <w:p w:rsidR="00B73DB7" w:rsidRPr="00E42F1A" w:rsidRDefault="00B73DB7" w:rsidP="00E42F1A">
            <w:pPr>
              <w:spacing w:line="276" w:lineRule="auto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 xml:space="preserve">         სხვა გადასახადი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-106,000.0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-150,376.2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-44,376.2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3DB7" w:rsidRPr="00E42F1A" w:rsidRDefault="00B73DB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141.9</w:t>
            </w:r>
          </w:p>
        </w:tc>
      </w:tr>
    </w:tbl>
    <w:p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5F18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94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543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4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252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990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4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ლარი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201</w:t>
      </w:r>
      <w:r w:rsidR="00BF12CD" w:rsidRPr="00946034">
        <w:rPr>
          <w:rFonts w:ascii="Sylfaen" w:hAnsi="Sylfaen" w:cs="Sylfaen"/>
          <w:sz w:val="22"/>
          <w:szCs w:val="22"/>
          <w:lang w:val="en-US"/>
        </w:rPr>
        <w:t>8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34-ე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BF12CD" w:rsidRPr="00946034">
        <w:rPr>
          <w:rFonts w:ascii="Sylfaen" w:hAnsi="Sylfaen" w:cs="Sylfaen"/>
          <w:sz w:val="22"/>
          <w:szCs w:val="22"/>
          <w:lang w:val="en-US"/>
        </w:rPr>
        <w:t>30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F12CD" w:rsidRPr="00946034">
        <w:rPr>
          <w:rFonts w:ascii="Sylfaen" w:hAnsi="Sylfaen" w:cs="Sylfaen"/>
          <w:sz w:val="22"/>
          <w:szCs w:val="22"/>
          <w:lang w:val="en-US"/>
        </w:rPr>
        <w:t>620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BF12CD" w:rsidRPr="00946034">
        <w:rPr>
          <w:rFonts w:ascii="Sylfaen" w:hAnsi="Sylfaen" w:cs="Sylfaen"/>
          <w:sz w:val="22"/>
          <w:szCs w:val="22"/>
          <w:lang w:val="en-US"/>
        </w:rPr>
        <w:t>4</w:t>
      </w:r>
      <w:r w:rsidR="009D362D"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ანუ საპროგნოზო მაჩვენებლის 1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>30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0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%.</w:t>
      </w:r>
    </w:p>
    <w:p w:rsidR="009D362D" w:rsidRDefault="009D362D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5372"/>
        <w:gridCol w:w="5157"/>
      </w:tblGrid>
      <w:tr w:rsidR="00BF12CD" w:rsidRPr="00E42F1A" w:rsidTr="009D362D">
        <w:trPr>
          <w:trHeight w:val="300"/>
          <w:tblHeader/>
        </w:trPr>
        <w:tc>
          <w:tcPr>
            <w:tcW w:w="255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</w:p>
        </w:tc>
        <w:tc>
          <w:tcPr>
            <w:tcW w:w="244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საანგარიშო პერიოდის</w:t>
            </w:r>
          </w:p>
        </w:tc>
      </w:tr>
      <w:tr w:rsidR="00BF12CD" w:rsidRPr="00E42F1A" w:rsidTr="009D362D">
        <w:trPr>
          <w:trHeight w:val="107"/>
          <w:tblHeader/>
        </w:trPr>
        <w:tc>
          <w:tcPr>
            <w:tcW w:w="255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ფაქტი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252,990.4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137,680.1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საინვესტიციო გრანტები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58,366.6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2,264.5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562.6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GEF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694.3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4,712.0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SIDA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5,081.8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MCC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42,129.3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KfW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1,646.9</w:t>
            </w:r>
          </w:p>
        </w:tc>
      </w:tr>
      <w:tr w:rsidR="00BF12CD" w:rsidRPr="00E42F1A" w:rsidTr="00BF12CD">
        <w:trPr>
          <w:trHeight w:val="30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color w:val="000000"/>
                <w:lang w:val="en-US"/>
              </w:rPr>
              <w:t>1,275.1</w:t>
            </w:r>
          </w:p>
        </w:tc>
      </w:tr>
      <w:tr w:rsidR="00BF12CD" w:rsidRPr="00E42F1A" w:rsidTr="009D362D">
        <w:trPr>
          <w:trHeight w:val="260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26,323.4</w:t>
            </w:r>
          </w:p>
        </w:tc>
      </w:tr>
      <w:tr w:rsidR="00BF12CD" w:rsidRPr="00E42F1A" w:rsidTr="009D362D">
        <w:trPr>
          <w:trHeight w:val="107"/>
        </w:trPr>
        <w:tc>
          <w:tcPr>
            <w:tcW w:w="25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24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12CD" w:rsidRPr="00E42F1A" w:rsidRDefault="00BF12CD" w:rsidP="00E42F1A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Calibri"/>
                <w:b/>
                <w:bCs/>
                <w:color w:val="000000"/>
                <w:lang w:val="en-US"/>
              </w:rPr>
              <w:t>30,620.4</w:t>
            </w:r>
          </w:p>
        </w:tc>
      </w:tr>
    </w:tbl>
    <w:p w:rsidR="00BF12CD" w:rsidRPr="00946034" w:rsidRDefault="00BF12CD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50373A" w:rsidRPr="00946034" w:rsidRDefault="0050373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19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509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2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071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ანუ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26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50373A" w:rsidRPr="00946034" w:rsidRDefault="0050373A" w:rsidP="00E42F1A">
      <w:pPr>
        <w:numPr>
          <w:ilvl w:val="1"/>
          <w:numId w:val="7"/>
        </w:numPr>
        <w:tabs>
          <w:tab w:val="left" w:pos="990"/>
        </w:tabs>
        <w:spacing w:line="276" w:lineRule="auto"/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1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26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544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ა</w:t>
      </w:r>
      <w:r w:rsidRPr="00946034">
        <w:rPr>
          <w:rFonts w:ascii="Sylfaen" w:hAnsi="Sylfaen" w:cs="Sylfaen"/>
          <w:sz w:val="22"/>
          <w:szCs w:val="22"/>
          <w:lang w:val="ka-GE"/>
        </w:rPr>
        <w:t>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105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19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6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946034">
        <w:rPr>
          <w:rFonts w:ascii="Sylfaen" w:hAnsi="Sylfaen" w:cs="Sylfaen"/>
          <w:sz w:val="22"/>
          <w:szCs w:val="22"/>
          <w:lang w:val="ka-GE"/>
        </w:rPr>
        <w:t>აქედან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50373A" w:rsidRPr="00946034" w:rsidRDefault="0050373A" w:rsidP="00E42F1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46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508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34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300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="00950D04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35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="00CA46BC" w:rsidRPr="00946034">
        <w:rPr>
          <w:rFonts w:ascii="Sylfaen" w:hAnsi="Sylfaen" w:cs="Arial"/>
          <w:sz w:val="22"/>
          <w:szCs w:val="22"/>
          <w:lang w:val="en-US"/>
        </w:rPr>
        <w:t>6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50373A" w:rsidRPr="00946034" w:rsidRDefault="0050373A" w:rsidP="00E42F1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დივიდენდების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70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208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60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>00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ლარი) 1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16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CA46BC" w:rsidRPr="00946034">
        <w:rPr>
          <w:rFonts w:ascii="Sylfaen" w:hAnsi="Sylfaen" w:cs="Sylfaen"/>
          <w:sz w:val="22"/>
          <w:szCs w:val="22"/>
          <w:lang w:val="en-US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 xml:space="preserve">მათ შორის, შემოსავალი ეროვნული ბანკის მოგებიდან </w:t>
      </w:r>
      <w:r w:rsidR="00E07C83" w:rsidRPr="00946034">
        <w:rPr>
          <w:rFonts w:ascii="Sylfaen" w:hAnsi="Sylfaen" w:cs="Sylfaen"/>
          <w:sz w:val="22"/>
          <w:szCs w:val="22"/>
          <w:lang w:val="ka-GE"/>
        </w:rPr>
        <w:t xml:space="preserve"> შეადგენს 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>70 000.0 ათას ლარს.</w:t>
      </w:r>
    </w:p>
    <w:p w:rsidR="0050373A" w:rsidRPr="00946034" w:rsidRDefault="0050373A" w:rsidP="00E42F1A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რენტის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826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4 ათასი ლარი, რაც საპროგნოზო მაჩვენებლის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50D04" w:rsidRPr="00946034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(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11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00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0 ათასი ლარი)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87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50373A" w:rsidRPr="00946034" w:rsidRDefault="0050373A" w:rsidP="00E42F1A">
      <w:pPr>
        <w:numPr>
          <w:ilvl w:val="1"/>
          <w:numId w:val="7"/>
        </w:numPr>
        <w:tabs>
          <w:tab w:val="left" w:pos="851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40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189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ლარი, რაც საპროგნოზო მაჩვენებლის (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32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209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0 ათასი  ლარი) 1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24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267000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267000" w:rsidRPr="00946034" w:rsidRDefault="00267000" w:rsidP="00E42F1A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Pr="00946034">
        <w:rPr>
          <w:rFonts w:ascii="Sylfaen" w:hAnsi="Sylfaen" w:cs="Sylfaen"/>
          <w:sz w:val="22"/>
          <w:szCs w:val="22"/>
          <w:lang w:val="ka-GE"/>
        </w:rPr>
        <w:t>38 786.8 ათასი ლარი, რაც საპროგნოზო მაჩვენებლის (30 954.0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ლარი) 125.3%-ია. მათ შორის: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- 320.0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(324.0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98.8%-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- 26 691.3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</w:t>
      </w:r>
      <w:r w:rsidR="00417AA2" w:rsidRPr="00946034">
        <w:rPr>
          <w:rFonts w:ascii="Sylfaen" w:hAnsi="Sylfaen" w:cs="Arial"/>
          <w:sz w:val="22"/>
          <w:szCs w:val="22"/>
          <w:lang w:val="ka-GE"/>
        </w:rPr>
        <w:t xml:space="preserve">  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(19 600.0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136.2%-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- 979.8 ათასი ლარი, რაც საპროგნოზო მაჩვენებლის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(880.0 ათასი ლარი) 111.3%-ია;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ბაჟი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8 838.0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(8 870.0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99.6%-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- 1 139.4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(620.0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183.8%-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>-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591.9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(480.0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123.3%-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226.4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(180.0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125.8%-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267000" w:rsidRPr="00946034" w:rsidRDefault="00267000" w:rsidP="00E42F1A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 w:rsidRPr="00946034">
        <w:rPr>
          <w:rFonts w:ascii="Sylfaen" w:hAnsi="Sylfaen" w:cs="Sylfaen"/>
          <w:sz w:val="22"/>
          <w:szCs w:val="22"/>
          <w:lang w:val="ka-GE"/>
        </w:rPr>
        <w:t>1 402.3 ათასი ლარი, რაც საპროგნოზო მაჩვენებლის (1 255.0 ათასი ლარი) 111.7%-ია. მათ შორის: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საქონლის რეალიზაციიდან - 33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(25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0 ათასი ლარი) </w:t>
      </w:r>
      <w:r w:rsidRPr="00946034">
        <w:rPr>
          <w:rFonts w:ascii="Sylfaen" w:hAnsi="Sylfaen" w:cs="Sylfaen"/>
          <w:sz w:val="22"/>
          <w:szCs w:val="22"/>
          <w:lang w:val="en-US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>34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3%-ია;</w:t>
      </w:r>
    </w:p>
    <w:p w:rsidR="00267000" w:rsidRPr="00946034" w:rsidRDefault="00267000" w:rsidP="00E42F1A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მომსახურების გაწევიდან - 1 366</w:t>
      </w:r>
      <w:r w:rsidRPr="00946034">
        <w:rPr>
          <w:rFonts w:ascii="Sylfaen" w:hAnsi="Sylfaen" w:cs="Sylfaen"/>
          <w:sz w:val="22"/>
          <w:szCs w:val="22"/>
          <w:lang w:val="en-US"/>
        </w:rPr>
        <w:t>.7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9909C7" w:rsidRPr="00946034">
        <w:rPr>
          <w:rFonts w:ascii="Sylfaen" w:hAnsi="Sylfaen" w:cs="Sylfaen"/>
          <w:sz w:val="22"/>
          <w:szCs w:val="22"/>
          <w:lang w:val="ka-GE"/>
        </w:rPr>
        <w:t>1 230</w:t>
      </w:r>
      <w:r w:rsidRPr="00946034">
        <w:rPr>
          <w:rFonts w:ascii="Sylfaen" w:hAnsi="Sylfaen" w:cs="Sylfaen"/>
          <w:sz w:val="22"/>
          <w:szCs w:val="22"/>
          <w:lang w:val="en-US"/>
        </w:rPr>
        <w:t>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Pr="00946034">
        <w:rPr>
          <w:rFonts w:ascii="Sylfaen" w:hAnsi="Sylfaen" w:cs="Sylfaen"/>
          <w:sz w:val="22"/>
          <w:szCs w:val="22"/>
          <w:lang w:val="en-US"/>
        </w:rPr>
        <w:t>11</w:t>
      </w:r>
      <w:r w:rsidR="009909C7" w:rsidRPr="00946034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en-US"/>
        </w:rPr>
        <w:t>.1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267000" w:rsidRPr="00946034" w:rsidRDefault="00267000" w:rsidP="00E42F1A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 მობილიზებულია 34 817.8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(26 400.0 ათასი ლარი) 131.9%-ია. </w:t>
      </w:r>
    </w:p>
    <w:p w:rsidR="00267000" w:rsidRPr="00946034" w:rsidRDefault="00267000" w:rsidP="00E42F1A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711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267000" w:rsidRPr="00946034" w:rsidRDefault="00267000" w:rsidP="00E42F1A">
      <w:pPr>
        <w:pStyle w:val="ListParagraph"/>
        <w:numPr>
          <w:ilvl w:val="1"/>
          <w:numId w:val="7"/>
        </w:num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  4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808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(34 100.0 ათასი ლარი) 1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28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3561D" w:rsidRPr="00946034">
        <w:rPr>
          <w:rFonts w:ascii="Sylfaen" w:hAnsi="Sylfaen" w:cs="Sylfaen"/>
          <w:sz w:val="22"/>
          <w:szCs w:val="22"/>
          <w:lang w:val="en-US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50373A" w:rsidRPr="00946034" w:rsidRDefault="0050373A" w:rsidP="00E42F1A">
      <w:p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50D04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201</w:t>
      </w:r>
      <w:r w:rsidR="00866976"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50373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სახელმწიფო ბიუჯეტის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DE17C1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45" w:type="dxa"/>
        <w:tblInd w:w="103" w:type="dxa"/>
        <w:tblLook w:val="04A0" w:firstRow="1" w:lastRow="0" w:firstColumn="1" w:lastColumn="0" w:noHBand="0" w:noVBand="1"/>
      </w:tblPr>
      <w:tblGrid>
        <w:gridCol w:w="4412"/>
        <w:gridCol w:w="1533"/>
        <w:gridCol w:w="1530"/>
        <w:gridCol w:w="1440"/>
        <w:gridCol w:w="1530"/>
      </w:tblGrid>
      <w:tr w:rsidR="00A55687" w:rsidRPr="00E42F1A" w:rsidTr="002113C3">
        <w:trPr>
          <w:trHeight w:val="584"/>
          <w:tblHeader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55687" w:rsidRPr="00E42F1A" w:rsidRDefault="00A55687" w:rsidP="00E42F1A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198,509.0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250,071.5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51,562.5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126.0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შემოსავლები საკუთრებიდან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105,800.0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126,544.2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20,744.2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119.6</w:t>
            </w:r>
          </w:p>
        </w:tc>
      </w:tr>
      <w:tr w:rsidR="00A55687" w:rsidRPr="00E42F1A" w:rsidTr="00B51851">
        <w:trPr>
          <w:trHeight w:val="251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 xml:space="preserve">      პროცენტები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34,300.0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  <w:color w:val="000000"/>
              </w:rPr>
            </w:pPr>
            <w:r w:rsidRPr="00E42F1A">
              <w:rPr>
                <w:rFonts w:ascii="Sylfaen" w:hAnsi="Sylfaen" w:cs="Arial"/>
                <w:bCs/>
                <w:color w:val="000000"/>
              </w:rPr>
              <w:t>46,508.8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12,208.8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135.6</w:t>
            </w:r>
          </w:p>
        </w:tc>
      </w:tr>
      <w:tr w:rsidR="00A55687" w:rsidRPr="00E42F1A" w:rsidTr="00B51851">
        <w:trPr>
          <w:trHeight w:val="235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დივიდენდები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60,300.0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70,208.9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9,908.9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116.4</w:t>
            </w:r>
          </w:p>
        </w:tc>
      </w:tr>
      <w:tr w:rsidR="00A55687" w:rsidRPr="00E42F1A" w:rsidTr="00B51851">
        <w:trPr>
          <w:trHeight w:val="246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E42F1A">
              <w:rPr>
                <w:rFonts w:ascii="Sylfaen" w:hAnsi="Sylfaen" w:cs="Arial"/>
                <w:bCs/>
                <w:lang w:val="en-US"/>
              </w:rPr>
              <w:t>რენტა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11,200.0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9,826.4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-1,373.6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Cs/>
              </w:rPr>
            </w:pPr>
            <w:r w:rsidRPr="00E42F1A">
              <w:rPr>
                <w:rFonts w:ascii="Sylfaen" w:hAnsi="Sylfaen" w:cs="Arial"/>
                <w:bCs/>
              </w:rPr>
              <w:t>87.7</w:t>
            </w:r>
          </w:p>
        </w:tc>
      </w:tr>
      <w:tr w:rsidR="00A55687" w:rsidRPr="00E42F1A" w:rsidTr="00B51851">
        <w:trPr>
          <w:trHeight w:val="332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lastRenderedPageBreak/>
              <w:t>საქონლისა და მომსახურების რეალიზაცია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32,209.0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40,189.1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7,980.1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124.8</w:t>
            </w:r>
          </w:p>
        </w:tc>
      </w:tr>
      <w:tr w:rsidR="00A55687" w:rsidRPr="00E42F1A" w:rsidTr="00B51851">
        <w:trPr>
          <w:trHeight w:val="58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7" w:firstLine="255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30,954.0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38,786.8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7,832.8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125.3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სალიცენზიო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324.0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320.0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-4.0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98.8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სანებართვო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19,600.0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26,691.3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7,091.3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136.2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სარეგისტრაციო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880.0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979.8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99.8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111.3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სახელმწიფო ბაჟი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8,870.0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8,838.0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-32.0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99.6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საკონსულო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620.0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1,139.4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519.4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183.8</w:t>
            </w:r>
          </w:p>
        </w:tc>
      </w:tr>
      <w:tr w:rsidR="00A55687" w:rsidRPr="00E42F1A" w:rsidTr="00B51851">
        <w:trPr>
          <w:trHeight w:val="425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480.0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591.</w:t>
            </w:r>
            <w:r w:rsidR="009909C7" w:rsidRPr="00E42F1A">
              <w:rPr>
                <w:rFonts w:ascii="Sylfaen" w:hAnsi="Sylfaen" w:cs="Arial"/>
                <w:color w:val="000000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111.9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123.3</w:t>
            </w:r>
          </w:p>
        </w:tc>
      </w:tr>
      <w:tr w:rsidR="00A55687" w:rsidRPr="00E42F1A" w:rsidTr="00B5185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28" w:firstLine="25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180.0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226.4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46.4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125.8</w:t>
            </w:r>
          </w:p>
        </w:tc>
      </w:tr>
      <w:tr w:rsidR="00A55687" w:rsidRPr="00E42F1A" w:rsidTr="00B5185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1,255.0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1,402.3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147.3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111.7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25.0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33.6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8.6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134.3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1,230.0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1,366.7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136.7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111.1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5687" w:rsidRPr="00E42F1A" w:rsidRDefault="00A55687" w:rsidP="00E42F1A">
            <w:pPr>
              <w:spacing w:line="276" w:lineRule="auto"/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E42F1A">
              <w:rPr>
                <w:rFonts w:ascii="Sylfaen" w:hAnsi="Sylfaen" w:cs="Arial"/>
                <w:lang w:val="en-US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 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color w:val="000000"/>
              </w:rPr>
            </w:pPr>
            <w:r w:rsidRPr="00E42F1A">
              <w:rPr>
                <w:rFonts w:ascii="Sylfaen" w:hAnsi="Sylfaen" w:cs="Arial"/>
                <w:color w:val="000000"/>
              </w:rPr>
              <w:t>2.0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2.0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rPr>
                <w:rFonts w:ascii="Sylfaen" w:hAnsi="Sylfaen" w:cs="Arial"/>
              </w:rPr>
            </w:pPr>
            <w:r w:rsidRPr="00E42F1A">
              <w:rPr>
                <w:rFonts w:ascii="Sylfaen" w:hAnsi="Sylfaen" w:cs="Arial"/>
              </w:rPr>
              <w:t> </w:t>
            </w:r>
          </w:p>
        </w:tc>
      </w:tr>
      <w:tr w:rsidR="00A55687" w:rsidRPr="00E42F1A" w:rsidTr="00B5185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26,400.0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34,817.8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8,417.8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131.9</w:t>
            </w:r>
          </w:p>
        </w:tc>
      </w:tr>
      <w:tr w:rsidR="00A55687" w:rsidRPr="00E42F1A" w:rsidTr="00B5185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FFFFFF"/>
              </w:rPr>
            </w:pPr>
            <w:r w:rsidRPr="00E42F1A">
              <w:rPr>
                <w:rFonts w:ascii="Sylfaen" w:hAnsi="Sylfaen" w:cs="Arial"/>
                <w:b/>
                <w:bCs/>
                <w:color w:val="FFFFFF"/>
              </w:rPr>
              <w:t>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E1442B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4</w:t>
            </w:r>
            <w:r w:rsidR="00A55687" w:rsidRPr="00E42F1A">
              <w:rPr>
                <w:rFonts w:ascii="Sylfaen" w:hAnsi="Sylfaen" w:cs="Arial"/>
                <w:b/>
                <w:bCs/>
              </w:rPr>
              <w:t>,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711</w:t>
            </w:r>
            <w:r w:rsidR="00A55687" w:rsidRPr="00E42F1A">
              <w:rPr>
                <w:rFonts w:ascii="Sylfaen" w:hAnsi="Sylfaen" w:cs="Arial"/>
                <w:b/>
                <w:bCs/>
              </w:rPr>
              <w:t>.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E1442B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4</w:t>
            </w:r>
            <w:r w:rsidR="00A55687" w:rsidRPr="00E42F1A">
              <w:rPr>
                <w:rFonts w:ascii="Sylfaen" w:hAnsi="Sylfaen" w:cs="Arial"/>
                <w:b/>
                <w:bCs/>
              </w:rPr>
              <w:t>,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711</w:t>
            </w:r>
            <w:r w:rsidR="00A55687" w:rsidRPr="00E42F1A">
              <w:rPr>
                <w:rFonts w:ascii="Sylfaen" w:hAnsi="Sylfaen" w:cs="Arial"/>
                <w:b/>
                <w:bCs/>
              </w:rPr>
              <w:t>.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9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color w:val="FFFFFF"/>
              </w:rPr>
            </w:pPr>
            <w:r w:rsidRPr="00E42F1A">
              <w:rPr>
                <w:rFonts w:ascii="Sylfaen" w:hAnsi="Sylfaen" w:cs="Arial"/>
                <w:b/>
                <w:bCs/>
                <w:color w:val="FFFFFF"/>
              </w:rPr>
              <w:t>#DIV/0!</w:t>
            </w:r>
          </w:p>
        </w:tc>
      </w:tr>
      <w:tr w:rsidR="00A55687" w:rsidRPr="00E42F1A" w:rsidTr="00B5185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55687" w:rsidRPr="00E42F1A" w:rsidRDefault="00A55687" w:rsidP="00E42F1A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</w:rPr>
            </w:pPr>
            <w:r w:rsidRPr="00E42F1A">
              <w:rPr>
                <w:rFonts w:ascii="Sylfaen" w:hAnsi="Sylfaen" w:cs="Arial"/>
                <w:b/>
                <w:bCs/>
              </w:rPr>
              <w:t>34,100.0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color w:val="000000"/>
              </w:rPr>
              <w:t>4</w:t>
            </w:r>
            <w:r w:rsidR="00E1442B" w:rsidRPr="00E42F1A">
              <w:rPr>
                <w:rFonts w:ascii="Sylfaen" w:hAnsi="Sylfaen" w:cs="Arial"/>
                <w:b/>
                <w:bCs/>
                <w:color w:val="000000"/>
                <w:lang w:val="en-US"/>
              </w:rPr>
              <w:t>3</w:t>
            </w:r>
            <w:r w:rsidRPr="00E42F1A">
              <w:rPr>
                <w:rFonts w:ascii="Sylfaen" w:hAnsi="Sylfaen" w:cs="Arial"/>
                <w:b/>
                <w:bCs/>
                <w:color w:val="000000"/>
              </w:rPr>
              <w:t>,</w:t>
            </w:r>
            <w:r w:rsidR="00E1442B" w:rsidRPr="00E42F1A">
              <w:rPr>
                <w:rFonts w:ascii="Sylfaen" w:hAnsi="Sylfaen" w:cs="Arial"/>
                <w:b/>
                <w:bCs/>
                <w:color w:val="000000"/>
                <w:lang w:val="en-US"/>
              </w:rPr>
              <w:t>808</w:t>
            </w:r>
            <w:r w:rsidRPr="00E42F1A">
              <w:rPr>
                <w:rFonts w:ascii="Sylfaen" w:hAnsi="Sylfaen" w:cs="Arial"/>
                <w:b/>
                <w:bCs/>
                <w:color w:val="000000"/>
              </w:rPr>
              <w:t>.</w:t>
            </w:r>
            <w:r w:rsidR="00E1442B" w:rsidRPr="00E42F1A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E1442B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9</w:t>
            </w:r>
            <w:r w:rsidR="00A55687" w:rsidRPr="00E42F1A">
              <w:rPr>
                <w:rFonts w:ascii="Sylfaen" w:hAnsi="Sylfaen" w:cs="Arial"/>
                <w:b/>
                <w:bCs/>
              </w:rPr>
              <w:t>,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708</w:t>
            </w:r>
            <w:r w:rsidR="00A55687" w:rsidRPr="00E42F1A">
              <w:rPr>
                <w:rFonts w:ascii="Sylfaen" w:hAnsi="Sylfaen" w:cs="Arial"/>
                <w:b/>
                <w:bCs/>
              </w:rPr>
              <w:t>.</w:t>
            </w:r>
            <w:r w:rsidRPr="00E42F1A">
              <w:rPr>
                <w:rFonts w:ascii="Sylfaen" w:hAnsi="Sylfaen" w:cs="Arial"/>
                <w:b/>
                <w:bCs/>
                <w:lang w:val="en-US"/>
              </w:rPr>
              <w:t>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5687" w:rsidRPr="00E42F1A" w:rsidRDefault="00A55687" w:rsidP="00E42F1A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</w:rPr>
              <w:t>1</w:t>
            </w:r>
            <w:r w:rsidR="00E1442B" w:rsidRPr="00E42F1A">
              <w:rPr>
                <w:rFonts w:ascii="Sylfaen" w:hAnsi="Sylfaen" w:cs="Arial"/>
                <w:b/>
                <w:bCs/>
                <w:lang w:val="en-US"/>
              </w:rPr>
              <w:t>28</w:t>
            </w:r>
            <w:r w:rsidRPr="00E42F1A">
              <w:rPr>
                <w:rFonts w:ascii="Sylfaen" w:hAnsi="Sylfaen" w:cs="Arial"/>
                <w:b/>
                <w:bCs/>
              </w:rPr>
              <w:t>.</w:t>
            </w:r>
            <w:r w:rsidR="00E1442B" w:rsidRPr="00E42F1A">
              <w:rPr>
                <w:rFonts w:ascii="Sylfaen" w:hAnsi="Sylfaen" w:cs="Arial"/>
                <w:b/>
                <w:bCs/>
                <w:lang w:val="en-US"/>
              </w:rPr>
              <w:t>5</w:t>
            </w:r>
          </w:p>
        </w:tc>
      </w:tr>
    </w:tbl>
    <w:p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67000" w:rsidRPr="00946034" w:rsidRDefault="00267000" w:rsidP="00E42F1A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63 530.1</w:t>
      </w:r>
      <w:r w:rsidRPr="00946034">
        <w:rPr>
          <w:rFonts w:ascii="Sylfaen" w:hAnsi="Sylfaen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946034">
        <w:rPr>
          <w:rFonts w:ascii="Sylfaen" w:hAnsi="Sylfaen"/>
          <w:sz w:val="22"/>
          <w:szCs w:val="22"/>
          <w:lang w:val="ka-GE"/>
        </w:rPr>
        <w:t xml:space="preserve"> (</w:t>
      </w:r>
      <w:r w:rsidR="00847AA7" w:rsidRPr="00946034">
        <w:rPr>
          <w:rFonts w:ascii="Sylfaen" w:hAnsi="Sylfaen"/>
          <w:sz w:val="22"/>
          <w:szCs w:val="22"/>
          <w:lang w:val="ka-GE"/>
        </w:rPr>
        <w:t>27 7</w:t>
      </w:r>
      <w:r w:rsidRPr="00946034">
        <w:rPr>
          <w:rFonts w:ascii="Sylfaen" w:hAnsi="Sylfaen"/>
          <w:sz w:val="22"/>
          <w:szCs w:val="22"/>
          <w:lang w:val="ka-GE"/>
        </w:rPr>
        <w:t>00.0</w:t>
      </w:r>
      <w:r w:rsidRPr="00946034">
        <w:rPr>
          <w:rFonts w:ascii="Sylfaen" w:hAnsi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>) 229.4%-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p w:rsidR="00267000" w:rsidRPr="00946034" w:rsidRDefault="00267000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63E4B" w:rsidRPr="00946034" w:rsidRDefault="0026700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37 261.6</w:t>
      </w:r>
      <w:r w:rsidRPr="00946034">
        <w:rPr>
          <w:rFonts w:ascii="Sylfaen" w:hAnsi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/>
          <w:sz w:val="22"/>
          <w:szCs w:val="22"/>
          <w:lang w:val="ka-GE"/>
        </w:rPr>
        <w:t xml:space="preserve"> (33 000.0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>) 112.9%-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sectPr w:rsidR="00763E4B" w:rsidRPr="00946034" w:rsidSect="00C0653A">
      <w:footerReference w:type="default" r:id="rId8"/>
      <w:pgSz w:w="12240" w:h="15840"/>
      <w:pgMar w:top="45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B" w:rsidRDefault="0085596B" w:rsidP="002E0529">
      <w:r>
        <w:separator/>
      </w:r>
    </w:p>
  </w:endnote>
  <w:endnote w:type="continuationSeparator" w:id="0">
    <w:p w:rsidR="0085596B" w:rsidRDefault="0085596B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0" w:rsidRDefault="00267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53A">
      <w:rPr>
        <w:noProof/>
      </w:rPr>
      <w:t>7</w:t>
    </w:r>
    <w:r>
      <w:rPr>
        <w:noProof/>
      </w:rPr>
      <w:fldChar w:fldCharType="end"/>
    </w:r>
  </w:p>
  <w:p w:rsidR="00267000" w:rsidRDefault="0026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B" w:rsidRDefault="0085596B" w:rsidP="002E0529">
      <w:r>
        <w:separator/>
      </w:r>
    </w:p>
  </w:footnote>
  <w:footnote w:type="continuationSeparator" w:id="0">
    <w:p w:rsidR="0085596B" w:rsidRDefault="0085596B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537"/>
    <w:rsid w:val="00001414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516DB"/>
    <w:rsid w:val="000522E6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4C89"/>
    <w:rsid w:val="00094E6D"/>
    <w:rsid w:val="000A0EF4"/>
    <w:rsid w:val="000A339D"/>
    <w:rsid w:val="000A3916"/>
    <w:rsid w:val="000A6AA9"/>
    <w:rsid w:val="000A7F77"/>
    <w:rsid w:val="000B2AA1"/>
    <w:rsid w:val="000B316E"/>
    <w:rsid w:val="000B62D1"/>
    <w:rsid w:val="000C0C43"/>
    <w:rsid w:val="000C2701"/>
    <w:rsid w:val="000C3F5C"/>
    <w:rsid w:val="000C48AA"/>
    <w:rsid w:val="000C689D"/>
    <w:rsid w:val="000C6B80"/>
    <w:rsid w:val="000E26C1"/>
    <w:rsid w:val="000E4421"/>
    <w:rsid w:val="000E5773"/>
    <w:rsid w:val="000E7615"/>
    <w:rsid w:val="000F1C2B"/>
    <w:rsid w:val="000F2EE9"/>
    <w:rsid w:val="000F33FE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77F"/>
    <w:rsid w:val="00122B23"/>
    <w:rsid w:val="001235EE"/>
    <w:rsid w:val="0012537E"/>
    <w:rsid w:val="00125B65"/>
    <w:rsid w:val="00131670"/>
    <w:rsid w:val="001331C0"/>
    <w:rsid w:val="001361D3"/>
    <w:rsid w:val="00136453"/>
    <w:rsid w:val="00136A79"/>
    <w:rsid w:val="00140538"/>
    <w:rsid w:val="00141037"/>
    <w:rsid w:val="00142F2A"/>
    <w:rsid w:val="0014537B"/>
    <w:rsid w:val="00150BB4"/>
    <w:rsid w:val="001512E0"/>
    <w:rsid w:val="00152750"/>
    <w:rsid w:val="00155099"/>
    <w:rsid w:val="00162634"/>
    <w:rsid w:val="00163017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B7917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7AB7"/>
    <w:rsid w:val="00255635"/>
    <w:rsid w:val="00256670"/>
    <w:rsid w:val="002576AA"/>
    <w:rsid w:val="0026056D"/>
    <w:rsid w:val="00260FD0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1C51"/>
    <w:rsid w:val="0029385B"/>
    <w:rsid w:val="002A0074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7219"/>
    <w:rsid w:val="002D7419"/>
    <w:rsid w:val="002E0529"/>
    <w:rsid w:val="002E3202"/>
    <w:rsid w:val="002E3727"/>
    <w:rsid w:val="002E594E"/>
    <w:rsid w:val="002F3A0F"/>
    <w:rsid w:val="0030034E"/>
    <w:rsid w:val="00300CB2"/>
    <w:rsid w:val="0030351F"/>
    <w:rsid w:val="00303898"/>
    <w:rsid w:val="003077BE"/>
    <w:rsid w:val="0031216A"/>
    <w:rsid w:val="0031267B"/>
    <w:rsid w:val="00313F5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61D"/>
    <w:rsid w:val="00335DBB"/>
    <w:rsid w:val="00340B96"/>
    <w:rsid w:val="00341314"/>
    <w:rsid w:val="003447E4"/>
    <w:rsid w:val="00347133"/>
    <w:rsid w:val="003505AB"/>
    <w:rsid w:val="00353CAC"/>
    <w:rsid w:val="0035603C"/>
    <w:rsid w:val="00363C75"/>
    <w:rsid w:val="00363F26"/>
    <w:rsid w:val="00364B8F"/>
    <w:rsid w:val="0036578F"/>
    <w:rsid w:val="00366E77"/>
    <w:rsid w:val="003718B0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79EE"/>
    <w:rsid w:val="003B7AD7"/>
    <w:rsid w:val="003C07E8"/>
    <w:rsid w:val="003C0B9D"/>
    <w:rsid w:val="003C6776"/>
    <w:rsid w:val="003C734E"/>
    <w:rsid w:val="003D0217"/>
    <w:rsid w:val="003D16A6"/>
    <w:rsid w:val="003D2A32"/>
    <w:rsid w:val="003D4650"/>
    <w:rsid w:val="003D4FBC"/>
    <w:rsid w:val="003D5F18"/>
    <w:rsid w:val="003D7EB4"/>
    <w:rsid w:val="003D7F35"/>
    <w:rsid w:val="003E216B"/>
    <w:rsid w:val="003E3D51"/>
    <w:rsid w:val="003F1239"/>
    <w:rsid w:val="003F6790"/>
    <w:rsid w:val="003F7B23"/>
    <w:rsid w:val="00402370"/>
    <w:rsid w:val="004050BE"/>
    <w:rsid w:val="00405B8E"/>
    <w:rsid w:val="00405E47"/>
    <w:rsid w:val="004068E4"/>
    <w:rsid w:val="00406A61"/>
    <w:rsid w:val="00411FEC"/>
    <w:rsid w:val="00416AC9"/>
    <w:rsid w:val="004179FE"/>
    <w:rsid w:val="00417AA2"/>
    <w:rsid w:val="00422589"/>
    <w:rsid w:val="0042396C"/>
    <w:rsid w:val="00423982"/>
    <w:rsid w:val="004252D0"/>
    <w:rsid w:val="00432D6A"/>
    <w:rsid w:val="00443634"/>
    <w:rsid w:val="00443DAE"/>
    <w:rsid w:val="004442E3"/>
    <w:rsid w:val="00446EBB"/>
    <w:rsid w:val="004470D4"/>
    <w:rsid w:val="00454B80"/>
    <w:rsid w:val="0045544E"/>
    <w:rsid w:val="0045567A"/>
    <w:rsid w:val="004649A4"/>
    <w:rsid w:val="00467497"/>
    <w:rsid w:val="004718F5"/>
    <w:rsid w:val="004747AF"/>
    <w:rsid w:val="0047494E"/>
    <w:rsid w:val="00477312"/>
    <w:rsid w:val="00481292"/>
    <w:rsid w:val="00485F50"/>
    <w:rsid w:val="0048704B"/>
    <w:rsid w:val="004900EB"/>
    <w:rsid w:val="004908DD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66B5"/>
    <w:rsid w:val="004F34BD"/>
    <w:rsid w:val="004F376A"/>
    <w:rsid w:val="0050373A"/>
    <w:rsid w:val="005042F9"/>
    <w:rsid w:val="005049C1"/>
    <w:rsid w:val="0051109D"/>
    <w:rsid w:val="00511C12"/>
    <w:rsid w:val="0051368D"/>
    <w:rsid w:val="00516488"/>
    <w:rsid w:val="00516E63"/>
    <w:rsid w:val="0051794F"/>
    <w:rsid w:val="00520D75"/>
    <w:rsid w:val="00521FDC"/>
    <w:rsid w:val="00525246"/>
    <w:rsid w:val="00525AAF"/>
    <w:rsid w:val="005261CE"/>
    <w:rsid w:val="0052683F"/>
    <w:rsid w:val="0053076F"/>
    <w:rsid w:val="00531D8A"/>
    <w:rsid w:val="0053400F"/>
    <w:rsid w:val="005445EA"/>
    <w:rsid w:val="00547D90"/>
    <w:rsid w:val="005503D4"/>
    <w:rsid w:val="005504EA"/>
    <w:rsid w:val="00553DC7"/>
    <w:rsid w:val="00554859"/>
    <w:rsid w:val="00554C77"/>
    <w:rsid w:val="005563D8"/>
    <w:rsid w:val="0055648D"/>
    <w:rsid w:val="00557241"/>
    <w:rsid w:val="00557CCB"/>
    <w:rsid w:val="00560BF9"/>
    <w:rsid w:val="0056161E"/>
    <w:rsid w:val="00561C72"/>
    <w:rsid w:val="00563885"/>
    <w:rsid w:val="00567002"/>
    <w:rsid w:val="005701A8"/>
    <w:rsid w:val="00574631"/>
    <w:rsid w:val="00576460"/>
    <w:rsid w:val="00577F96"/>
    <w:rsid w:val="005806DB"/>
    <w:rsid w:val="005825BE"/>
    <w:rsid w:val="00586CE9"/>
    <w:rsid w:val="00591357"/>
    <w:rsid w:val="00591434"/>
    <w:rsid w:val="00593383"/>
    <w:rsid w:val="00595660"/>
    <w:rsid w:val="005963C9"/>
    <w:rsid w:val="005973E9"/>
    <w:rsid w:val="005A30E6"/>
    <w:rsid w:val="005A54B0"/>
    <w:rsid w:val="005A67AB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37F9"/>
    <w:rsid w:val="005F558A"/>
    <w:rsid w:val="005F6DB3"/>
    <w:rsid w:val="00602AE9"/>
    <w:rsid w:val="00603BE4"/>
    <w:rsid w:val="0060448A"/>
    <w:rsid w:val="00604A18"/>
    <w:rsid w:val="00606735"/>
    <w:rsid w:val="006150FF"/>
    <w:rsid w:val="00617237"/>
    <w:rsid w:val="006174FA"/>
    <w:rsid w:val="006215A8"/>
    <w:rsid w:val="0062283E"/>
    <w:rsid w:val="00623DAE"/>
    <w:rsid w:val="00624061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35EA"/>
    <w:rsid w:val="006563E0"/>
    <w:rsid w:val="006572E0"/>
    <w:rsid w:val="00657550"/>
    <w:rsid w:val="00662A45"/>
    <w:rsid w:val="00662E25"/>
    <w:rsid w:val="00663E97"/>
    <w:rsid w:val="006642B0"/>
    <w:rsid w:val="006647C2"/>
    <w:rsid w:val="00665CE8"/>
    <w:rsid w:val="00670584"/>
    <w:rsid w:val="00674777"/>
    <w:rsid w:val="00676EA6"/>
    <w:rsid w:val="0067700F"/>
    <w:rsid w:val="006819B2"/>
    <w:rsid w:val="00684135"/>
    <w:rsid w:val="00687D6B"/>
    <w:rsid w:val="00690EFA"/>
    <w:rsid w:val="00693114"/>
    <w:rsid w:val="00696C3F"/>
    <w:rsid w:val="00696D75"/>
    <w:rsid w:val="006A003D"/>
    <w:rsid w:val="006A0F34"/>
    <w:rsid w:val="006A2BD3"/>
    <w:rsid w:val="006B38F8"/>
    <w:rsid w:val="006B39E2"/>
    <w:rsid w:val="006B4E4E"/>
    <w:rsid w:val="006B640C"/>
    <w:rsid w:val="006B7E33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766E"/>
    <w:rsid w:val="0072022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1001"/>
    <w:rsid w:val="007528AC"/>
    <w:rsid w:val="007579D9"/>
    <w:rsid w:val="0076123E"/>
    <w:rsid w:val="00763E4B"/>
    <w:rsid w:val="00763F21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82D"/>
    <w:rsid w:val="007A4EEE"/>
    <w:rsid w:val="007A74AC"/>
    <w:rsid w:val="007B222B"/>
    <w:rsid w:val="007B3CC7"/>
    <w:rsid w:val="007B63F0"/>
    <w:rsid w:val="007B6886"/>
    <w:rsid w:val="007C07C1"/>
    <w:rsid w:val="007C1291"/>
    <w:rsid w:val="007C2A18"/>
    <w:rsid w:val="007C3313"/>
    <w:rsid w:val="007C4BEA"/>
    <w:rsid w:val="007C4EED"/>
    <w:rsid w:val="007C6585"/>
    <w:rsid w:val="007C7951"/>
    <w:rsid w:val="007D1288"/>
    <w:rsid w:val="007D4A23"/>
    <w:rsid w:val="007E74BC"/>
    <w:rsid w:val="007F0313"/>
    <w:rsid w:val="007F1884"/>
    <w:rsid w:val="007F1CF8"/>
    <w:rsid w:val="007F412E"/>
    <w:rsid w:val="007F7B7D"/>
    <w:rsid w:val="008071A2"/>
    <w:rsid w:val="00811E8F"/>
    <w:rsid w:val="0081317A"/>
    <w:rsid w:val="008166D1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32BA"/>
    <w:rsid w:val="00847AA7"/>
    <w:rsid w:val="00852A70"/>
    <w:rsid w:val="00853B84"/>
    <w:rsid w:val="00854C02"/>
    <w:rsid w:val="0085596B"/>
    <w:rsid w:val="00856059"/>
    <w:rsid w:val="00856228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B17"/>
    <w:rsid w:val="00896B69"/>
    <w:rsid w:val="008975C6"/>
    <w:rsid w:val="008A19E4"/>
    <w:rsid w:val="008A2E70"/>
    <w:rsid w:val="008A3CD9"/>
    <w:rsid w:val="008A5E3A"/>
    <w:rsid w:val="008A689D"/>
    <w:rsid w:val="008B0EF6"/>
    <w:rsid w:val="008B15F7"/>
    <w:rsid w:val="008B4839"/>
    <w:rsid w:val="008C5182"/>
    <w:rsid w:val="008C5543"/>
    <w:rsid w:val="008C65FA"/>
    <w:rsid w:val="008C71E3"/>
    <w:rsid w:val="008D0195"/>
    <w:rsid w:val="008D343B"/>
    <w:rsid w:val="008D5435"/>
    <w:rsid w:val="008D718C"/>
    <w:rsid w:val="008D7F9D"/>
    <w:rsid w:val="008E1B5C"/>
    <w:rsid w:val="008E44AA"/>
    <w:rsid w:val="008E4717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9EE"/>
    <w:rsid w:val="00927A40"/>
    <w:rsid w:val="009333A7"/>
    <w:rsid w:val="00937823"/>
    <w:rsid w:val="00942E61"/>
    <w:rsid w:val="00944D32"/>
    <w:rsid w:val="00946034"/>
    <w:rsid w:val="00947202"/>
    <w:rsid w:val="00947EA3"/>
    <w:rsid w:val="00950D04"/>
    <w:rsid w:val="009531F0"/>
    <w:rsid w:val="0095671B"/>
    <w:rsid w:val="009574A4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909C7"/>
    <w:rsid w:val="0099212B"/>
    <w:rsid w:val="009931DA"/>
    <w:rsid w:val="009979EC"/>
    <w:rsid w:val="009A00DD"/>
    <w:rsid w:val="009A0B92"/>
    <w:rsid w:val="009A3C3D"/>
    <w:rsid w:val="009B1480"/>
    <w:rsid w:val="009B17C9"/>
    <w:rsid w:val="009B44E7"/>
    <w:rsid w:val="009B4F5B"/>
    <w:rsid w:val="009B5A5E"/>
    <w:rsid w:val="009B5F7A"/>
    <w:rsid w:val="009B738E"/>
    <w:rsid w:val="009B7EBC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E05C9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E1E"/>
    <w:rsid w:val="00A030BE"/>
    <w:rsid w:val="00A03B2B"/>
    <w:rsid w:val="00A04A12"/>
    <w:rsid w:val="00A05346"/>
    <w:rsid w:val="00A07AB3"/>
    <w:rsid w:val="00A1142C"/>
    <w:rsid w:val="00A14B9F"/>
    <w:rsid w:val="00A2546C"/>
    <w:rsid w:val="00A25922"/>
    <w:rsid w:val="00A25CFB"/>
    <w:rsid w:val="00A26AF3"/>
    <w:rsid w:val="00A3059C"/>
    <w:rsid w:val="00A30FE9"/>
    <w:rsid w:val="00A31320"/>
    <w:rsid w:val="00A34792"/>
    <w:rsid w:val="00A35E84"/>
    <w:rsid w:val="00A423C4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60D5B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404A"/>
    <w:rsid w:val="00A93641"/>
    <w:rsid w:val="00AA334E"/>
    <w:rsid w:val="00AA3775"/>
    <w:rsid w:val="00AA3A08"/>
    <w:rsid w:val="00AA4AD2"/>
    <w:rsid w:val="00AB0806"/>
    <w:rsid w:val="00AB6876"/>
    <w:rsid w:val="00AB6A57"/>
    <w:rsid w:val="00AB70FC"/>
    <w:rsid w:val="00AC0C6B"/>
    <w:rsid w:val="00AC1141"/>
    <w:rsid w:val="00AC559B"/>
    <w:rsid w:val="00AD145A"/>
    <w:rsid w:val="00AD1983"/>
    <w:rsid w:val="00AD52D9"/>
    <w:rsid w:val="00AD6996"/>
    <w:rsid w:val="00AE1A62"/>
    <w:rsid w:val="00AE20F4"/>
    <w:rsid w:val="00AE30B3"/>
    <w:rsid w:val="00AE379F"/>
    <w:rsid w:val="00AE38DE"/>
    <w:rsid w:val="00AE4E7D"/>
    <w:rsid w:val="00AE6C50"/>
    <w:rsid w:val="00B00003"/>
    <w:rsid w:val="00B0189E"/>
    <w:rsid w:val="00B046F9"/>
    <w:rsid w:val="00B0666F"/>
    <w:rsid w:val="00B10C75"/>
    <w:rsid w:val="00B11FF0"/>
    <w:rsid w:val="00B1271A"/>
    <w:rsid w:val="00B13103"/>
    <w:rsid w:val="00B16446"/>
    <w:rsid w:val="00B17209"/>
    <w:rsid w:val="00B23910"/>
    <w:rsid w:val="00B27EDF"/>
    <w:rsid w:val="00B32897"/>
    <w:rsid w:val="00B40B03"/>
    <w:rsid w:val="00B43563"/>
    <w:rsid w:val="00B43717"/>
    <w:rsid w:val="00B44C1A"/>
    <w:rsid w:val="00B46FF9"/>
    <w:rsid w:val="00B5012E"/>
    <w:rsid w:val="00B50EA8"/>
    <w:rsid w:val="00B51851"/>
    <w:rsid w:val="00B5196F"/>
    <w:rsid w:val="00B5204C"/>
    <w:rsid w:val="00B56846"/>
    <w:rsid w:val="00B57C1C"/>
    <w:rsid w:val="00B6018A"/>
    <w:rsid w:val="00B63F9E"/>
    <w:rsid w:val="00B73DB7"/>
    <w:rsid w:val="00B778AF"/>
    <w:rsid w:val="00B87D77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C1103"/>
    <w:rsid w:val="00BD15F8"/>
    <w:rsid w:val="00BD26B6"/>
    <w:rsid w:val="00BD34CF"/>
    <w:rsid w:val="00BD4374"/>
    <w:rsid w:val="00BD4E10"/>
    <w:rsid w:val="00BE017D"/>
    <w:rsid w:val="00BE2AAE"/>
    <w:rsid w:val="00BE4CC6"/>
    <w:rsid w:val="00BE509B"/>
    <w:rsid w:val="00BE6089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4351"/>
    <w:rsid w:val="00C054F3"/>
    <w:rsid w:val="00C0653A"/>
    <w:rsid w:val="00C11A02"/>
    <w:rsid w:val="00C1228B"/>
    <w:rsid w:val="00C14B77"/>
    <w:rsid w:val="00C151F8"/>
    <w:rsid w:val="00C200B3"/>
    <w:rsid w:val="00C214F6"/>
    <w:rsid w:val="00C22960"/>
    <w:rsid w:val="00C24F6E"/>
    <w:rsid w:val="00C25E3A"/>
    <w:rsid w:val="00C315E8"/>
    <w:rsid w:val="00C32F96"/>
    <w:rsid w:val="00C33DF4"/>
    <w:rsid w:val="00C3734F"/>
    <w:rsid w:val="00C4098F"/>
    <w:rsid w:val="00C453A2"/>
    <w:rsid w:val="00C45985"/>
    <w:rsid w:val="00C47AE8"/>
    <w:rsid w:val="00C51E15"/>
    <w:rsid w:val="00C602E9"/>
    <w:rsid w:val="00C60A5F"/>
    <w:rsid w:val="00C618E9"/>
    <w:rsid w:val="00C63DB0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93A85"/>
    <w:rsid w:val="00C96869"/>
    <w:rsid w:val="00C97245"/>
    <w:rsid w:val="00CA46BC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271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1BBA"/>
    <w:rsid w:val="00D2019E"/>
    <w:rsid w:val="00D256D3"/>
    <w:rsid w:val="00D26172"/>
    <w:rsid w:val="00D31DA0"/>
    <w:rsid w:val="00D31DCE"/>
    <w:rsid w:val="00D336FE"/>
    <w:rsid w:val="00D34CD1"/>
    <w:rsid w:val="00D350A5"/>
    <w:rsid w:val="00D351A3"/>
    <w:rsid w:val="00D357BE"/>
    <w:rsid w:val="00D416D3"/>
    <w:rsid w:val="00D45B83"/>
    <w:rsid w:val="00D5192A"/>
    <w:rsid w:val="00D52F6D"/>
    <w:rsid w:val="00D572F9"/>
    <w:rsid w:val="00D614E8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66C"/>
    <w:rsid w:val="00DB283E"/>
    <w:rsid w:val="00DB6455"/>
    <w:rsid w:val="00DB73D2"/>
    <w:rsid w:val="00DC3293"/>
    <w:rsid w:val="00DC566E"/>
    <w:rsid w:val="00DC76A0"/>
    <w:rsid w:val="00DD1148"/>
    <w:rsid w:val="00DD5B1E"/>
    <w:rsid w:val="00DD5B6F"/>
    <w:rsid w:val="00DD5C58"/>
    <w:rsid w:val="00DD795E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342D"/>
    <w:rsid w:val="00DF5580"/>
    <w:rsid w:val="00DF7F01"/>
    <w:rsid w:val="00E00D93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6925"/>
    <w:rsid w:val="00E16EBC"/>
    <w:rsid w:val="00E17688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65C5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2E0F"/>
    <w:rsid w:val="00EA4E61"/>
    <w:rsid w:val="00EA4FA1"/>
    <w:rsid w:val="00EB0389"/>
    <w:rsid w:val="00EB1D9F"/>
    <w:rsid w:val="00EB5B1A"/>
    <w:rsid w:val="00EB6BF9"/>
    <w:rsid w:val="00EC2355"/>
    <w:rsid w:val="00EC5079"/>
    <w:rsid w:val="00EC5F9F"/>
    <w:rsid w:val="00EC7436"/>
    <w:rsid w:val="00ED0C0C"/>
    <w:rsid w:val="00ED1D97"/>
    <w:rsid w:val="00ED426B"/>
    <w:rsid w:val="00ED729C"/>
    <w:rsid w:val="00EE00C5"/>
    <w:rsid w:val="00EE1F5C"/>
    <w:rsid w:val="00EE32B0"/>
    <w:rsid w:val="00EE3572"/>
    <w:rsid w:val="00EE68DE"/>
    <w:rsid w:val="00EF0D4A"/>
    <w:rsid w:val="00EF0F7F"/>
    <w:rsid w:val="00EF1053"/>
    <w:rsid w:val="00EF29AF"/>
    <w:rsid w:val="00EF4301"/>
    <w:rsid w:val="00EF5D5B"/>
    <w:rsid w:val="00EF7175"/>
    <w:rsid w:val="00EF749E"/>
    <w:rsid w:val="00F021C6"/>
    <w:rsid w:val="00F02D4D"/>
    <w:rsid w:val="00F06168"/>
    <w:rsid w:val="00F066FB"/>
    <w:rsid w:val="00F06C13"/>
    <w:rsid w:val="00F078DB"/>
    <w:rsid w:val="00F10A4E"/>
    <w:rsid w:val="00F125D6"/>
    <w:rsid w:val="00F22B20"/>
    <w:rsid w:val="00F2363D"/>
    <w:rsid w:val="00F25BB1"/>
    <w:rsid w:val="00F26093"/>
    <w:rsid w:val="00F268A3"/>
    <w:rsid w:val="00F27755"/>
    <w:rsid w:val="00F3363B"/>
    <w:rsid w:val="00F339E3"/>
    <w:rsid w:val="00F33F01"/>
    <w:rsid w:val="00F378DB"/>
    <w:rsid w:val="00F44532"/>
    <w:rsid w:val="00F45098"/>
    <w:rsid w:val="00F453CF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6A6F"/>
    <w:rsid w:val="00F71C93"/>
    <w:rsid w:val="00F71DB5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823"/>
    <w:rsid w:val="00FD05A9"/>
    <w:rsid w:val="00FD3D9F"/>
    <w:rsid w:val="00FD633B"/>
    <w:rsid w:val="00FE25D7"/>
    <w:rsid w:val="00FE2802"/>
    <w:rsid w:val="00FE3928"/>
    <w:rsid w:val="00FE4369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0E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8A42-6EE3-414A-9097-0ABA07B9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109</cp:revision>
  <cp:lastPrinted>2018-07-24T07:10:00Z</cp:lastPrinted>
  <dcterms:created xsi:type="dcterms:W3CDTF">2017-04-25T14:25:00Z</dcterms:created>
  <dcterms:modified xsi:type="dcterms:W3CDTF">2018-07-31T09:45:00Z</dcterms:modified>
</cp:coreProperties>
</file>